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CE833" w14:textId="77777777" w:rsidR="008119DC" w:rsidRPr="00B75DA8" w:rsidRDefault="008119DC" w:rsidP="008119DC">
      <w:pPr>
        <w:pStyle w:val="Heading1"/>
        <w:kinsoku w:val="0"/>
        <w:overflowPunct w:val="0"/>
        <w:rPr>
          <w:color w:val="000000" w:themeColor="text1"/>
        </w:rPr>
      </w:pPr>
      <w:r w:rsidRPr="00B75DA8">
        <w:rPr>
          <w:color w:val="000000" w:themeColor="text1"/>
        </w:rPr>
        <w:t>The University of KwaZulu-Natal (UKZN) is committed to meeting the objectives of Employment Equity to improve representativity within the Institution.</w:t>
      </w:r>
      <w:r w:rsidRPr="00B75DA8">
        <w:rPr>
          <w:color w:val="000000" w:themeColor="text1"/>
          <w:spacing w:val="40"/>
        </w:rPr>
        <w:t xml:space="preserve"> </w:t>
      </w:r>
      <w:r w:rsidRPr="00B75DA8">
        <w:rPr>
          <w:color w:val="000000" w:themeColor="text1"/>
        </w:rPr>
        <w:t>Preference will be given to applicants from designated groups by our Employment Equity Plan.</w:t>
      </w:r>
    </w:p>
    <w:p w14:paraId="6D305ACE" w14:textId="77777777" w:rsidR="008119DC" w:rsidRPr="00B75DA8" w:rsidRDefault="008119DC" w:rsidP="008119DC">
      <w:pPr>
        <w:pStyle w:val="BodyText"/>
        <w:kinsoku w:val="0"/>
        <w:overflowPunct w:val="0"/>
        <w:ind w:left="1171" w:right="1169"/>
        <w:jc w:val="center"/>
        <w:rPr>
          <w:b/>
          <w:bCs/>
          <w:color w:val="000000" w:themeColor="text1"/>
          <w:u w:val="single"/>
        </w:rPr>
      </w:pPr>
    </w:p>
    <w:p w14:paraId="5BABF1CF" w14:textId="2EAE3B94" w:rsidR="008119DC" w:rsidRPr="00B75DA8" w:rsidRDefault="008119DC" w:rsidP="00C75775">
      <w:pPr>
        <w:pStyle w:val="NoSpacing"/>
        <w:jc w:val="center"/>
        <w:rPr>
          <w:b/>
          <w:bCs/>
          <w:color w:val="000000" w:themeColor="text1"/>
          <w:u w:val="single"/>
        </w:rPr>
      </w:pPr>
      <w:r w:rsidRPr="00B75DA8">
        <w:rPr>
          <w:b/>
          <w:bCs/>
          <w:color w:val="000000" w:themeColor="text1"/>
          <w:u w:val="single"/>
        </w:rPr>
        <w:t>COLLEGE OF HUMANITIES</w:t>
      </w:r>
    </w:p>
    <w:p w14:paraId="6E6879AC" w14:textId="77777777" w:rsidR="008119DC" w:rsidRPr="00B75DA8" w:rsidRDefault="008119DC" w:rsidP="008119DC">
      <w:pPr>
        <w:pStyle w:val="BodyText"/>
        <w:kinsoku w:val="0"/>
        <w:overflowPunct w:val="0"/>
        <w:ind w:left="1171" w:right="1169"/>
        <w:jc w:val="center"/>
        <w:rPr>
          <w:b/>
          <w:bCs/>
          <w:color w:val="000000" w:themeColor="text1"/>
        </w:rPr>
      </w:pPr>
    </w:p>
    <w:p w14:paraId="3910B5C5" w14:textId="77777777" w:rsidR="008119DC" w:rsidRPr="00B75DA8" w:rsidRDefault="008119DC" w:rsidP="008119DC">
      <w:pPr>
        <w:pStyle w:val="NoSpacing"/>
        <w:jc w:val="center"/>
        <w:rPr>
          <w:b/>
          <w:bCs/>
          <w:color w:val="000000" w:themeColor="text1"/>
        </w:rPr>
      </w:pPr>
      <w:r w:rsidRPr="00B75DA8">
        <w:rPr>
          <w:b/>
          <w:bCs/>
          <w:color w:val="000000" w:themeColor="text1"/>
        </w:rPr>
        <w:t>ADMINISTRATIVE</w:t>
      </w:r>
      <w:r w:rsidRPr="00B75DA8">
        <w:rPr>
          <w:b/>
          <w:bCs/>
          <w:color w:val="000000" w:themeColor="text1"/>
          <w:spacing w:val="-14"/>
        </w:rPr>
        <w:t xml:space="preserve"> </w:t>
      </w:r>
      <w:r w:rsidRPr="00B75DA8">
        <w:rPr>
          <w:b/>
          <w:bCs/>
          <w:color w:val="000000" w:themeColor="text1"/>
        </w:rPr>
        <w:t>OFFICER</w:t>
      </w:r>
    </w:p>
    <w:p w14:paraId="511A0AD3" w14:textId="3CEDBE96" w:rsidR="008119DC" w:rsidRPr="00B75DA8" w:rsidRDefault="008119DC" w:rsidP="008119DC">
      <w:pPr>
        <w:pStyle w:val="NoSpacing"/>
        <w:jc w:val="center"/>
        <w:rPr>
          <w:b/>
          <w:bCs/>
          <w:color w:val="000000" w:themeColor="text1"/>
        </w:rPr>
      </w:pPr>
      <w:r w:rsidRPr="00B75DA8">
        <w:rPr>
          <w:b/>
          <w:bCs/>
          <w:color w:val="000000" w:themeColor="text1"/>
        </w:rPr>
        <w:t xml:space="preserve"> (</w:t>
      </w:r>
      <w:r w:rsidR="00261875" w:rsidRPr="00B75DA8">
        <w:rPr>
          <w:b/>
          <w:bCs/>
          <w:color w:val="000000" w:themeColor="text1"/>
        </w:rPr>
        <w:t>TEACHING PRACTICE</w:t>
      </w:r>
      <w:r w:rsidRPr="00B75DA8">
        <w:rPr>
          <w:b/>
          <w:bCs/>
          <w:color w:val="000000" w:themeColor="text1"/>
        </w:rPr>
        <w:t>)</w:t>
      </w:r>
    </w:p>
    <w:p w14:paraId="52A8E6DE" w14:textId="77777777" w:rsidR="00261875" w:rsidRPr="00B75DA8" w:rsidRDefault="008119DC" w:rsidP="008119DC">
      <w:pPr>
        <w:pStyle w:val="NoSpacing"/>
        <w:jc w:val="center"/>
        <w:rPr>
          <w:b/>
          <w:bCs/>
          <w:color w:val="000000" w:themeColor="text1"/>
        </w:rPr>
      </w:pPr>
      <w:r w:rsidRPr="00B75DA8">
        <w:rPr>
          <w:b/>
          <w:bCs/>
          <w:color w:val="000000" w:themeColor="text1"/>
        </w:rPr>
        <w:t>FIXED-TERM APPOINTMENT</w:t>
      </w:r>
    </w:p>
    <w:p w14:paraId="6F1E2CB2" w14:textId="7BAAEB9A" w:rsidR="008119DC" w:rsidRPr="00B75DA8" w:rsidRDefault="00261875" w:rsidP="008119DC">
      <w:pPr>
        <w:pStyle w:val="NoSpacing"/>
        <w:jc w:val="center"/>
        <w:rPr>
          <w:b/>
          <w:bCs/>
          <w:color w:val="000000" w:themeColor="text1"/>
        </w:rPr>
      </w:pPr>
      <w:r w:rsidRPr="00B75DA8">
        <w:rPr>
          <w:b/>
          <w:bCs/>
          <w:color w:val="000000" w:themeColor="text1"/>
        </w:rPr>
        <w:t>(</w:t>
      </w:r>
      <w:r w:rsidR="008119DC" w:rsidRPr="00B75DA8">
        <w:rPr>
          <w:b/>
          <w:bCs/>
          <w:color w:val="000000" w:themeColor="text1"/>
        </w:rPr>
        <w:t xml:space="preserve">01 </w:t>
      </w:r>
      <w:r w:rsidRPr="00B75DA8">
        <w:rPr>
          <w:b/>
          <w:bCs/>
          <w:color w:val="000000" w:themeColor="text1"/>
        </w:rPr>
        <w:t>AUGUST</w:t>
      </w:r>
      <w:r w:rsidR="008119DC" w:rsidRPr="00B75DA8">
        <w:rPr>
          <w:b/>
          <w:bCs/>
          <w:color w:val="000000" w:themeColor="text1"/>
        </w:rPr>
        <w:t xml:space="preserve"> 2026 – 30 D</w:t>
      </w:r>
      <w:r w:rsidRPr="00B75DA8">
        <w:rPr>
          <w:b/>
          <w:bCs/>
          <w:color w:val="000000" w:themeColor="text1"/>
        </w:rPr>
        <w:t>ECEMBER</w:t>
      </w:r>
      <w:r w:rsidR="008119DC" w:rsidRPr="00B75DA8">
        <w:rPr>
          <w:b/>
          <w:bCs/>
          <w:color w:val="000000" w:themeColor="text1"/>
        </w:rPr>
        <w:t xml:space="preserve"> 2026)</w:t>
      </w:r>
    </w:p>
    <w:p w14:paraId="34DEE350" w14:textId="77777777" w:rsidR="008119DC" w:rsidRPr="00B75DA8" w:rsidRDefault="008119DC" w:rsidP="008119DC">
      <w:pPr>
        <w:pStyle w:val="NoSpacing"/>
        <w:jc w:val="center"/>
        <w:rPr>
          <w:b/>
          <w:bCs/>
          <w:color w:val="000000" w:themeColor="text1"/>
          <w:spacing w:val="-2"/>
        </w:rPr>
      </w:pPr>
      <w:r w:rsidRPr="00B75DA8">
        <w:rPr>
          <w:b/>
          <w:bCs/>
          <w:color w:val="000000" w:themeColor="text1"/>
        </w:rPr>
        <w:t>SCHOOL</w:t>
      </w:r>
      <w:r w:rsidRPr="00B75DA8">
        <w:rPr>
          <w:b/>
          <w:bCs/>
          <w:color w:val="000000" w:themeColor="text1"/>
          <w:spacing w:val="-6"/>
        </w:rPr>
        <w:t xml:space="preserve"> </w:t>
      </w:r>
      <w:r w:rsidRPr="00B75DA8">
        <w:rPr>
          <w:b/>
          <w:bCs/>
          <w:color w:val="000000" w:themeColor="text1"/>
        </w:rPr>
        <w:t>OF</w:t>
      </w:r>
      <w:r w:rsidRPr="00B75DA8">
        <w:rPr>
          <w:b/>
          <w:bCs/>
          <w:color w:val="000000" w:themeColor="text1"/>
          <w:spacing w:val="-3"/>
        </w:rPr>
        <w:t xml:space="preserve"> </w:t>
      </w:r>
      <w:r w:rsidRPr="00B75DA8">
        <w:rPr>
          <w:b/>
          <w:bCs/>
          <w:color w:val="000000" w:themeColor="text1"/>
          <w:spacing w:val="-2"/>
        </w:rPr>
        <w:t>EDUCATION</w:t>
      </w:r>
    </w:p>
    <w:p w14:paraId="65C33147" w14:textId="77777777" w:rsidR="008119DC" w:rsidRPr="00B75DA8" w:rsidRDefault="008119DC" w:rsidP="008119DC">
      <w:pPr>
        <w:pStyle w:val="NoSpacing"/>
        <w:jc w:val="center"/>
        <w:rPr>
          <w:b/>
          <w:bCs/>
          <w:color w:val="000000" w:themeColor="text1"/>
        </w:rPr>
      </w:pPr>
      <w:r w:rsidRPr="00B75DA8">
        <w:rPr>
          <w:b/>
          <w:bCs/>
          <w:color w:val="000000" w:themeColor="text1"/>
        </w:rPr>
        <w:t>EDGEWOOD</w:t>
      </w:r>
      <w:r w:rsidRPr="00B75DA8">
        <w:rPr>
          <w:b/>
          <w:bCs/>
          <w:color w:val="000000" w:themeColor="text1"/>
          <w:spacing w:val="-7"/>
        </w:rPr>
        <w:t xml:space="preserve"> </w:t>
      </w:r>
      <w:r w:rsidRPr="00B75DA8">
        <w:rPr>
          <w:b/>
          <w:bCs/>
          <w:color w:val="000000" w:themeColor="text1"/>
          <w:spacing w:val="-2"/>
        </w:rPr>
        <w:t>CAMPUS</w:t>
      </w:r>
      <w:r w:rsidRPr="00B75DA8">
        <w:rPr>
          <w:b/>
          <w:bCs/>
          <w:color w:val="000000" w:themeColor="text1"/>
        </w:rPr>
        <w:t xml:space="preserve"> </w:t>
      </w:r>
    </w:p>
    <w:p w14:paraId="0C4659FF" w14:textId="3726E24E" w:rsidR="008119DC" w:rsidRPr="00B75DA8" w:rsidRDefault="008119DC" w:rsidP="008119DC">
      <w:pPr>
        <w:pStyle w:val="NoSpacing"/>
        <w:jc w:val="center"/>
        <w:rPr>
          <w:b/>
          <w:bCs/>
          <w:color w:val="000000" w:themeColor="text1"/>
        </w:rPr>
      </w:pPr>
      <w:r w:rsidRPr="00B75DA8">
        <w:rPr>
          <w:b/>
          <w:bCs/>
          <w:color w:val="000000" w:themeColor="text1"/>
        </w:rPr>
        <w:t xml:space="preserve">REFERENCE NO.: </w:t>
      </w:r>
      <w:r w:rsidR="00CA7D13">
        <w:rPr>
          <w:b/>
          <w:bCs/>
          <w:color w:val="000000" w:themeColor="text1"/>
        </w:rPr>
        <w:t>SoETP/2026</w:t>
      </w:r>
    </w:p>
    <w:p w14:paraId="791DC3A6" w14:textId="77777777" w:rsidR="00516A60" w:rsidRPr="00B75DA8" w:rsidRDefault="00516A60">
      <w:pPr>
        <w:spacing w:before="120"/>
        <w:rPr>
          <w:color w:val="000000" w:themeColor="text1"/>
          <w:sz w:val="20"/>
        </w:rPr>
      </w:pPr>
    </w:p>
    <w:p w14:paraId="3770F255" w14:textId="7CD3C453" w:rsidR="008119DC" w:rsidRPr="00B75DA8" w:rsidRDefault="008119DC" w:rsidP="008119DC">
      <w:pPr>
        <w:jc w:val="both"/>
        <w:rPr>
          <w:rFonts w:eastAsia="Times New Roman" w:cs="Arial"/>
          <w:color w:val="000000" w:themeColor="text1"/>
          <w:sz w:val="20"/>
          <w:szCs w:val="20"/>
          <w:lang w:val="en-GB"/>
        </w:rPr>
      </w:pPr>
      <w:r w:rsidRPr="00B75DA8">
        <w:rPr>
          <w:rFonts w:eastAsia="Times New Roman" w:cs="Arial"/>
          <w:color w:val="000000" w:themeColor="text1"/>
          <w:sz w:val="20"/>
          <w:szCs w:val="20"/>
          <w:lang w:val="en-GB"/>
        </w:rPr>
        <w:t>The successful candidates</w:t>
      </w:r>
      <w:r w:rsidRPr="00B75DA8">
        <w:rPr>
          <w:color w:val="000000" w:themeColor="text1"/>
        </w:rPr>
        <w:t xml:space="preserve"> </w:t>
      </w:r>
      <w:r w:rsidRPr="00B75DA8">
        <w:rPr>
          <w:rFonts w:eastAsia="Times New Roman" w:cs="Arial"/>
          <w:color w:val="000000" w:themeColor="text1"/>
          <w:sz w:val="20"/>
          <w:szCs w:val="20"/>
          <w:lang w:val="en-GB"/>
        </w:rPr>
        <w:t>will provide administrative support to the Teaching Practice operations with respect to student placements, coordination of tutors, consolidation of reports and capturing of marks and serves as first point of contact for any teaching practice related queries.  To provide administrative support to the teaching endeavours for Teaching Practice undergraduate modules and serves as first point of contact for any teaching/module related queries. They will report to the Principal Administrative Officer: Student Administration</w:t>
      </w:r>
    </w:p>
    <w:p w14:paraId="37D9BE94" w14:textId="77777777" w:rsidR="008119DC" w:rsidRPr="00B75DA8" w:rsidRDefault="008119DC">
      <w:pPr>
        <w:spacing w:before="120"/>
        <w:rPr>
          <w:color w:val="000000" w:themeColor="text1"/>
          <w:sz w:val="20"/>
        </w:rPr>
      </w:pPr>
    </w:p>
    <w:p w14:paraId="05E7BDF4" w14:textId="5141D3F2" w:rsidR="00516A60" w:rsidRPr="00B75DA8" w:rsidRDefault="001D479E">
      <w:pPr>
        <w:ind w:left="360"/>
        <w:jc w:val="both"/>
        <w:rPr>
          <w:b/>
          <w:color w:val="000000" w:themeColor="text1"/>
          <w:sz w:val="20"/>
        </w:rPr>
      </w:pPr>
      <w:r w:rsidRPr="00B75DA8">
        <w:rPr>
          <w:b/>
          <w:color w:val="000000" w:themeColor="text1"/>
          <w:sz w:val="20"/>
        </w:rPr>
        <w:t>MINIMUM</w:t>
      </w:r>
      <w:r w:rsidRPr="00B75DA8">
        <w:rPr>
          <w:b/>
          <w:color w:val="000000" w:themeColor="text1"/>
          <w:spacing w:val="-11"/>
          <w:sz w:val="20"/>
        </w:rPr>
        <w:t xml:space="preserve"> </w:t>
      </w:r>
      <w:r w:rsidRPr="00B75DA8">
        <w:rPr>
          <w:b/>
          <w:color w:val="000000" w:themeColor="text1"/>
          <w:sz w:val="20"/>
        </w:rPr>
        <w:t>REQUIREMENTS</w:t>
      </w:r>
      <w:r w:rsidR="00261875" w:rsidRPr="00B75DA8">
        <w:rPr>
          <w:b/>
          <w:color w:val="000000" w:themeColor="text1"/>
          <w:spacing w:val="-8"/>
          <w:sz w:val="20"/>
        </w:rPr>
        <w:t>:</w:t>
      </w:r>
      <w:r w:rsidRPr="00B75DA8">
        <w:rPr>
          <w:b/>
          <w:color w:val="000000" w:themeColor="text1"/>
          <w:spacing w:val="-12"/>
          <w:sz w:val="20"/>
        </w:rPr>
        <w:t xml:space="preserve"> </w:t>
      </w:r>
      <w:r w:rsidR="008119DC" w:rsidRPr="00B75DA8">
        <w:rPr>
          <w:b/>
          <w:color w:val="000000" w:themeColor="text1"/>
          <w:sz w:val="20"/>
        </w:rPr>
        <w:t>PRACTICUM</w:t>
      </w:r>
      <w:r w:rsidR="008119DC" w:rsidRPr="00B75DA8">
        <w:rPr>
          <w:b/>
          <w:color w:val="000000" w:themeColor="text1"/>
          <w:spacing w:val="-8"/>
          <w:sz w:val="20"/>
        </w:rPr>
        <w:t xml:space="preserve"> </w:t>
      </w:r>
      <w:r w:rsidR="008119DC" w:rsidRPr="00B75DA8">
        <w:rPr>
          <w:b/>
          <w:color w:val="000000" w:themeColor="text1"/>
          <w:spacing w:val="-2"/>
          <w:sz w:val="20"/>
        </w:rPr>
        <w:t>ADMINISTRATOR</w:t>
      </w:r>
    </w:p>
    <w:p w14:paraId="2B340B3B" w14:textId="65EBD6E0" w:rsidR="008119DC" w:rsidRPr="00B75DA8" w:rsidRDefault="008119DC">
      <w:pPr>
        <w:pStyle w:val="ListParagraph"/>
        <w:numPr>
          <w:ilvl w:val="0"/>
          <w:numId w:val="1"/>
        </w:numPr>
        <w:tabs>
          <w:tab w:val="left" w:pos="1080"/>
        </w:tabs>
        <w:spacing w:before="121"/>
        <w:rPr>
          <w:color w:val="000000" w:themeColor="text1"/>
          <w:sz w:val="20"/>
        </w:rPr>
      </w:pPr>
      <w:r w:rsidRPr="00B75DA8">
        <w:rPr>
          <w:rFonts w:eastAsia="Times New Roman" w:cs="Arial"/>
          <w:color w:val="000000" w:themeColor="text1"/>
          <w:sz w:val="20"/>
          <w:szCs w:val="20"/>
          <w:lang w:val="en-GB" w:eastAsia="en-GB"/>
        </w:rPr>
        <w:t>Matric plus one</w:t>
      </w:r>
      <w:r w:rsidR="00261875" w:rsidRPr="00B75DA8">
        <w:rPr>
          <w:rFonts w:eastAsia="Times New Roman" w:cs="Arial"/>
          <w:color w:val="000000" w:themeColor="text1"/>
          <w:sz w:val="20"/>
          <w:szCs w:val="20"/>
          <w:lang w:val="en-GB" w:eastAsia="en-GB"/>
        </w:rPr>
        <w:t xml:space="preserve"> - </w:t>
      </w:r>
      <w:r w:rsidRPr="00B75DA8">
        <w:rPr>
          <w:rFonts w:eastAsia="Times New Roman" w:cs="Arial"/>
          <w:color w:val="000000" w:themeColor="text1"/>
          <w:sz w:val="20"/>
          <w:szCs w:val="20"/>
          <w:lang w:val="en-GB" w:eastAsia="en-GB"/>
        </w:rPr>
        <w:t>year relevant qualification</w:t>
      </w:r>
      <w:r w:rsidRPr="00B75DA8">
        <w:rPr>
          <w:color w:val="000000" w:themeColor="text1"/>
          <w:sz w:val="20"/>
        </w:rPr>
        <w:t xml:space="preserve"> </w:t>
      </w:r>
    </w:p>
    <w:p w14:paraId="4EFC0281" w14:textId="77777777" w:rsidR="008119DC" w:rsidRPr="00B75DA8" w:rsidRDefault="008119DC" w:rsidP="008119DC">
      <w:pPr>
        <w:pStyle w:val="ListParagraph"/>
        <w:keepNext/>
        <w:numPr>
          <w:ilvl w:val="0"/>
          <w:numId w:val="1"/>
        </w:numPr>
        <w:outlineLvl w:val="1"/>
        <w:rPr>
          <w:rFonts w:eastAsia="Times New Roman" w:cs="Arial"/>
          <w:bCs/>
          <w:color w:val="000000" w:themeColor="text1"/>
          <w:sz w:val="20"/>
          <w:szCs w:val="20"/>
          <w:lang w:val="en-GB"/>
        </w:rPr>
      </w:pPr>
      <w:r w:rsidRPr="00B75DA8">
        <w:rPr>
          <w:rFonts w:eastAsia="Times New Roman" w:cs="Arial"/>
          <w:bCs/>
          <w:color w:val="000000" w:themeColor="text1"/>
          <w:sz w:val="20"/>
          <w:szCs w:val="20"/>
          <w:lang w:val="en-GB"/>
        </w:rPr>
        <w:t>Three years relevant experience in student administration</w:t>
      </w:r>
    </w:p>
    <w:p w14:paraId="34397CB3" w14:textId="77777777" w:rsidR="008119DC" w:rsidRPr="00B75DA8" w:rsidRDefault="008119DC" w:rsidP="008119DC">
      <w:pPr>
        <w:widowControl/>
        <w:numPr>
          <w:ilvl w:val="0"/>
          <w:numId w:val="1"/>
        </w:numPr>
        <w:autoSpaceDE/>
        <w:autoSpaceDN/>
        <w:rPr>
          <w:rFonts w:eastAsia="Times New Roman" w:cs="Arial"/>
          <w:bCs/>
          <w:color w:val="000000" w:themeColor="text1"/>
          <w:sz w:val="20"/>
          <w:szCs w:val="20"/>
          <w:lang w:val="en-GB" w:eastAsia="en-GB"/>
        </w:rPr>
      </w:pPr>
      <w:r w:rsidRPr="00B75DA8">
        <w:rPr>
          <w:rFonts w:eastAsia="Times New Roman" w:cs="Arial"/>
          <w:bCs/>
          <w:color w:val="000000" w:themeColor="text1"/>
          <w:sz w:val="20"/>
          <w:szCs w:val="20"/>
          <w:lang w:val="en-GB" w:eastAsia="en-GB"/>
        </w:rPr>
        <w:t>Proven experience in teaching practice student administration</w:t>
      </w:r>
    </w:p>
    <w:p w14:paraId="1C71BF63" w14:textId="77777777" w:rsidR="008119DC" w:rsidRPr="00B75DA8" w:rsidRDefault="008119DC" w:rsidP="008119DC">
      <w:pPr>
        <w:widowControl/>
        <w:numPr>
          <w:ilvl w:val="0"/>
          <w:numId w:val="1"/>
        </w:numPr>
        <w:autoSpaceDE/>
        <w:autoSpaceDN/>
        <w:rPr>
          <w:rFonts w:eastAsia="Times New Roman" w:cs="Arial"/>
          <w:bCs/>
          <w:color w:val="000000" w:themeColor="text1"/>
          <w:sz w:val="20"/>
          <w:szCs w:val="20"/>
          <w:lang w:val="en-GB" w:eastAsia="en-GB"/>
        </w:rPr>
      </w:pPr>
      <w:r w:rsidRPr="00B75DA8">
        <w:rPr>
          <w:rFonts w:eastAsia="Times New Roman" w:cs="Arial"/>
          <w:bCs/>
          <w:color w:val="000000" w:themeColor="text1"/>
          <w:sz w:val="20"/>
          <w:szCs w:val="20"/>
          <w:lang w:val="en-GB" w:eastAsia="en-GB"/>
        </w:rPr>
        <w:t>Proven experience in the use of SMS or equivalent student mark management system.</w:t>
      </w:r>
    </w:p>
    <w:p w14:paraId="52C80311" w14:textId="77777777" w:rsidR="008119DC" w:rsidRPr="00B75DA8" w:rsidRDefault="008119DC" w:rsidP="008119DC">
      <w:pPr>
        <w:widowControl/>
        <w:numPr>
          <w:ilvl w:val="0"/>
          <w:numId w:val="1"/>
        </w:numPr>
        <w:autoSpaceDE/>
        <w:autoSpaceDN/>
        <w:rPr>
          <w:rFonts w:eastAsia="Times New Roman" w:cs="Arial"/>
          <w:bCs/>
          <w:color w:val="000000" w:themeColor="text1"/>
          <w:sz w:val="20"/>
          <w:szCs w:val="20"/>
          <w:lang w:val="en-GB" w:eastAsia="en-GB"/>
        </w:rPr>
      </w:pPr>
      <w:r w:rsidRPr="00B75DA8">
        <w:rPr>
          <w:rFonts w:eastAsia="Times New Roman" w:cs="Arial"/>
          <w:bCs/>
          <w:color w:val="000000" w:themeColor="text1"/>
          <w:sz w:val="20"/>
          <w:szCs w:val="20"/>
          <w:lang w:val="en-GB" w:eastAsia="en-GB"/>
        </w:rPr>
        <w:t>Proven experience in word processing and spreadsheets</w:t>
      </w:r>
    </w:p>
    <w:p w14:paraId="5E2A95AA" w14:textId="77777777" w:rsidR="008119DC" w:rsidRPr="00B75DA8" w:rsidRDefault="008119DC" w:rsidP="008119DC">
      <w:pPr>
        <w:widowControl/>
        <w:numPr>
          <w:ilvl w:val="0"/>
          <w:numId w:val="1"/>
        </w:numPr>
        <w:autoSpaceDE/>
        <w:autoSpaceDN/>
        <w:rPr>
          <w:rFonts w:eastAsia="Times New Roman" w:cs="Arial"/>
          <w:bCs/>
          <w:color w:val="000000" w:themeColor="text1"/>
          <w:sz w:val="20"/>
          <w:szCs w:val="20"/>
          <w:lang w:val="en-GB" w:eastAsia="en-GB"/>
        </w:rPr>
      </w:pPr>
      <w:r w:rsidRPr="00B75DA8">
        <w:rPr>
          <w:rFonts w:eastAsia="Times New Roman" w:cs="Arial"/>
          <w:bCs/>
          <w:color w:val="000000" w:themeColor="text1"/>
          <w:sz w:val="20"/>
          <w:szCs w:val="20"/>
          <w:lang w:val="en-GB" w:eastAsia="en-GB"/>
        </w:rPr>
        <w:t>Experience in minute taking</w:t>
      </w:r>
    </w:p>
    <w:p w14:paraId="14FBA1AF" w14:textId="77777777" w:rsidR="00516A60" w:rsidRPr="00B75DA8" w:rsidRDefault="00516A60">
      <w:pPr>
        <w:rPr>
          <w:color w:val="000000" w:themeColor="text1"/>
          <w:sz w:val="20"/>
        </w:rPr>
      </w:pPr>
    </w:p>
    <w:p w14:paraId="14766422" w14:textId="77777777" w:rsidR="00516A60" w:rsidRPr="00B75DA8" w:rsidRDefault="00516A60">
      <w:pPr>
        <w:spacing w:before="1"/>
        <w:rPr>
          <w:color w:val="000000" w:themeColor="text1"/>
          <w:sz w:val="20"/>
        </w:rPr>
      </w:pPr>
    </w:p>
    <w:p w14:paraId="09146189" w14:textId="77777777" w:rsidR="008119DC" w:rsidRPr="00B75DA8" w:rsidRDefault="008119DC" w:rsidP="008119DC">
      <w:pPr>
        <w:pStyle w:val="BodyText"/>
        <w:kinsoku w:val="0"/>
        <w:overflowPunct w:val="0"/>
        <w:ind w:left="358"/>
        <w:jc w:val="both"/>
        <w:rPr>
          <w:b/>
          <w:bCs/>
          <w:color w:val="000000" w:themeColor="text1"/>
          <w:spacing w:val="-2"/>
        </w:rPr>
      </w:pPr>
      <w:r w:rsidRPr="00B75DA8">
        <w:rPr>
          <w:b/>
          <w:bCs/>
          <w:color w:val="000000" w:themeColor="text1"/>
        </w:rPr>
        <w:t>Short-listed</w:t>
      </w:r>
      <w:r w:rsidRPr="00B75DA8">
        <w:rPr>
          <w:b/>
          <w:bCs/>
          <w:color w:val="000000" w:themeColor="text1"/>
          <w:spacing w:val="-7"/>
        </w:rPr>
        <w:t xml:space="preserve"> </w:t>
      </w:r>
      <w:r w:rsidRPr="00B75DA8">
        <w:rPr>
          <w:b/>
          <w:bCs/>
          <w:color w:val="000000" w:themeColor="text1"/>
        </w:rPr>
        <w:t>candidates</w:t>
      </w:r>
      <w:r w:rsidRPr="00B75DA8">
        <w:rPr>
          <w:b/>
          <w:bCs/>
          <w:color w:val="000000" w:themeColor="text1"/>
          <w:spacing w:val="-5"/>
        </w:rPr>
        <w:t xml:space="preserve"> </w:t>
      </w:r>
      <w:r w:rsidRPr="00B75DA8">
        <w:rPr>
          <w:b/>
          <w:bCs/>
          <w:color w:val="000000" w:themeColor="text1"/>
        </w:rPr>
        <w:t>may</w:t>
      </w:r>
      <w:r w:rsidRPr="00B75DA8">
        <w:rPr>
          <w:b/>
          <w:bCs/>
          <w:color w:val="000000" w:themeColor="text1"/>
          <w:spacing w:val="-7"/>
        </w:rPr>
        <w:t xml:space="preserve"> </w:t>
      </w:r>
      <w:r w:rsidRPr="00B75DA8">
        <w:rPr>
          <w:b/>
          <w:bCs/>
          <w:color w:val="000000" w:themeColor="text1"/>
        </w:rPr>
        <w:t>be</w:t>
      </w:r>
      <w:r w:rsidRPr="00B75DA8">
        <w:rPr>
          <w:b/>
          <w:bCs/>
          <w:color w:val="000000" w:themeColor="text1"/>
          <w:spacing w:val="-5"/>
        </w:rPr>
        <w:t xml:space="preserve"> </w:t>
      </w:r>
      <w:r w:rsidRPr="00B75DA8">
        <w:rPr>
          <w:b/>
          <w:bCs/>
          <w:color w:val="000000" w:themeColor="text1"/>
        </w:rPr>
        <w:t>required</w:t>
      </w:r>
      <w:r w:rsidRPr="00B75DA8">
        <w:rPr>
          <w:b/>
          <w:bCs/>
          <w:color w:val="000000" w:themeColor="text1"/>
          <w:spacing w:val="-7"/>
        </w:rPr>
        <w:t xml:space="preserve"> </w:t>
      </w:r>
      <w:r w:rsidRPr="00B75DA8">
        <w:rPr>
          <w:b/>
          <w:bCs/>
          <w:color w:val="000000" w:themeColor="text1"/>
        </w:rPr>
        <w:t>to</w:t>
      </w:r>
      <w:r w:rsidRPr="00B75DA8">
        <w:rPr>
          <w:b/>
          <w:bCs/>
          <w:color w:val="000000" w:themeColor="text1"/>
          <w:spacing w:val="-5"/>
        </w:rPr>
        <w:t xml:space="preserve"> </w:t>
      </w:r>
      <w:r w:rsidRPr="00B75DA8">
        <w:rPr>
          <w:b/>
          <w:bCs/>
          <w:color w:val="000000" w:themeColor="text1"/>
        </w:rPr>
        <w:t>undergo</w:t>
      </w:r>
      <w:r w:rsidRPr="00B75DA8">
        <w:rPr>
          <w:b/>
          <w:bCs/>
          <w:color w:val="000000" w:themeColor="text1"/>
          <w:spacing w:val="-8"/>
        </w:rPr>
        <w:t xml:space="preserve"> </w:t>
      </w:r>
      <w:r w:rsidRPr="00B75DA8">
        <w:rPr>
          <w:b/>
          <w:bCs/>
          <w:color w:val="000000" w:themeColor="text1"/>
        </w:rPr>
        <w:t>a</w:t>
      </w:r>
      <w:r w:rsidRPr="00B75DA8">
        <w:rPr>
          <w:b/>
          <w:bCs/>
          <w:color w:val="000000" w:themeColor="text1"/>
          <w:spacing w:val="-7"/>
        </w:rPr>
        <w:t xml:space="preserve"> </w:t>
      </w:r>
      <w:r w:rsidRPr="00B75DA8">
        <w:rPr>
          <w:b/>
          <w:bCs/>
          <w:color w:val="000000" w:themeColor="text1"/>
        </w:rPr>
        <w:t>skills</w:t>
      </w:r>
      <w:r w:rsidRPr="00B75DA8">
        <w:rPr>
          <w:b/>
          <w:bCs/>
          <w:color w:val="000000" w:themeColor="text1"/>
          <w:spacing w:val="-6"/>
        </w:rPr>
        <w:t xml:space="preserve"> </w:t>
      </w:r>
      <w:r w:rsidRPr="00B75DA8">
        <w:rPr>
          <w:b/>
          <w:bCs/>
          <w:color w:val="000000" w:themeColor="text1"/>
          <w:spacing w:val="-2"/>
        </w:rPr>
        <w:t>test.</w:t>
      </w:r>
    </w:p>
    <w:p w14:paraId="6DEE6D27" w14:textId="239F483D" w:rsidR="008119DC" w:rsidRPr="00B75DA8" w:rsidRDefault="008119DC" w:rsidP="008119DC">
      <w:pPr>
        <w:pStyle w:val="BodyText"/>
        <w:kinsoku w:val="0"/>
        <w:overflowPunct w:val="0"/>
        <w:spacing w:before="244"/>
        <w:ind w:left="358" w:right="359"/>
        <w:jc w:val="both"/>
        <w:rPr>
          <w:b/>
          <w:bCs/>
          <w:color w:val="000000" w:themeColor="text1"/>
          <w:spacing w:val="-2"/>
        </w:rPr>
      </w:pPr>
      <w:r w:rsidRPr="00B75DA8">
        <w:rPr>
          <w:b/>
          <w:bCs/>
          <w:color w:val="000000" w:themeColor="text1"/>
        </w:rPr>
        <w:t>Enquiries and details regarding this post may be directed to Ms</w:t>
      </w:r>
      <w:r w:rsidR="00261875" w:rsidRPr="00B75DA8">
        <w:rPr>
          <w:b/>
          <w:bCs/>
          <w:color w:val="000000" w:themeColor="text1"/>
        </w:rPr>
        <w:t>.</w:t>
      </w:r>
      <w:r w:rsidRPr="00B75DA8">
        <w:rPr>
          <w:b/>
          <w:bCs/>
          <w:color w:val="000000" w:themeColor="text1"/>
        </w:rPr>
        <w:t xml:space="preserve"> Bongekile Bhengu, email: </w:t>
      </w:r>
      <w:hyperlink r:id="rId8" w:history="1">
        <w:r w:rsidRPr="00B75DA8">
          <w:rPr>
            <w:rStyle w:val="Hyperlink"/>
            <w:b/>
            <w:bCs/>
            <w:color w:val="000000" w:themeColor="text1"/>
            <w:spacing w:val="-2"/>
          </w:rPr>
          <w:t>bhengu@ukzn.ac.za</w:t>
        </w:r>
      </w:hyperlink>
    </w:p>
    <w:p w14:paraId="6EDE6DB2" w14:textId="77777777" w:rsidR="008119DC" w:rsidRPr="00B75DA8" w:rsidRDefault="008119DC" w:rsidP="008119DC">
      <w:pPr>
        <w:pStyle w:val="BodyText"/>
        <w:kinsoku w:val="0"/>
        <w:overflowPunct w:val="0"/>
        <w:spacing w:before="1"/>
        <w:rPr>
          <w:b/>
          <w:bCs/>
          <w:color w:val="000000" w:themeColor="text1"/>
        </w:rPr>
      </w:pPr>
    </w:p>
    <w:p w14:paraId="662341AB" w14:textId="77777777" w:rsidR="008119DC" w:rsidRPr="00B75DA8" w:rsidRDefault="008119DC" w:rsidP="008119DC">
      <w:pPr>
        <w:pStyle w:val="BodyText"/>
        <w:kinsoku w:val="0"/>
        <w:overflowPunct w:val="0"/>
        <w:spacing w:line="480" w:lineRule="auto"/>
        <w:ind w:left="360" w:right="1124"/>
        <w:rPr>
          <w:b/>
          <w:bCs/>
          <w:color w:val="000000" w:themeColor="text1"/>
        </w:rPr>
      </w:pPr>
      <w:r w:rsidRPr="00B75DA8">
        <w:rPr>
          <w:b/>
          <w:bCs/>
          <w:color w:val="000000" w:themeColor="text1"/>
        </w:rPr>
        <w:t>The</w:t>
      </w:r>
      <w:r w:rsidRPr="00B75DA8">
        <w:rPr>
          <w:b/>
          <w:bCs/>
          <w:color w:val="000000" w:themeColor="text1"/>
          <w:spacing w:val="-8"/>
        </w:rPr>
        <w:t xml:space="preserve"> </w:t>
      </w:r>
      <w:r w:rsidRPr="00B75DA8">
        <w:rPr>
          <w:b/>
          <w:bCs/>
          <w:color w:val="000000" w:themeColor="text1"/>
        </w:rPr>
        <w:t>remuneration</w:t>
      </w:r>
      <w:r w:rsidRPr="00B75DA8">
        <w:rPr>
          <w:b/>
          <w:bCs/>
          <w:color w:val="000000" w:themeColor="text1"/>
          <w:spacing w:val="-5"/>
        </w:rPr>
        <w:t xml:space="preserve"> </w:t>
      </w:r>
      <w:r w:rsidRPr="00B75DA8">
        <w:rPr>
          <w:b/>
          <w:bCs/>
          <w:color w:val="000000" w:themeColor="text1"/>
        </w:rPr>
        <w:t>offered</w:t>
      </w:r>
      <w:r w:rsidRPr="00B75DA8">
        <w:rPr>
          <w:b/>
          <w:bCs/>
          <w:color w:val="000000" w:themeColor="text1"/>
          <w:spacing w:val="-5"/>
        </w:rPr>
        <w:t xml:space="preserve"> </w:t>
      </w:r>
      <w:r w:rsidRPr="00B75DA8">
        <w:rPr>
          <w:b/>
          <w:bCs/>
          <w:color w:val="000000" w:themeColor="text1"/>
        </w:rPr>
        <w:t>will</w:t>
      </w:r>
      <w:r w:rsidRPr="00B75DA8">
        <w:rPr>
          <w:b/>
          <w:bCs/>
          <w:color w:val="000000" w:themeColor="text1"/>
          <w:spacing w:val="-7"/>
        </w:rPr>
        <w:t xml:space="preserve"> </w:t>
      </w:r>
      <w:r w:rsidRPr="00B75DA8">
        <w:rPr>
          <w:b/>
          <w:bCs/>
          <w:color w:val="000000" w:themeColor="text1"/>
        </w:rPr>
        <w:t>be</w:t>
      </w:r>
      <w:r w:rsidRPr="00B75DA8">
        <w:rPr>
          <w:b/>
          <w:bCs/>
          <w:color w:val="000000" w:themeColor="text1"/>
          <w:spacing w:val="-8"/>
        </w:rPr>
        <w:t xml:space="preserve"> </w:t>
      </w:r>
      <w:r w:rsidRPr="00B75DA8">
        <w:rPr>
          <w:b/>
          <w:bCs/>
          <w:color w:val="000000" w:themeColor="text1"/>
        </w:rPr>
        <w:t>in</w:t>
      </w:r>
      <w:r w:rsidRPr="00B75DA8">
        <w:rPr>
          <w:b/>
          <w:bCs/>
          <w:color w:val="000000" w:themeColor="text1"/>
          <w:spacing w:val="-7"/>
        </w:rPr>
        <w:t xml:space="preserve"> </w:t>
      </w:r>
      <w:r w:rsidRPr="00B75DA8">
        <w:rPr>
          <w:b/>
          <w:bCs/>
          <w:color w:val="000000" w:themeColor="text1"/>
        </w:rPr>
        <w:t>accordance</w:t>
      </w:r>
      <w:r w:rsidRPr="00B75DA8">
        <w:rPr>
          <w:b/>
          <w:bCs/>
          <w:color w:val="000000" w:themeColor="text1"/>
          <w:spacing w:val="-6"/>
        </w:rPr>
        <w:t xml:space="preserve"> </w:t>
      </w:r>
      <w:r w:rsidRPr="00B75DA8">
        <w:rPr>
          <w:b/>
          <w:bCs/>
          <w:color w:val="000000" w:themeColor="text1"/>
        </w:rPr>
        <w:t>with</w:t>
      </w:r>
      <w:r w:rsidRPr="00B75DA8">
        <w:rPr>
          <w:b/>
          <w:bCs/>
          <w:color w:val="000000" w:themeColor="text1"/>
          <w:spacing w:val="-7"/>
        </w:rPr>
        <w:t xml:space="preserve"> </w:t>
      </w:r>
      <w:r w:rsidRPr="00B75DA8">
        <w:rPr>
          <w:b/>
          <w:bCs/>
          <w:color w:val="000000" w:themeColor="text1"/>
        </w:rPr>
        <w:t>the</w:t>
      </w:r>
      <w:r w:rsidRPr="00B75DA8">
        <w:rPr>
          <w:b/>
          <w:bCs/>
          <w:color w:val="000000" w:themeColor="text1"/>
          <w:spacing w:val="-8"/>
        </w:rPr>
        <w:t xml:space="preserve"> </w:t>
      </w:r>
      <w:r w:rsidRPr="00B75DA8">
        <w:rPr>
          <w:b/>
          <w:bCs/>
          <w:color w:val="000000" w:themeColor="text1"/>
        </w:rPr>
        <w:t>UKZN</w:t>
      </w:r>
      <w:r w:rsidRPr="00B75DA8">
        <w:rPr>
          <w:b/>
          <w:bCs/>
          <w:color w:val="000000" w:themeColor="text1"/>
          <w:spacing w:val="-7"/>
        </w:rPr>
        <w:t xml:space="preserve"> </w:t>
      </w:r>
      <w:r w:rsidRPr="00B75DA8">
        <w:rPr>
          <w:b/>
          <w:bCs/>
          <w:color w:val="000000" w:themeColor="text1"/>
        </w:rPr>
        <w:t>Fixed</w:t>
      </w:r>
      <w:r w:rsidRPr="00B75DA8">
        <w:rPr>
          <w:b/>
          <w:bCs/>
          <w:color w:val="000000" w:themeColor="text1"/>
          <w:spacing w:val="-7"/>
        </w:rPr>
        <w:t xml:space="preserve"> </w:t>
      </w:r>
      <w:r w:rsidRPr="00B75DA8">
        <w:rPr>
          <w:b/>
          <w:bCs/>
          <w:color w:val="000000" w:themeColor="text1"/>
        </w:rPr>
        <w:t>Term</w:t>
      </w:r>
      <w:r w:rsidRPr="00B75DA8">
        <w:rPr>
          <w:b/>
          <w:bCs/>
          <w:color w:val="000000" w:themeColor="text1"/>
          <w:spacing w:val="-6"/>
        </w:rPr>
        <w:t xml:space="preserve"> </w:t>
      </w:r>
      <w:r w:rsidRPr="00B75DA8">
        <w:rPr>
          <w:b/>
          <w:bCs/>
          <w:color w:val="000000" w:themeColor="text1"/>
        </w:rPr>
        <w:t>Rates</w:t>
      </w:r>
      <w:r w:rsidRPr="00B75DA8">
        <w:rPr>
          <w:b/>
          <w:bCs/>
          <w:color w:val="000000" w:themeColor="text1"/>
          <w:spacing w:val="-7"/>
        </w:rPr>
        <w:t xml:space="preserve"> </w:t>
      </w:r>
      <w:r w:rsidRPr="00B75DA8">
        <w:rPr>
          <w:b/>
          <w:bCs/>
          <w:color w:val="000000" w:themeColor="text1"/>
        </w:rPr>
        <w:t>of</w:t>
      </w:r>
      <w:r w:rsidRPr="00B75DA8">
        <w:rPr>
          <w:b/>
          <w:bCs/>
          <w:color w:val="000000" w:themeColor="text1"/>
          <w:spacing w:val="-8"/>
        </w:rPr>
        <w:t xml:space="preserve"> </w:t>
      </w:r>
      <w:r w:rsidRPr="00B75DA8">
        <w:rPr>
          <w:b/>
          <w:bCs/>
          <w:color w:val="000000" w:themeColor="text1"/>
        </w:rPr>
        <w:t xml:space="preserve">pay. </w:t>
      </w:r>
    </w:p>
    <w:p w14:paraId="719B2EA2" w14:textId="4EDA56FE" w:rsidR="008119DC" w:rsidRPr="00B75DA8" w:rsidRDefault="008119DC" w:rsidP="008119DC">
      <w:pPr>
        <w:pStyle w:val="BodyText"/>
        <w:kinsoku w:val="0"/>
        <w:overflowPunct w:val="0"/>
        <w:spacing w:line="480" w:lineRule="auto"/>
        <w:ind w:left="360" w:right="1124"/>
        <w:rPr>
          <w:b/>
          <w:bCs/>
          <w:color w:val="000000" w:themeColor="text1"/>
        </w:rPr>
      </w:pPr>
      <w:r w:rsidRPr="00B75DA8">
        <w:rPr>
          <w:b/>
          <w:bCs/>
          <w:color w:val="000000" w:themeColor="text1"/>
        </w:rPr>
        <w:t xml:space="preserve">The closing date for receipt of applications is </w:t>
      </w:r>
      <w:r w:rsidR="00C75775" w:rsidRPr="00B75DA8">
        <w:rPr>
          <w:b/>
          <w:bCs/>
          <w:color w:val="000000" w:themeColor="text1"/>
        </w:rPr>
        <w:t>17 July 2026</w:t>
      </w:r>
    </w:p>
    <w:p w14:paraId="6959042B" w14:textId="77777777" w:rsidR="008119DC" w:rsidRPr="00B75DA8" w:rsidRDefault="008119DC" w:rsidP="008119DC">
      <w:pPr>
        <w:pStyle w:val="BodyText"/>
        <w:kinsoku w:val="0"/>
        <w:overflowPunct w:val="0"/>
        <w:ind w:left="359"/>
        <w:rPr>
          <w:b/>
          <w:bCs/>
          <w:color w:val="000000" w:themeColor="text1"/>
        </w:rPr>
      </w:pPr>
      <w:r w:rsidRPr="00B75DA8">
        <w:rPr>
          <w:b/>
          <w:bCs/>
          <w:color w:val="000000" w:themeColor="text1"/>
        </w:rPr>
        <w:t>Applicants</w:t>
      </w:r>
      <w:r w:rsidRPr="00B75DA8">
        <w:rPr>
          <w:b/>
          <w:bCs/>
          <w:color w:val="000000" w:themeColor="text1"/>
          <w:spacing w:val="31"/>
        </w:rPr>
        <w:t xml:space="preserve"> </w:t>
      </w:r>
      <w:r w:rsidRPr="00B75DA8">
        <w:rPr>
          <w:b/>
          <w:bCs/>
          <w:color w:val="000000" w:themeColor="text1"/>
        </w:rPr>
        <w:t>are</w:t>
      </w:r>
      <w:r w:rsidRPr="00B75DA8">
        <w:rPr>
          <w:b/>
          <w:bCs/>
          <w:color w:val="000000" w:themeColor="text1"/>
          <w:spacing w:val="32"/>
        </w:rPr>
        <w:t xml:space="preserve"> </w:t>
      </w:r>
      <w:r w:rsidRPr="00B75DA8">
        <w:rPr>
          <w:b/>
          <w:bCs/>
          <w:color w:val="000000" w:themeColor="text1"/>
        </w:rPr>
        <w:t>required</w:t>
      </w:r>
      <w:r w:rsidRPr="00B75DA8">
        <w:rPr>
          <w:b/>
          <w:bCs/>
          <w:color w:val="000000" w:themeColor="text1"/>
          <w:spacing w:val="35"/>
        </w:rPr>
        <w:t xml:space="preserve"> </w:t>
      </w:r>
      <w:r w:rsidRPr="00B75DA8">
        <w:rPr>
          <w:b/>
          <w:bCs/>
          <w:color w:val="000000" w:themeColor="text1"/>
        </w:rPr>
        <w:t>to</w:t>
      </w:r>
      <w:r w:rsidRPr="00B75DA8">
        <w:rPr>
          <w:b/>
          <w:bCs/>
          <w:color w:val="000000" w:themeColor="text1"/>
          <w:spacing w:val="29"/>
        </w:rPr>
        <w:t xml:space="preserve"> </w:t>
      </w:r>
      <w:r w:rsidRPr="00B75DA8">
        <w:rPr>
          <w:b/>
          <w:bCs/>
          <w:color w:val="000000" w:themeColor="text1"/>
        </w:rPr>
        <w:t>complete</w:t>
      </w:r>
      <w:r w:rsidRPr="00B75DA8">
        <w:rPr>
          <w:b/>
          <w:bCs/>
          <w:color w:val="000000" w:themeColor="text1"/>
          <w:spacing w:val="29"/>
        </w:rPr>
        <w:t xml:space="preserve"> </w:t>
      </w:r>
      <w:r w:rsidRPr="00B75DA8">
        <w:rPr>
          <w:b/>
          <w:bCs/>
          <w:color w:val="000000" w:themeColor="text1"/>
        </w:rPr>
        <w:t>the</w:t>
      </w:r>
      <w:r w:rsidRPr="00B75DA8">
        <w:rPr>
          <w:b/>
          <w:bCs/>
          <w:color w:val="000000" w:themeColor="text1"/>
          <w:spacing w:val="29"/>
        </w:rPr>
        <w:t xml:space="preserve"> </w:t>
      </w:r>
      <w:r w:rsidRPr="00B75DA8">
        <w:rPr>
          <w:b/>
          <w:bCs/>
          <w:color w:val="000000" w:themeColor="text1"/>
        </w:rPr>
        <w:t>relevant</w:t>
      </w:r>
      <w:r w:rsidRPr="00B75DA8">
        <w:rPr>
          <w:b/>
          <w:bCs/>
          <w:color w:val="000000" w:themeColor="text1"/>
          <w:spacing w:val="30"/>
        </w:rPr>
        <w:t xml:space="preserve"> </w:t>
      </w:r>
      <w:r w:rsidRPr="00B75DA8">
        <w:rPr>
          <w:b/>
          <w:bCs/>
          <w:color w:val="000000" w:themeColor="text1"/>
        </w:rPr>
        <w:t>application</w:t>
      </w:r>
      <w:r w:rsidRPr="00B75DA8">
        <w:rPr>
          <w:b/>
          <w:bCs/>
          <w:color w:val="000000" w:themeColor="text1"/>
          <w:spacing w:val="32"/>
        </w:rPr>
        <w:t xml:space="preserve"> </w:t>
      </w:r>
      <w:r w:rsidRPr="00B75DA8">
        <w:rPr>
          <w:b/>
          <w:bCs/>
          <w:color w:val="000000" w:themeColor="text1"/>
        </w:rPr>
        <w:t>form,</w:t>
      </w:r>
      <w:r w:rsidRPr="00B75DA8">
        <w:rPr>
          <w:b/>
          <w:bCs/>
          <w:color w:val="000000" w:themeColor="text1"/>
          <w:spacing w:val="31"/>
        </w:rPr>
        <w:t xml:space="preserve"> </w:t>
      </w:r>
      <w:r w:rsidRPr="00B75DA8">
        <w:rPr>
          <w:b/>
          <w:bCs/>
          <w:color w:val="000000" w:themeColor="text1"/>
        </w:rPr>
        <w:t>which</w:t>
      </w:r>
      <w:r w:rsidRPr="00B75DA8">
        <w:rPr>
          <w:b/>
          <w:bCs/>
          <w:color w:val="000000" w:themeColor="text1"/>
          <w:spacing w:val="30"/>
        </w:rPr>
        <w:t xml:space="preserve"> </w:t>
      </w:r>
      <w:r w:rsidRPr="00B75DA8">
        <w:rPr>
          <w:b/>
          <w:bCs/>
          <w:color w:val="000000" w:themeColor="text1"/>
        </w:rPr>
        <w:t>is</w:t>
      </w:r>
      <w:r w:rsidRPr="00B75DA8">
        <w:rPr>
          <w:b/>
          <w:bCs/>
          <w:color w:val="000000" w:themeColor="text1"/>
          <w:spacing w:val="31"/>
        </w:rPr>
        <w:t xml:space="preserve"> </w:t>
      </w:r>
      <w:r w:rsidRPr="00B75DA8">
        <w:rPr>
          <w:b/>
          <w:bCs/>
          <w:color w:val="000000" w:themeColor="text1"/>
        </w:rPr>
        <w:t>available</w:t>
      </w:r>
      <w:r w:rsidRPr="00B75DA8">
        <w:rPr>
          <w:b/>
          <w:bCs/>
          <w:color w:val="000000" w:themeColor="text1"/>
          <w:spacing w:val="32"/>
        </w:rPr>
        <w:t xml:space="preserve"> </w:t>
      </w:r>
      <w:r w:rsidRPr="00B75DA8">
        <w:rPr>
          <w:b/>
          <w:bCs/>
          <w:color w:val="000000" w:themeColor="text1"/>
        </w:rPr>
        <w:t>on</w:t>
      </w:r>
      <w:r w:rsidRPr="00B75DA8">
        <w:rPr>
          <w:b/>
          <w:bCs/>
          <w:color w:val="000000" w:themeColor="text1"/>
          <w:spacing w:val="32"/>
        </w:rPr>
        <w:t xml:space="preserve"> </w:t>
      </w:r>
      <w:r w:rsidRPr="00B75DA8">
        <w:rPr>
          <w:b/>
          <w:bCs/>
          <w:color w:val="000000" w:themeColor="text1"/>
        </w:rPr>
        <w:t xml:space="preserve">the Vacancies website at </w:t>
      </w:r>
      <w:hyperlink r:id="rId9" w:history="1">
        <w:r w:rsidRPr="00B75DA8">
          <w:rPr>
            <w:b/>
            <w:bCs/>
            <w:color w:val="000000" w:themeColor="text1"/>
            <w:u w:val="single"/>
          </w:rPr>
          <w:t>www.ukzn.ac.za</w:t>
        </w:r>
        <w:r w:rsidRPr="00B75DA8">
          <w:rPr>
            <w:b/>
            <w:bCs/>
            <w:color w:val="000000" w:themeColor="text1"/>
          </w:rPr>
          <w:t>.</w:t>
        </w:r>
      </w:hyperlink>
    </w:p>
    <w:p w14:paraId="1701E7A0" w14:textId="77777777" w:rsidR="008119DC" w:rsidRPr="00B75DA8" w:rsidRDefault="008119DC" w:rsidP="008119DC">
      <w:pPr>
        <w:pStyle w:val="BodyText"/>
        <w:kinsoku w:val="0"/>
        <w:overflowPunct w:val="0"/>
        <w:rPr>
          <w:b/>
          <w:bCs/>
          <w:color w:val="000000" w:themeColor="text1"/>
        </w:rPr>
      </w:pPr>
    </w:p>
    <w:p w14:paraId="3F1F9E39" w14:textId="77777777" w:rsidR="008119DC" w:rsidRPr="00B75DA8" w:rsidRDefault="008119DC" w:rsidP="008119DC">
      <w:pPr>
        <w:pStyle w:val="BodyText"/>
        <w:kinsoku w:val="0"/>
        <w:overflowPunct w:val="0"/>
        <w:spacing w:before="1"/>
        <w:ind w:firstLine="359"/>
        <w:rPr>
          <w:color w:val="000000" w:themeColor="text1"/>
        </w:rPr>
      </w:pPr>
      <w:r w:rsidRPr="00B75DA8">
        <w:rPr>
          <w:b/>
          <w:bCs/>
          <w:color w:val="000000" w:themeColor="text1"/>
        </w:rPr>
        <w:t xml:space="preserve">Completed forms may be returned to Sheryl Jeenarain: </w:t>
      </w:r>
      <w:hyperlink r:id="rId10" w:history="1">
        <w:r w:rsidRPr="00B75DA8">
          <w:rPr>
            <w:rStyle w:val="Hyperlink"/>
            <w:color w:val="000000" w:themeColor="text1"/>
          </w:rPr>
          <w:t>Jeenarains@ukzn.ac.za</w:t>
        </w:r>
      </w:hyperlink>
    </w:p>
    <w:p w14:paraId="3B05B3EB" w14:textId="77777777" w:rsidR="008119DC" w:rsidRPr="00B75DA8" w:rsidRDefault="008119DC" w:rsidP="008119DC">
      <w:pPr>
        <w:pStyle w:val="BodyText"/>
        <w:kinsoku w:val="0"/>
        <w:overflowPunct w:val="0"/>
        <w:spacing w:before="1"/>
        <w:rPr>
          <w:b/>
          <w:bCs/>
          <w:color w:val="000000" w:themeColor="text1"/>
        </w:rPr>
      </w:pPr>
    </w:p>
    <w:p w14:paraId="02EBD2A5" w14:textId="651BDA41" w:rsidR="00516A60" w:rsidRPr="00B75DA8" w:rsidRDefault="008119DC" w:rsidP="00B62C76">
      <w:pPr>
        <w:rPr>
          <w:b/>
          <w:color w:val="000000" w:themeColor="text1"/>
          <w:sz w:val="20"/>
        </w:rPr>
      </w:pPr>
      <w:r w:rsidRPr="00B75DA8">
        <w:rPr>
          <w:b/>
          <w:bCs/>
          <w:i/>
          <w:iCs/>
          <w:color w:val="000000" w:themeColor="text1"/>
        </w:rPr>
        <w:t>Kindly note that the University of KwaZulu-Natal (“the University”) is required to process any Personal Information (as defined by the Protection of Personal Act, 2013 “POPIA”) submitted by candidates when applying for positions at the University. The provision of Personal Information is</w:t>
      </w:r>
      <w:r w:rsidRPr="00B75DA8">
        <w:rPr>
          <w:b/>
          <w:bCs/>
          <w:i/>
          <w:iCs/>
          <w:color w:val="000000" w:themeColor="text1"/>
          <w:spacing w:val="40"/>
        </w:rPr>
        <w:t xml:space="preserve"> </w:t>
      </w:r>
      <w:r w:rsidRPr="00B75DA8">
        <w:rPr>
          <w:b/>
          <w:bCs/>
          <w:i/>
          <w:iCs/>
          <w:color w:val="000000" w:themeColor="text1"/>
        </w:rPr>
        <w:t>a requirement in terms of the University’s recruitment and selection process. The retention of any personal information is a consequence of the University being bound by legislative requirements and/or good governance practices, as well as record keeping for statistical purposes. The University will endeavour to ensure that the appropriate security measures are in place and implemented for both electronic and paper-based formats that are used for processing the personal information recorded through this recruitment and selection process</w:t>
      </w:r>
    </w:p>
    <w:sectPr w:rsidR="00516A60" w:rsidRPr="00B75DA8">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038E"/>
    <w:multiLevelType w:val="hybridMultilevel"/>
    <w:tmpl w:val="FE5E1E8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1E6A051A"/>
    <w:multiLevelType w:val="hybridMultilevel"/>
    <w:tmpl w:val="D996E678"/>
    <w:lvl w:ilvl="0" w:tplc="4A0890C2">
      <w:numFmt w:val="bullet"/>
      <w:lvlText w:val=""/>
      <w:lvlJc w:val="left"/>
      <w:pPr>
        <w:ind w:left="1080" w:hanging="360"/>
      </w:pPr>
      <w:rPr>
        <w:rFonts w:ascii="Symbol" w:eastAsia="Symbol" w:hAnsi="Symbol" w:cs="Symbol" w:hint="default"/>
        <w:spacing w:val="0"/>
        <w:w w:val="99"/>
        <w:lang w:val="en-US" w:eastAsia="en-US" w:bidi="ar-SA"/>
      </w:rPr>
    </w:lvl>
    <w:lvl w:ilvl="1" w:tplc="EC925C3E">
      <w:numFmt w:val="bullet"/>
      <w:lvlText w:val="•"/>
      <w:lvlJc w:val="left"/>
      <w:pPr>
        <w:ind w:left="1980" w:hanging="360"/>
      </w:pPr>
      <w:rPr>
        <w:rFonts w:hint="default"/>
        <w:lang w:val="en-US" w:eastAsia="en-US" w:bidi="ar-SA"/>
      </w:rPr>
    </w:lvl>
    <w:lvl w:ilvl="2" w:tplc="247AAE6A">
      <w:numFmt w:val="bullet"/>
      <w:lvlText w:val="•"/>
      <w:lvlJc w:val="left"/>
      <w:pPr>
        <w:ind w:left="2880" w:hanging="360"/>
      </w:pPr>
      <w:rPr>
        <w:rFonts w:hint="default"/>
        <w:lang w:val="en-US" w:eastAsia="en-US" w:bidi="ar-SA"/>
      </w:rPr>
    </w:lvl>
    <w:lvl w:ilvl="3" w:tplc="8F3EE9F6">
      <w:numFmt w:val="bullet"/>
      <w:lvlText w:val="•"/>
      <w:lvlJc w:val="left"/>
      <w:pPr>
        <w:ind w:left="3780" w:hanging="360"/>
      </w:pPr>
      <w:rPr>
        <w:rFonts w:hint="default"/>
        <w:lang w:val="en-US" w:eastAsia="en-US" w:bidi="ar-SA"/>
      </w:rPr>
    </w:lvl>
    <w:lvl w:ilvl="4" w:tplc="2EBAFF90">
      <w:numFmt w:val="bullet"/>
      <w:lvlText w:val="•"/>
      <w:lvlJc w:val="left"/>
      <w:pPr>
        <w:ind w:left="4680" w:hanging="360"/>
      </w:pPr>
      <w:rPr>
        <w:rFonts w:hint="default"/>
        <w:lang w:val="en-US" w:eastAsia="en-US" w:bidi="ar-SA"/>
      </w:rPr>
    </w:lvl>
    <w:lvl w:ilvl="5" w:tplc="E4AC5FFA">
      <w:numFmt w:val="bullet"/>
      <w:lvlText w:val="•"/>
      <w:lvlJc w:val="left"/>
      <w:pPr>
        <w:ind w:left="5580" w:hanging="360"/>
      </w:pPr>
      <w:rPr>
        <w:rFonts w:hint="default"/>
        <w:lang w:val="en-US" w:eastAsia="en-US" w:bidi="ar-SA"/>
      </w:rPr>
    </w:lvl>
    <w:lvl w:ilvl="6" w:tplc="652E184C">
      <w:numFmt w:val="bullet"/>
      <w:lvlText w:val="•"/>
      <w:lvlJc w:val="left"/>
      <w:pPr>
        <w:ind w:left="6480" w:hanging="360"/>
      </w:pPr>
      <w:rPr>
        <w:rFonts w:hint="default"/>
        <w:lang w:val="en-US" w:eastAsia="en-US" w:bidi="ar-SA"/>
      </w:rPr>
    </w:lvl>
    <w:lvl w:ilvl="7" w:tplc="8DB62028">
      <w:numFmt w:val="bullet"/>
      <w:lvlText w:val="•"/>
      <w:lvlJc w:val="left"/>
      <w:pPr>
        <w:ind w:left="7380" w:hanging="360"/>
      </w:pPr>
      <w:rPr>
        <w:rFonts w:hint="default"/>
        <w:lang w:val="en-US" w:eastAsia="en-US" w:bidi="ar-SA"/>
      </w:rPr>
    </w:lvl>
    <w:lvl w:ilvl="8" w:tplc="ECA86DA6">
      <w:numFmt w:val="bullet"/>
      <w:lvlText w:val="•"/>
      <w:lvlJc w:val="left"/>
      <w:pPr>
        <w:ind w:left="8280" w:hanging="360"/>
      </w:pPr>
      <w:rPr>
        <w:rFonts w:hint="default"/>
        <w:lang w:val="en-US" w:eastAsia="en-US" w:bidi="ar-SA"/>
      </w:rPr>
    </w:lvl>
  </w:abstractNum>
  <w:num w:numId="1" w16cid:durableId="101997011">
    <w:abstractNumId w:val="1"/>
  </w:num>
  <w:num w:numId="2" w16cid:durableId="1213232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60"/>
    <w:rsid w:val="000F3FBF"/>
    <w:rsid w:val="001D479E"/>
    <w:rsid w:val="0022130C"/>
    <w:rsid w:val="00261875"/>
    <w:rsid w:val="00513F22"/>
    <w:rsid w:val="00516A60"/>
    <w:rsid w:val="007F017B"/>
    <w:rsid w:val="008119DC"/>
    <w:rsid w:val="008F3F09"/>
    <w:rsid w:val="00901451"/>
    <w:rsid w:val="00A845E6"/>
    <w:rsid w:val="00B62C76"/>
    <w:rsid w:val="00B75DA8"/>
    <w:rsid w:val="00B90042"/>
    <w:rsid w:val="00C17AF5"/>
    <w:rsid w:val="00C75775"/>
    <w:rsid w:val="00CA7D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C704E"/>
  <w15:docId w15:val="{F8D097C1-9D77-49CB-B256-5C405F8A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2"/>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2"/>
      <w:ind w:left="108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01451"/>
    <w:rPr>
      <w:sz w:val="16"/>
      <w:szCs w:val="16"/>
    </w:rPr>
  </w:style>
  <w:style w:type="paragraph" w:styleId="CommentText">
    <w:name w:val="annotation text"/>
    <w:basedOn w:val="Normal"/>
    <w:link w:val="CommentTextChar"/>
    <w:uiPriority w:val="99"/>
    <w:semiHidden/>
    <w:unhideWhenUsed/>
    <w:rsid w:val="00901451"/>
    <w:rPr>
      <w:sz w:val="20"/>
      <w:szCs w:val="20"/>
    </w:rPr>
  </w:style>
  <w:style w:type="character" w:customStyle="1" w:styleId="CommentTextChar">
    <w:name w:val="Comment Text Char"/>
    <w:basedOn w:val="DefaultParagraphFont"/>
    <w:link w:val="CommentText"/>
    <w:uiPriority w:val="99"/>
    <w:semiHidden/>
    <w:rsid w:val="00901451"/>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901451"/>
    <w:rPr>
      <w:b/>
      <w:bCs/>
    </w:rPr>
  </w:style>
  <w:style w:type="character" w:customStyle="1" w:styleId="CommentSubjectChar">
    <w:name w:val="Comment Subject Char"/>
    <w:basedOn w:val="CommentTextChar"/>
    <w:link w:val="CommentSubject"/>
    <w:uiPriority w:val="99"/>
    <w:semiHidden/>
    <w:rsid w:val="00901451"/>
    <w:rPr>
      <w:rFonts w:ascii="Century Gothic" w:eastAsia="Century Gothic" w:hAnsi="Century Gothic" w:cs="Century Gothic"/>
      <w:b/>
      <w:bCs/>
      <w:sz w:val="20"/>
      <w:szCs w:val="20"/>
    </w:rPr>
  </w:style>
  <w:style w:type="paragraph" w:styleId="NoSpacing">
    <w:name w:val="No Spacing"/>
    <w:uiPriority w:val="1"/>
    <w:qFormat/>
    <w:rsid w:val="008119DC"/>
    <w:pPr>
      <w:adjustRightInd w:val="0"/>
    </w:pPr>
    <w:rPr>
      <w:rFonts w:ascii="Century Gothic" w:eastAsiaTheme="minorEastAsia" w:hAnsi="Century Gothic" w:cs="Century Gothic"/>
      <w:lang w:val="en-ZA" w:eastAsia="en-ZA"/>
    </w:rPr>
  </w:style>
  <w:style w:type="character" w:styleId="Hyperlink">
    <w:name w:val="Hyperlink"/>
    <w:basedOn w:val="DefaultParagraphFont"/>
    <w:uiPriority w:val="99"/>
    <w:unhideWhenUsed/>
    <w:rsid w:val="008119DC"/>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hengu@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eenarains@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262e4fd-69ba-4316-af87-763616bbf9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2CDF79C6F6B541A9265FF1592ED711" ma:contentTypeVersion="16" ma:contentTypeDescription="Create a new document." ma:contentTypeScope="" ma:versionID="7bdd1a8b3a821719c5af68974f6f5bb6">
  <xsd:schema xmlns:xsd="http://www.w3.org/2001/XMLSchema" xmlns:xs="http://www.w3.org/2001/XMLSchema" xmlns:p="http://schemas.microsoft.com/office/2006/metadata/properties" xmlns:ns3="d262e4fd-69ba-4316-af87-763616bbf9df" xmlns:ns4="7c763621-8f7e-4789-a177-ea500a3572ba" targetNamespace="http://schemas.microsoft.com/office/2006/metadata/properties" ma:root="true" ma:fieldsID="1bd43b1bf84910afab06b16b8d78d995" ns3:_="" ns4:_="">
    <xsd:import namespace="d262e4fd-69ba-4316-af87-763616bbf9df"/>
    <xsd:import namespace="7c763621-8f7e-4789-a177-ea500a3572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2e4fd-69ba-4316-af87-763616bb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63621-8f7e-4789-a177-ea500a3572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9748D0-CF7F-47B1-8594-5FDB7CCFE426}">
  <ds:schemaRefs>
    <ds:schemaRef ds:uri="http://schemas.microsoft.com/sharepoint/v3/contenttype/forms"/>
  </ds:schemaRefs>
</ds:datastoreItem>
</file>

<file path=customXml/itemProps2.xml><?xml version="1.0" encoding="utf-8"?>
<ds:datastoreItem xmlns:ds="http://schemas.openxmlformats.org/officeDocument/2006/customXml" ds:itemID="{73394488-D695-40C5-97E3-783341010978}">
  <ds:schemaRefs>
    <ds:schemaRef ds:uri="http://schemas.microsoft.com/office/2006/metadata/properties"/>
    <ds:schemaRef ds:uri="http://schemas.microsoft.com/office/infopath/2007/PartnerControls"/>
    <ds:schemaRef ds:uri="d262e4fd-69ba-4316-af87-763616bbf9df"/>
  </ds:schemaRefs>
</ds:datastoreItem>
</file>

<file path=customXml/itemProps3.xml><?xml version="1.0" encoding="utf-8"?>
<ds:datastoreItem xmlns:ds="http://schemas.openxmlformats.org/officeDocument/2006/customXml" ds:itemID="{4A21AA6C-C43C-4A30-8575-E77BE54D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2e4fd-69ba-4316-af87-763616bbf9df"/>
    <ds:schemaRef ds:uri="7c763621-8f7e-4789-a177-ea500a357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Magdalene Reddy</dc:creator>
  <cp:lastModifiedBy>Anisha Aungadh</cp:lastModifiedBy>
  <cp:revision>4</cp:revision>
  <dcterms:created xsi:type="dcterms:W3CDTF">2026-07-10T08:30:00Z</dcterms:created>
  <dcterms:modified xsi:type="dcterms:W3CDTF">2026-07-10T08:41:00Z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Creator">
    <vt:lpwstr>Acrobat PDFMaker 23 for Word</vt:lpwstr>
  </property>
  <property fmtid="{D5CDD505-2E9C-101B-9397-08002B2CF9AE}" pid="4" name="LastSaved">
    <vt:filetime>2026-07-07T00:00:00Z</vt:filetime>
  </property>
  <property fmtid="{D5CDD505-2E9C-101B-9397-08002B2CF9AE}" pid="5" name="Producer">
    <vt:lpwstr>Adobe PDF Library 23.6.96</vt:lpwstr>
  </property>
  <property fmtid="{D5CDD505-2E9C-101B-9397-08002B2CF9AE}" pid="6" name="SourceModified">
    <vt:lpwstr>D:20231012065618</vt:lpwstr>
  </property>
  <property fmtid="{D5CDD505-2E9C-101B-9397-08002B2CF9AE}" pid="7" name="ContentTypeId">
    <vt:lpwstr>0x0101009F2CDF79C6F6B541A9265FF1592ED711</vt:lpwstr>
  </property>
  <property fmtid="{D5CDD505-2E9C-101B-9397-08002B2CF9AE}" pid="8" name="GrammarlyDocumentId">
    <vt:lpwstr>6a5092d6-6aac-4173-a0c2-6678efeb858c</vt:lpwstr>
  </property>
</Properties>
</file>