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F5E7" w14:textId="77777777" w:rsidR="009A22E1" w:rsidRPr="002F20EC" w:rsidRDefault="009A22E1" w:rsidP="009A22E1">
      <w:pPr>
        <w:pStyle w:val="Default"/>
        <w:jc w:val="both"/>
        <w:rPr>
          <w:rFonts w:ascii="Century Gothic" w:hAnsi="Century Gothic"/>
          <w:b/>
          <w:bCs/>
          <w:sz w:val="20"/>
          <w:szCs w:val="20"/>
        </w:rPr>
      </w:pPr>
      <w:r w:rsidRPr="002F20EC">
        <w:rPr>
          <w:rFonts w:ascii="Century Gothic" w:hAnsi="Century Gothic"/>
          <w:b/>
          <w:bCs/>
          <w:sz w:val="20"/>
          <w:szCs w:val="20"/>
        </w:rPr>
        <w:t>The University of KwaZulu-Natal (UKZN) is committed to meeting the objectives of Employment Equity to improve retrospectivity within the Institution. Preference will be given to applicants from designated groups in accordance with our Employment Equity Plan.</w:t>
      </w:r>
    </w:p>
    <w:p w14:paraId="47CA7DED" w14:textId="77777777" w:rsidR="009A22E1" w:rsidRPr="002F20EC" w:rsidRDefault="009A22E1" w:rsidP="009A22E1">
      <w:pPr>
        <w:pStyle w:val="Default"/>
        <w:jc w:val="center"/>
        <w:rPr>
          <w:rFonts w:ascii="Century Gothic" w:hAnsi="Century Gothic"/>
          <w:b/>
          <w:bCs/>
          <w:sz w:val="20"/>
          <w:szCs w:val="20"/>
        </w:rPr>
      </w:pPr>
    </w:p>
    <w:p w14:paraId="3E4DD33A" w14:textId="77777777" w:rsidR="009A22E1" w:rsidRPr="002F20EC" w:rsidRDefault="009A22E1" w:rsidP="009A22E1">
      <w:pPr>
        <w:pStyle w:val="Default"/>
        <w:contextualSpacing/>
        <w:jc w:val="center"/>
        <w:rPr>
          <w:rFonts w:ascii="Century Gothic" w:hAnsi="Century Gothic"/>
          <w:b/>
          <w:bCs/>
          <w:sz w:val="20"/>
          <w:szCs w:val="20"/>
          <w:u w:val="single"/>
        </w:rPr>
      </w:pPr>
      <w:r w:rsidRPr="002F20EC">
        <w:rPr>
          <w:rFonts w:ascii="Century Gothic" w:hAnsi="Century Gothic"/>
          <w:b/>
          <w:bCs/>
          <w:sz w:val="20"/>
          <w:szCs w:val="20"/>
          <w:u w:val="single"/>
        </w:rPr>
        <w:t>COLLEGE OF HUMANITIES</w:t>
      </w:r>
    </w:p>
    <w:p w14:paraId="4AAD21A6" w14:textId="2E122046" w:rsidR="009A22E1" w:rsidRPr="002F20EC" w:rsidRDefault="002F20EC" w:rsidP="002F20EC">
      <w:pPr>
        <w:pStyle w:val="Default"/>
        <w:contextualSpacing/>
        <w:jc w:val="center"/>
        <w:rPr>
          <w:rFonts w:ascii="Century Gothic" w:hAnsi="Century Gothic"/>
          <w:b/>
          <w:bCs/>
          <w:sz w:val="20"/>
          <w:szCs w:val="20"/>
          <w:u w:val="single"/>
        </w:rPr>
      </w:pPr>
      <w:r w:rsidRPr="002F20EC">
        <w:rPr>
          <w:rFonts w:ascii="Century Gothic" w:hAnsi="Century Gothic"/>
          <w:b/>
          <w:bCs/>
          <w:sz w:val="20"/>
          <w:szCs w:val="20"/>
          <w:u w:val="single"/>
          <w:lang w:val="en-ZA"/>
        </w:rPr>
        <w:t>Geography (Housing and Planning)</w:t>
      </w:r>
    </w:p>
    <w:p w14:paraId="6EF0C561" w14:textId="6F7209C6" w:rsidR="009A22E1" w:rsidRPr="002F20EC" w:rsidRDefault="009A22E1" w:rsidP="009A22E1">
      <w:pPr>
        <w:pStyle w:val="Default"/>
        <w:contextualSpacing/>
        <w:jc w:val="center"/>
        <w:rPr>
          <w:rFonts w:ascii="Century Gothic" w:hAnsi="Century Gothic"/>
          <w:b/>
          <w:bCs/>
          <w:sz w:val="20"/>
          <w:szCs w:val="20"/>
        </w:rPr>
      </w:pPr>
      <w:r w:rsidRPr="002F20EC">
        <w:rPr>
          <w:rFonts w:ascii="Century Gothic" w:hAnsi="Century Gothic"/>
          <w:b/>
          <w:bCs/>
          <w:sz w:val="20"/>
          <w:szCs w:val="20"/>
        </w:rPr>
        <w:t>ADHOC LECTURERS (</w:t>
      </w:r>
      <w:r w:rsidR="005A265C">
        <w:rPr>
          <w:rFonts w:ascii="Century Gothic" w:hAnsi="Century Gothic"/>
          <w:b/>
          <w:bCs/>
          <w:sz w:val="20"/>
          <w:szCs w:val="20"/>
        </w:rPr>
        <w:t>3</w:t>
      </w:r>
      <w:r w:rsidRPr="002F20EC">
        <w:rPr>
          <w:rFonts w:ascii="Century Gothic" w:hAnsi="Century Gothic"/>
          <w:b/>
          <w:bCs/>
          <w:sz w:val="20"/>
          <w:szCs w:val="20"/>
        </w:rPr>
        <w:t xml:space="preserve"> Posts)</w:t>
      </w:r>
    </w:p>
    <w:p w14:paraId="25D0FF8B" w14:textId="77777777" w:rsidR="009A22E1" w:rsidRPr="002F20EC" w:rsidRDefault="009A22E1" w:rsidP="009A22E1">
      <w:pPr>
        <w:ind w:left="1629" w:right="1584"/>
        <w:contextualSpacing/>
        <w:jc w:val="center"/>
        <w:rPr>
          <w:rFonts w:ascii="Century Gothic" w:hAnsi="Century Gothic"/>
          <w:b/>
          <w:color w:val="000000" w:themeColor="text1"/>
          <w:sz w:val="20"/>
          <w:szCs w:val="20"/>
        </w:rPr>
      </w:pPr>
      <w:r w:rsidRPr="002F20EC">
        <w:rPr>
          <w:rFonts w:ascii="Century Gothic" w:hAnsi="Century Gothic"/>
          <w:b/>
          <w:color w:val="000000" w:themeColor="text1"/>
          <w:sz w:val="20"/>
          <w:szCs w:val="20"/>
        </w:rPr>
        <w:t xml:space="preserve">5 MONTH FIXED TERM APPOINTMENT </w:t>
      </w:r>
    </w:p>
    <w:p w14:paraId="5DE84126" w14:textId="5137201B" w:rsidR="009A22E1" w:rsidRPr="002F20EC" w:rsidRDefault="009A22E1" w:rsidP="009A22E1">
      <w:pPr>
        <w:ind w:left="1629" w:right="1584"/>
        <w:contextualSpacing/>
        <w:jc w:val="center"/>
        <w:rPr>
          <w:rFonts w:ascii="Century Gothic" w:hAnsi="Century Gothic"/>
          <w:b/>
          <w:color w:val="000000" w:themeColor="text1"/>
          <w:sz w:val="20"/>
          <w:szCs w:val="20"/>
        </w:rPr>
      </w:pPr>
      <w:r w:rsidRPr="002F20EC">
        <w:rPr>
          <w:rFonts w:ascii="Century Gothic" w:hAnsi="Century Gothic"/>
          <w:b/>
          <w:color w:val="000000" w:themeColor="text1"/>
          <w:sz w:val="20"/>
          <w:szCs w:val="20"/>
        </w:rPr>
        <w:t>(</w:t>
      </w:r>
      <w:r w:rsidRPr="005A265C">
        <w:rPr>
          <w:rFonts w:ascii="Century Gothic" w:hAnsi="Century Gothic"/>
          <w:b/>
          <w:color w:val="000000" w:themeColor="text1"/>
          <w:sz w:val="20"/>
          <w:szCs w:val="20"/>
        </w:rPr>
        <w:t>1</w:t>
      </w:r>
      <w:r w:rsidR="00334AC6" w:rsidRPr="005A265C">
        <w:rPr>
          <w:rFonts w:ascii="Century Gothic" w:hAnsi="Century Gothic"/>
          <w:b/>
          <w:color w:val="000000" w:themeColor="text1"/>
          <w:sz w:val="20"/>
          <w:szCs w:val="20"/>
        </w:rPr>
        <w:t>5</w:t>
      </w:r>
      <w:r w:rsidRPr="005A265C">
        <w:rPr>
          <w:rFonts w:ascii="Century Gothic" w:hAnsi="Century Gothic"/>
          <w:b/>
          <w:color w:val="000000" w:themeColor="text1"/>
          <w:sz w:val="20"/>
          <w:szCs w:val="20"/>
        </w:rPr>
        <w:t xml:space="preserve"> </w:t>
      </w:r>
      <w:r w:rsidR="00334AC6" w:rsidRPr="005A265C">
        <w:rPr>
          <w:rFonts w:ascii="Century Gothic" w:hAnsi="Century Gothic"/>
          <w:b/>
          <w:color w:val="000000" w:themeColor="text1"/>
          <w:sz w:val="20"/>
          <w:szCs w:val="20"/>
        </w:rPr>
        <w:t>July</w:t>
      </w:r>
      <w:r w:rsidRPr="005A265C">
        <w:rPr>
          <w:rFonts w:ascii="Century Gothic" w:hAnsi="Century Gothic"/>
          <w:b/>
          <w:color w:val="000000" w:themeColor="text1"/>
          <w:sz w:val="20"/>
          <w:szCs w:val="20"/>
        </w:rPr>
        <w:t xml:space="preserve"> 2026 to </w:t>
      </w:r>
      <w:r w:rsidR="00334AC6" w:rsidRPr="005A265C">
        <w:rPr>
          <w:rFonts w:ascii="Century Gothic" w:hAnsi="Century Gothic"/>
          <w:b/>
          <w:color w:val="000000" w:themeColor="text1"/>
          <w:sz w:val="20"/>
          <w:szCs w:val="20"/>
        </w:rPr>
        <w:t>15</w:t>
      </w:r>
      <w:r w:rsidRPr="005A265C">
        <w:rPr>
          <w:rFonts w:ascii="Century Gothic" w:hAnsi="Century Gothic"/>
          <w:b/>
          <w:color w:val="000000" w:themeColor="text1"/>
          <w:sz w:val="20"/>
          <w:szCs w:val="20"/>
        </w:rPr>
        <w:t xml:space="preserve"> </w:t>
      </w:r>
      <w:r w:rsidR="00334AC6" w:rsidRPr="005A265C">
        <w:rPr>
          <w:rFonts w:ascii="Century Gothic" w:hAnsi="Century Gothic"/>
          <w:b/>
          <w:color w:val="000000" w:themeColor="text1"/>
          <w:sz w:val="20"/>
          <w:szCs w:val="20"/>
        </w:rPr>
        <w:t>December</w:t>
      </w:r>
      <w:r w:rsidRPr="005A265C">
        <w:rPr>
          <w:rFonts w:ascii="Century Gothic" w:hAnsi="Century Gothic"/>
          <w:b/>
          <w:color w:val="000000" w:themeColor="text1"/>
          <w:sz w:val="20"/>
          <w:szCs w:val="20"/>
        </w:rPr>
        <w:t xml:space="preserve"> 2026)</w:t>
      </w:r>
    </w:p>
    <w:p w14:paraId="11C29835" w14:textId="77777777" w:rsidR="009A22E1" w:rsidRPr="002F20EC" w:rsidRDefault="009A22E1" w:rsidP="009A22E1">
      <w:pPr>
        <w:ind w:left="1629" w:right="1584"/>
        <w:contextualSpacing/>
        <w:jc w:val="center"/>
        <w:rPr>
          <w:rFonts w:ascii="Century Gothic" w:hAnsi="Century Gothic"/>
          <w:b/>
          <w:color w:val="000000" w:themeColor="text1"/>
          <w:sz w:val="20"/>
          <w:szCs w:val="20"/>
        </w:rPr>
      </w:pPr>
    </w:p>
    <w:p w14:paraId="7155F5E7" w14:textId="77777777" w:rsidR="009A22E1" w:rsidRPr="002F20EC" w:rsidRDefault="009A22E1" w:rsidP="009A22E1">
      <w:pPr>
        <w:pStyle w:val="Default"/>
        <w:contextualSpacing/>
        <w:jc w:val="center"/>
        <w:rPr>
          <w:rFonts w:ascii="Century Gothic" w:hAnsi="Century Gothic"/>
          <w:color w:val="000000" w:themeColor="text1"/>
          <w:sz w:val="20"/>
          <w:szCs w:val="20"/>
        </w:rPr>
      </w:pPr>
      <w:r w:rsidRPr="002F20EC">
        <w:rPr>
          <w:rFonts w:ascii="Century Gothic" w:hAnsi="Century Gothic"/>
          <w:b/>
          <w:bCs/>
          <w:color w:val="000000" w:themeColor="text1"/>
          <w:sz w:val="20"/>
          <w:szCs w:val="20"/>
        </w:rPr>
        <w:t>SCHOOL OF SOCIAL SCIENCES</w:t>
      </w:r>
    </w:p>
    <w:p w14:paraId="09C79828" w14:textId="77777777" w:rsidR="009A22E1" w:rsidRPr="002F20EC" w:rsidRDefault="009A22E1" w:rsidP="009A22E1">
      <w:pPr>
        <w:pStyle w:val="Default"/>
        <w:contextualSpacing/>
        <w:jc w:val="center"/>
        <w:rPr>
          <w:rFonts w:ascii="Century Gothic" w:hAnsi="Century Gothic"/>
          <w:color w:val="000000" w:themeColor="text1"/>
          <w:sz w:val="20"/>
          <w:szCs w:val="20"/>
        </w:rPr>
      </w:pPr>
      <w:r w:rsidRPr="002F20EC">
        <w:rPr>
          <w:rFonts w:ascii="Century Gothic" w:hAnsi="Century Gothic"/>
          <w:b/>
          <w:bCs/>
          <w:color w:val="000000" w:themeColor="text1"/>
          <w:sz w:val="20"/>
          <w:szCs w:val="20"/>
        </w:rPr>
        <w:t xml:space="preserve"> HOWARD CAMPUS</w:t>
      </w:r>
    </w:p>
    <w:p w14:paraId="4924E61C" w14:textId="77777777" w:rsidR="009A22E1" w:rsidRPr="002F20EC" w:rsidRDefault="009A22E1" w:rsidP="009A22E1">
      <w:pPr>
        <w:pStyle w:val="Default"/>
        <w:contextualSpacing/>
        <w:jc w:val="center"/>
        <w:rPr>
          <w:rFonts w:ascii="Century Gothic" w:hAnsi="Century Gothic"/>
          <w:color w:val="000000" w:themeColor="text1"/>
          <w:sz w:val="20"/>
          <w:szCs w:val="20"/>
        </w:rPr>
      </w:pPr>
    </w:p>
    <w:p w14:paraId="279CA720" w14:textId="6E9BA734" w:rsidR="009A22E1" w:rsidRPr="002F20EC" w:rsidRDefault="009A22E1" w:rsidP="009A22E1">
      <w:pPr>
        <w:ind w:left="2709" w:right="2665"/>
        <w:contextualSpacing/>
        <w:jc w:val="center"/>
        <w:rPr>
          <w:rFonts w:ascii="Century Gothic" w:hAnsi="Century Gothic"/>
          <w:color w:val="000000" w:themeColor="text1"/>
          <w:sz w:val="20"/>
          <w:szCs w:val="20"/>
        </w:rPr>
      </w:pPr>
      <w:r w:rsidRPr="002F20EC">
        <w:rPr>
          <w:rFonts w:ascii="Century Gothic" w:hAnsi="Century Gothic"/>
          <w:b/>
          <w:bCs/>
          <w:color w:val="000000" w:themeColor="text1"/>
          <w:sz w:val="20"/>
          <w:szCs w:val="20"/>
        </w:rPr>
        <w:t xml:space="preserve">REFERENCE NO: </w:t>
      </w:r>
      <w:r w:rsidR="002F20EC" w:rsidRPr="002F20EC">
        <w:rPr>
          <w:rFonts w:ascii="Century Gothic" w:hAnsi="Century Gothic"/>
          <w:b/>
          <w:bCs/>
          <w:color w:val="000000" w:themeColor="text1"/>
          <w:sz w:val="20"/>
          <w:szCs w:val="20"/>
        </w:rPr>
        <w:t>SoSS-GHP0</w:t>
      </w:r>
      <w:r w:rsidR="005A265C">
        <w:rPr>
          <w:rFonts w:ascii="Century Gothic" w:hAnsi="Century Gothic"/>
          <w:b/>
          <w:bCs/>
          <w:color w:val="000000" w:themeColor="text1"/>
          <w:sz w:val="20"/>
          <w:szCs w:val="20"/>
        </w:rPr>
        <w:t>3-S2</w:t>
      </w:r>
      <w:r w:rsidR="002F20EC" w:rsidRPr="002F20EC">
        <w:rPr>
          <w:rFonts w:ascii="Century Gothic" w:hAnsi="Century Gothic"/>
          <w:b/>
          <w:bCs/>
          <w:color w:val="000000" w:themeColor="text1"/>
          <w:sz w:val="20"/>
          <w:szCs w:val="20"/>
        </w:rPr>
        <w:t>/2026</w:t>
      </w:r>
    </w:p>
    <w:p w14:paraId="3FC44021" w14:textId="77777777" w:rsidR="009A22E1" w:rsidRPr="002F20EC" w:rsidRDefault="009A22E1" w:rsidP="009A22E1">
      <w:pPr>
        <w:pStyle w:val="Default"/>
        <w:jc w:val="both"/>
        <w:rPr>
          <w:rFonts w:ascii="Century Gothic" w:hAnsi="Century Gothic" w:cs="Arial"/>
          <w:color w:val="000000" w:themeColor="text1"/>
          <w:sz w:val="20"/>
          <w:szCs w:val="20"/>
        </w:rPr>
      </w:pPr>
    </w:p>
    <w:p w14:paraId="508988FD" w14:textId="43707931" w:rsidR="004620AD" w:rsidRPr="002F20EC" w:rsidRDefault="00221733" w:rsidP="009A22E1">
      <w:pPr>
        <w:pStyle w:val="Default"/>
        <w:jc w:val="both"/>
        <w:rPr>
          <w:rFonts w:ascii="Century Gothic" w:hAnsi="Century Gothic" w:cs="Arial"/>
          <w:b/>
          <w:bCs/>
          <w:color w:val="000000" w:themeColor="text1"/>
          <w:sz w:val="20"/>
          <w:szCs w:val="20"/>
        </w:rPr>
      </w:pPr>
      <w:r w:rsidRPr="002F20EC">
        <w:rPr>
          <w:rFonts w:ascii="Century Gothic" w:hAnsi="Century Gothic" w:cs="Arial"/>
          <w:color w:val="000000" w:themeColor="text1"/>
          <w:sz w:val="20"/>
          <w:szCs w:val="20"/>
        </w:rPr>
        <w:t xml:space="preserve">The Discipline of </w:t>
      </w:r>
      <w:bookmarkStart w:id="0" w:name="_Hlk220330858"/>
      <w:r w:rsidRPr="002F20EC">
        <w:rPr>
          <w:rFonts w:ascii="Century Gothic" w:hAnsi="Century Gothic" w:cs="Arial"/>
          <w:b/>
          <w:bCs/>
          <w:color w:val="000000" w:themeColor="text1"/>
          <w:sz w:val="20"/>
          <w:szCs w:val="20"/>
        </w:rPr>
        <w:t>Geography</w:t>
      </w:r>
      <w:r w:rsidRPr="002F20EC">
        <w:rPr>
          <w:rFonts w:ascii="Century Gothic" w:hAnsi="Century Gothic" w:cs="Arial"/>
          <w:color w:val="000000" w:themeColor="text1"/>
          <w:sz w:val="20"/>
          <w:szCs w:val="20"/>
        </w:rPr>
        <w:t xml:space="preserve"> </w:t>
      </w:r>
      <w:r w:rsidRPr="002F20EC">
        <w:rPr>
          <w:rFonts w:ascii="Century Gothic" w:hAnsi="Century Gothic" w:cs="Arial"/>
          <w:b/>
          <w:bCs/>
          <w:color w:val="000000" w:themeColor="text1"/>
          <w:sz w:val="20"/>
          <w:szCs w:val="20"/>
        </w:rPr>
        <w:t xml:space="preserve">(Housing and Planning) </w:t>
      </w:r>
      <w:bookmarkEnd w:id="0"/>
      <w:r w:rsidRPr="002F20EC">
        <w:rPr>
          <w:rFonts w:ascii="Century Gothic" w:hAnsi="Century Gothic" w:cs="Arial"/>
          <w:color w:val="000000" w:themeColor="text1"/>
          <w:sz w:val="20"/>
          <w:szCs w:val="20"/>
        </w:rPr>
        <w:t xml:space="preserve">within the School of Social Sciences has fixed term vacancies in order to meet its teaching and </w:t>
      </w:r>
      <w:r w:rsidRPr="005A265C">
        <w:rPr>
          <w:rFonts w:ascii="Century Gothic" w:hAnsi="Century Gothic" w:cs="Arial"/>
          <w:color w:val="000000" w:themeColor="text1"/>
          <w:sz w:val="20"/>
          <w:szCs w:val="20"/>
        </w:rPr>
        <w:t xml:space="preserve">learning needs in semester </w:t>
      </w:r>
      <w:r w:rsidR="002143E9" w:rsidRPr="005A265C">
        <w:rPr>
          <w:rFonts w:ascii="Century Gothic" w:hAnsi="Century Gothic" w:cs="Arial"/>
          <w:color w:val="000000" w:themeColor="text1"/>
          <w:sz w:val="20"/>
          <w:szCs w:val="20"/>
        </w:rPr>
        <w:t>2</w:t>
      </w:r>
      <w:r w:rsidRPr="005A265C">
        <w:rPr>
          <w:rFonts w:ascii="Century Gothic" w:hAnsi="Century Gothic" w:cs="Arial"/>
          <w:color w:val="000000" w:themeColor="text1"/>
          <w:sz w:val="20"/>
          <w:szCs w:val="20"/>
        </w:rPr>
        <w:t xml:space="preserve"> of 2026</w:t>
      </w:r>
      <w:r w:rsidRPr="002F20EC">
        <w:rPr>
          <w:rFonts w:ascii="Century Gothic" w:hAnsi="Century Gothic" w:cs="Arial"/>
          <w:color w:val="000000" w:themeColor="text1"/>
          <w:sz w:val="20"/>
          <w:szCs w:val="20"/>
        </w:rPr>
        <w:t xml:space="preserve">. We require contract lecturers to coordinate and lecture, among other duties, the </w:t>
      </w:r>
      <w:r w:rsidR="002F20EC" w:rsidRPr="002F20EC">
        <w:rPr>
          <w:rFonts w:ascii="Century Gothic" w:hAnsi="Century Gothic" w:cs="Arial"/>
          <w:color w:val="000000" w:themeColor="text1"/>
          <w:sz w:val="20"/>
          <w:szCs w:val="20"/>
        </w:rPr>
        <w:t>following</w:t>
      </w:r>
      <w:r w:rsidRPr="002F20EC">
        <w:rPr>
          <w:rFonts w:ascii="Century Gothic" w:hAnsi="Century Gothic" w:cs="Arial"/>
          <w:color w:val="000000" w:themeColor="text1"/>
          <w:sz w:val="20"/>
          <w:szCs w:val="20"/>
        </w:rPr>
        <w:t xml:space="preserve"> modules in </w:t>
      </w:r>
      <w:r w:rsidR="004620AD" w:rsidRPr="002F20EC">
        <w:rPr>
          <w:rFonts w:ascii="Century Gothic" w:hAnsi="Century Gothic" w:cs="Arial"/>
          <w:b/>
          <w:bCs/>
          <w:color w:val="000000" w:themeColor="text1"/>
          <w:sz w:val="20"/>
          <w:szCs w:val="20"/>
        </w:rPr>
        <w:t xml:space="preserve">HOUSING </w:t>
      </w:r>
    </w:p>
    <w:p w14:paraId="4A326924" w14:textId="77777777" w:rsidR="009A22E1" w:rsidRPr="002F20EC" w:rsidRDefault="009A22E1" w:rsidP="009A22E1">
      <w:pPr>
        <w:pStyle w:val="Default"/>
        <w:jc w:val="both"/>
        <w:rPr>
          <w:rFonts w:ascii="Century Gothic" w:hAnsi="Century Gothic" w:cs="Arial"/>
          <w:color w:val="000000" w:themeColor="text1"/>
          <w:sz w:val="20"/>
          <w:szCs w:val="20"/>
        </w:rPr>
      </w:pPr>
    </w:p>
    <w:p w14:paraId="0AF879BA" w14:textId="058D8DE7" w:rsidR="009A22E1" w:rsidRPr="005A265C" w:rsidRDefault="004620AD" w:rsidP="009A22E1">
      <w:pPr>
        <w:pStyle w:val="Default"/>
        <w:numPr>
          <w:ilvl w:val="0"/>
          <w:numId w:val="2"/>
        </w:numPr>
        <w:jc w:val="both"/>
        <w:rPr>
          <w:rFonts w:ascii="Century Gothic" w:hAnsi="Century Gothic" w:cs="Arial"/>
          <w:color w:val="000000" w:themeColor="text1"/>
          <w:sz w:val="20"/>
          <w:szCs w:val="20"/>
        </w:rPr>
      </w:pPr>
      <w:r w:rsidRPr="005A265C">
        <w:rPr>
          <w:rFonts w:ascii="Century Gothic" w:hAnsi="Century Gothic" w:cs="Arial"/>
          <w:color w:val="000000" w:themeColor="text1"/>
          <w:sz w:val="20"/>
          <w:szCs w:val="20"/>
        </w:rPr>
        <w:t>HOUS10</w:t>
      </w:r>
      <w:r w:rsidR="002143E9" w:rsidRPr="005A265C">
        <w:rPr>
          <w:rFonts w:ascii="Century Gothic" w:hAnsi="Century Gothic" w:cs="Arial"/>
          <w:color w:val="000000" w:themeColor="text1"/>
          <w:sz w:val="20"/>
          <w:szCs w:val="20"/>
        </w:rPr>
        <w:t>2</w:t>
      </w:r>
      <w:r w:rsidRPr="005A265C">
        <w:rPr>
          <w:rFonts w:ascii="Century Gothic" w:hAnsi="Century Gothic" w:cs="Arial"/>
          <w:color w:val="000000" w:themeColor="text1"/>
          <w:sz w:val="20"/>
          <w:szCs w:val="20"/>
        </w:rPr>
        <w:t xml:space="preserve"> Housing Technology 1</w:t>
      </w:r>
      <w:r w:rsidR="002143E9" w:rsidRPr="005A265C">
        <w:rPr>
          <w:rFonts w:ascii="Century Gothic" w:hAnsi="Century Gothic" w:cs="Arial"/>
          <w:color w:val="000000" w:themeColor="text1"/>
          <w:sz w:val="20"/>
          <w:szCs w:val="20"/>
        </w:rPr>
        <w:t>B</w:t>
      </w:r>
      <w:r w:rsidRPr="005A265C">
        <w:rPr>
          <w:rFonts w:ascii="Century Gothic" w:hAnsi="Century Gothic" w:cs="Arial"/>
          <w:color w:val="000000" w:themeColor="text1"/>
          <w:sz w:val="20"/>
          <w:szCs w:val="20"/>
        </w:rPr>
        <w:t xml:space="preserve"> </w:t>
      </w:r>
    </w:p>
    <w:p w14:paraId="22898F6B" w14:textId="2A9BDAEB" w:rsidR="002143E9" w:rsidRPr="005A265C" w:rsidRDefault="002143E9" w:rsidP="009A22E1">
      <w:pPr>
        <w:pStyle w:val="Default"/>
        <w:numPr>
          <w:ilvl w:val="0"/>
          <w:numId w:val="2"/>
        </w:numPr>
        <w:jc w:val="both"/>
        <w:rPr>
          <w:rFonts w:ascii="Century Gothic" w:hAnsi="Century Gothic" w:cs="Arial"/>
          <w:color w:val="000000" w:themeColor="text1"/>
          <w:sz w:val="20"/>
          <w:szCs w:val="20"/>
        </w:rPr>
      </w:pPr>
      <w:r w:rsidRPr="005A265C">
        <w:rPr>
          <w:rFonts w:ascii="Century Gothic" w:hAnsi="Century Gothic" w:cs="Arial"/>
          <w:color w:val="000000" w:themeColor="text1"/>
          <w:sz w:val="20"/>
          <w:szCs w:val="20"/>
        </w:rPr>
        <w:t>HOUS 104 Housing Theory &amp; Practice 1B</w:t>
      </w:r>
    </w:p>
    <w:p w14:paraId="302BD807" w14:textId="53A1E9A7" w:rsidR="004620AD" w:rsidRPr="005A265C" w:rsidRDefault="004620AD" w:rsidP="009A22E1">
      <w:pPr>
        <w:pStyle w:val="Default"/>
        <w:numPr>
          <w:ilvl w:val="0"/>
          <w:numId w:val="2"/>
        </w:numPr>
        <w:jc w:val="both"/>
        <w:rPr>
          <w:rFonts w:ascii="Century Gothic" w:hAnsi="Century Gothic" w:cs="Arial"/>
          <w:color w:val="000000" w:themeColor="text1"/>
          <w:sz w:val="20"/>
          <w:szCs w:val="20"/>
        </w:rPr>
      </w:pPr>
      <w:r w:rsidRPr="005A265C">
        <w:rPr>
          <w:rFonts w:ascii="Century Gothic" w:hAnsi="Century Gothic" w:cs="Arial"/>
          <w:color w:val="000000" w:themeColor="text1"/>
          <w:sz w:val="20"/>
          <w:szCs w:val="20"/>
        </w:rPr>
        <w:t>HOUS20</w:t>
      </w:r>
      <w:r w:rsidR="002143E9" w:rsidRPr="005A265C">
        <w:rPr>
          <w:rFonts w:ascii="Century Gothic" w:hAnsi="Century Gothic" w:cs="Arial"/>
          <w:color w:val="000000" w:themeColor="text1"/>
          <w:sz w:val="20"/>
          <w:szCs w:val="20"/>
        </w:rPr>
        <w:t>4</w:t>
      </w:r>
      <w:r w:rsidRPr="005A265C">
        <w:rPr>
          <w:rFonts w:ascii="Century Gothic" w:hAnsi="Century Gothic" w:cs="Arial"/>
          <w:color w:val="000000" w:themeColor="text1"/>
          <w:sz w:val="20"/>
          <w:szCs w:val="20"/>
        </w:rPr>
        <w:t xml:space="preserve"> Housing Theory &amp; Practice 2</w:t>
      </w:r>
      <w:r w:rsidR="002143E9" w:rsidRPr="005A265C">
        <w:rPr>
          <w:rFonts w:ascii="Century Gothic" w:hAnsi="Century Gothic" w:cs="Arial"/>
          <w:color w:val="000000" w:themeColor="text1"/>
          <w:sz w:val="20"/>
          <w:szCs w:val="20"/>
        </w:rPr>
        <w:t>B</w:t>
      </w:r>
      <w:r w:rsidRPr="005A265C">
        <w:rPr>
          <w:rFonts w:ascii="Century Gothic" w:hAnsi="Century Gothic" w:cs="Arial"/>
          <w:color w:val="000000" w:themeColor="text1"/>
          <w:sz w:val="20"/>
          <w:szCs w:val="20"/>
        </w:rPr>
        <w:t xml:space="preserve"> </w:t>
      </w:r>
    </w:p>
    <w:p w14:paraId="06AC5700" w14:textId="333BF0EC" w:rsidR="004620AD" w:rsidRPr="005A265C" w:rsidRDefault="004620AD" w:rsidP="004620AD">
      <w:pPr>
        <w:pStyle w:val="Default"/>
        <w:numPr>
          <w:ilvl w:val="0"/>
          <w:numId w:val="2"/>
        </w:numPr>
        <w:jc w:val="both"/>
        <w:rPr>
          <w:rFonts w:ascii="Century Gothic" w:hAnsi="Century Gothic" w:cs="Arial"/>
          <w:color w:val="000000" w:themeColor="text1"/>
          <w:sz w:val="20"/>
          <w:szCs w:val="20"/>
        </w:rPr>
      </w:pPr>
      <w:r w:rsidRPr="005A265C">
        <w:rPr>
          <w:rFonts w:ascii="Century Gothic" w:hAnsi="Century Gothic" w:cs="Arial"/>
          <w:color w:val="000000" w:themeColor="text1"/>
          <w:sz w:val="20"/>
          <w:szCs w:val="20"/>
        </w:rPr>
        <w:t>HOUS70</w:t>
      </w:r>
      <w:r w:rsidR="002143E9" w:rsidRPr="005A265C">
        <w:rPr>
          <w:rFonts w:ascii="Century Gothic" w:hAnsi="Century Gothic" w:cs="Arial"/>
          <w:color w:val="000000" w:themeColor="text1"/>
          <w:sz w:val="20"/>
          <w:szCs w:val="20"/>
        </w:rPr>
        <w:t>5</w:t>
      </w:r>
      <w:r w:rsidR="00FF2723" w:rsidRPr="005A265C">
        <w:rPr>
          <w:rFonts w:ascii="Century Gothic" w:hAnsi="Century Gothic" w:cs="Arial"/>
          <w:color w:val="000000" w:themeColor="text1"/>
          <w:sz w:val="20"/>
          <w:szCs w:val="20"/>
        </w:rPr>
        <w:t xml:space="preserve"> </w:t>
      </w:r>
      <w:r w:rsidR="002143E9" w:rsidRPr="005A265C">
        <w:rPr>
          <w:rFonts w:ascii="Century Gothic" w:hAnsi="Century Gothic" w:cs="Arial"/>
          <w:color w:val="000000" w:themeColor="text1"/>
          <w:sz w:val="20"/>
          <w:szCs w:val="20"/>
        </w:rPr>
        <w:t>Residential Layout &amp; Subdivision</w:t>
      </w:r>
      <w:r w:rsidRPr="005A265C">
        <w:rPr>
          <w:rFonts w:ascii="Century Gothic" w:hAnsi="Century Gothic" w:cs="Arial"/>
          <w:color w:val="000000" w:themeColor="text1"/>
          <w:sz w:val="20"/>
          <w:szCs w:val="20"/>
        </w:rPr>
        <w:t xml:space="preserve"> </w:t>
      </w:r>
    </w:p>
    <w:p w14:paraId="24F12725" w14:textId="77777777" w:rsidR="009A22E1" w:rsidRPr="002F20EC" w:rsidRDefault="009A22E1" w:rsidP="009A22E1">
      <w:pPr>
        <w:pStyle w:val="Default"/>
        <w:rPr>
          <w:rFonts w:ascii="Century Gothic" w:hAnsi="Century Gothic" w:cs="Arial"/>
          <w:b/>
          <w:bCs/>
          <w:color w:val="000000" w:themeColor="text1"/>
          <w:sz w:val="20"/>
          <w:szCs w:val="20"/>
        </w:rPr>
      </w:pPr>
    </w:p>
    <w:p w14:paraId="5277754E" w14:textId="548D0632" w:rsidR="009A22E1" w:rsidRPr="002F20EC" w:rsidRDefault="009A22E1" w:rsidP="009A22E1">
      <w:pPr>
        <w:pStyle w:val="Default"/>
        <w:rPr>
          <w:rFonts w:ascii="Century Gothic" w:hAnsi="Century Gothic" w:cs="Arial"/>
          <w:b/>
          <w:bCs/>
          <w:color w:val="000000" w:themeColor="text1"/>
          <w:sz w:val="20"/>
          <w:szCs w:val="20"/>
        </w:rPr>
      </w:pPr>
      <w:r w:rsidRPr="002F20EC">
        <w:rPr>
          <w:rFonts w:ascii="Century Gothic" w:hAnsi="Century Gothic" w:cs="Arial"/>
          <w:b/>
          <w:bCs/>
          <w:color w:val="000000" w:themeColor="text1"/>
          <w:sz w:val="20"/>
          <w:szCs w:val="20"/>
        </w:rPr>
        <w:t xml:space="preserve">Minimum Requirements </w:t>
      </w:r>
    </w:p>
    <w:p w14:paraId="4BDC1A63" w14:textId="77777777" w:rsidR="009A22E1" w:rsidRPr="002F20EC" w:rsidRDefault="009A22E1" w:rsidP="009A22E1">
      <w:pPr>
        <w:pStyle w:val="Default"/>
        <w:rPr>
          <w:rFonts w:ascii="Century Gothic" w:hAnsi="Century Gothic" w:cs="Arial"/>
          <w:b/>
          <w:bCs/>
          <w:color w:val="000000" w:themeColor="text1"/>
          <w:sz w:val="20"/>
          <w:szCs w:val="20"/>
        </w:rPr>
      </w:pPr>
    </w:p>
    <w:p w14:paraId="03428404" w14:textId="085E0A81" w:rsidR="009A22E1" w:rsidRPr="002F20EC" w:rsidRDefault="009A22E1" w:rsidP="009A22E1">
      <w:pPr>
        <w:pStyle w:val="Default"/>
        <w:numPr>
          <w:ilvl w:val="0"/>
          <w:numId w:val="1"/>
        </w:numPr>
        <w:rPr>
          <w:rFonts w:ascii="Century Gothic" w:hAnsi="Century Gothic"/>
          <w:color w:val="000000" w:themeColor="text1"/>
          <w:sz w:val="20"/>
          <w:szCs w:val="20"/>
        </w:rPr>
      </w:pPr>
      <w:r w:rsidRPr="002F20EC">
        <w:rPr>
          <w:rFonts w:ascii="Century Gothic" w:hAnsi="Century Gothic"/>
          <w:color w:val="000000" w:themeColor="text1"/>
          <w:sz w:val="20"/>
          <w:szCs w:val="20"/>
        </w:rPr>
        <w:t>Master</w:t>
      </w:r>
      <w:r w:rsidR="00221733" w:rsidRPr="002F20EC">
        <w:rPr>
          <w:rFonts w:ascii="Century Gothic" w:hAnsi="Century Gothic"/>
          <w:color w:val="000000" w:themeColor="text1"/>
          <w:sz w:val="20"/>
          <w:szCs w:val="20"/>
        </w:rPr>
        <w:t>s</w:t>
      </w:r>
      <w:r w:rsidRPr="002F20EC">
        <w:rPr>
          <w:rFonts w:ascii="Century Gothic" w:hAnsi="Century Gothic"/>
          <w:color w:val="000000" w:themeColor="text1"/>
          <w:sz w:val="20"/>
          <w:szCs w:val="20"/>
        </w:rPr>
        <w:t xml:space="preserve"> in Housing, </w:t>
      </w:r>
      <w:r w:rsidR="00221733" w:rsidRPr="002F20EC">
        <w:rPr>
          <w:rFonts w:ascii="Century Gothic" w:hAnsi="Century Gothic"/>
          <w:color w:val="000000" w:themeColor="text1"/>
          <w:sz w:val="20"/>
          <w:szCs w:val="20"/>
        </w:rPr>
        <w:t xml:space="preserve">or </w:t>
      </w:r>
      <w:r w:rsidRPr="002F20EC">
        <w:rPr>
          <w:rFonts w:ascii="Century Gothic" w:hAnsi="Century Gothic"/>
          <w:color w:val="000000" w:themeColor="text1"/>
          <w:sz w:val="20"/>
          <w:szCs w:val="20"/>
        </w:rPr>
        <w:t>Town and Regional Planning</w:t>
      </w:r>
      <w:r w:rsidR="00221733" w:rsidRPr="002F20EC">
        <w:rPr>
          <w:rFonts w:ascii="Century Gothic" w:hAnsi="Century Gothic"/>
          <w:color w:val="000000" w:themeColor="text1"/>
          <w:sz w:val="20"/>
          <w:szCs w:val="20"/>
        </w:rPr>
        <w:t>, or in a</w:t>
      </w:r>
      <w:r w:rsidRPr="002F20EC">
        <w:rPr>
          <w:rFonts w:ascii="Century Gothic" w:hAnsi="Century Gothic"/>
          <w:color w:val="000000" w:themeColor="text1"/>
          <w:sz w:val="20"/>
          <w:szCs w:val="20"/>
        </w:rPr>
        <w:t xml:space="preserve"> cognate discipline</w:t>
      </w:r>
    </w:p>
    <w:p w14:paraId="516F7097" w14:textId="77777777" w:rsidR="00221733" w:rsidRPr="002F20EC" w:rsidRDefault="00221733" w:rsidP="00221733">
      <w:pPr>
        <w:pStyle w:val="Default"/>
        <w:numPr>
          <w:ilvl w:val="0"/>
          <w:numId w:val="1"/>
        </w:numPr>
        <w:rPr>
          <w:rFonts w:ascii="Century Gothic" w:hAnsi="Century Gothic" w:cs="Arial"/>
          <w:color w:val="000000" w:themeColor="text1"/>
          <w:sz w:val="20"/>
          <w:szCs w:val="20"/>
        </w:rPr>
      </w:pPr>
      <w:r w:rsidRPr="002F20EC">
        <w:rPr>
          <w:rFonts w:ascii="Century Gothic" w:hAnsi="Century Gothic" w:cs="Arial"/>
          <w:color w:val="000000" w:themeColor="text1"/>
          <w:sz w:val="20"/>
          <w:szCs w:val="20"/>
        </w:rPr>
        <w:t>Evidence of 1 or more years of lecturing experience at the tertiary level;</w:t>
      </w:r>
    </w:p>
    <w:p w14:paraId="334022B6" w14:textId="77777777" w:rsidR="00221733" w:rsidRPr="002F20EC" w:rsidRDefault="00221733" w:rsidP="00221733">
      <w:pPr>
        <w:pStyle w:val="ListParagraph"/>
        <w:numPr>
          <w:ilvl w:val="0"/>
          <w:numId w:val="1"/>
        </w:numPr>
        <w:rPr>
          <w:rFonts w:ascii="Century Gothic" w:eastAsiaTheme="minorHAnsi" w:hAnsi="Century Gothic" w:cs="Verdana"/>
          <w:color w:val="000000" w:themeColor="text1"/>
          <w:sz w:val="20"/>
          <w:szCs w:val="20"/>
          <w:lang w:val="en-US"/>
        </w:rPr>
      </w:pPr>
      <w:r w:rsidRPr="002F20EC">
        <w:rPr>
          <w:rFonts w:ascii="Century Gothic" w:eastAsiaTheme="minorHAnsi" w:hAnsi="Century Gothic" w:cs="Verdana"/>
          <w:color w:val="000000" w:themeColor="text1"/>
          <w:sz w:val="20"/>
          <w:szCs w:val="20"/>
          <w:lang w:val="en-US"/>
        </w:rPr>
        <w:t>Experience and proficiency in classroom technologies such as Moodle/Learn</w:t>
      </w:r>
    </w:p>
    <w:p w14:paraId="54E4326D" w14:textId="07CE2F15" w:rsidR="00221733" w:rsidRPr="002F20EC" w:rsidRDefault="00221733" w:rsidP="009A22E1">
      <w:pPr>
        <w:pStyle w:val="Default"/>
        <w:numPr>
          <w:ilvl w:val="0"/>
          <w:numId w:val="1"/>
        </w:numPr>
        <w:rPr>
          <w:rFonts w:ascii="Century Gothic" w:hAnsi="Century Gothic"/>
          <w:color w:val="000000" w:themeColor="text1"/>
          <w:sz w:val="20"/>
          <w:szCs w:val="20"/>
        </w:rPr>
      </w:pPr>
      <w:r w:rsidRPr="002F20EC">
        <w:rPr>
          <w:rFonts w:ascii="Century Gothic" w:hAnsi="Century Gothic"/>
          <w:color w:val="000000" w:themeColor="text1"/>
          <w:sz w:val="20"/>
          <w:szCs w:val="20"/>
        </w:rPr>
        <w:t>Evidence of active research in the field</w:t>
      </w:r>
    </w:p>
    <w:p w14:paraId="0D235159" w14:textId="29E8B3ED" w:rsidR="009A22E1" w:rsidRPr="002F20EC" w:rsidRDefault="0035099B" w:rsidP="009A22E1">
      <w:pPr>
        <w:pStyle w:val="Default"/>
        <w:numPr>
          <w:ilvl w:val="0"/>
          <w:numId w:val="1"/>
        </w:numPr>
        <w:rPr>
          <w:rFonts w:ascii="Century Gothic" w:hAnsi="Century Gothic"/>
          <w:color w:val="000000" w:themeColor="text1"/>
          <w:sz w:val="20"/>
          <w:szCs w:val="20"/>
        </w:rPr>
      </w:pPr>
      <w:r w:rsidRPr="002F20EC">
        <w:rPr>
          <w:rFonts w:ascii="Century Gothic" w:hAnsi="Century Gothic" w:cs="Arial"/>
          <w:bCs/>
          <w:color w:val="000000" w:themeColor="text1"/>
          <w:sz w:val="20"/>
          <w:szCs w:val="20"/>
        </w:rPr>
        <w:t xml:space="preserve">For </w:t>
      </w:r>
      <w:r w:rsidR="00221733" w:rsidRPr="005A265C">
        <w:rPr>
          <w:rFonts w:ascii="Century Gothic" w:hAnsi="Century Gothic" w:cs="Arial"/>
          <w:bCs/>
          <w:color w:val="000000" w:themeColor="text1"/>
          <w:sz w:val="20"/>
          <w:szCs w:val="20"/>
        </w:rPr>
        <w:t xml:space="preserve">teaching </w:t>
      </w:r>
      <w:r w:rsidRPr="005A265C">
        <w:rPr>
          <w:rFonts w:ascii="Century Gothic" w:hAnsi="Century Gothic" w:cs="Arial"/>
          <w:bCs/>
          <w:color w:val="000000" w:themeColor="text1"/>
          <w:sz w:val="20"/>
          <w:szCs w:val="20"/>
        </w:rPr>
        <w:t>HOUS10</w:t>
      </w:r>
      <w:r w:rsidR="002143E9" w:rsidRPr="005A265C">
        <w:rPr>
          <w:rFonts w:ascii="Century Gothic" w:hAnsi="Century Gothic" w:cs="Arial"/>
          <w:bCs/>
          <w:color w:val="000000" w:themeColor="text1"/>
          <w:sz w:val="20"/>
          <w:szCs w:val="20"/>
        </w:rPr>
        <w:t>2</w:t>
      </w:r>
      <w:r w:rsidR="00221733" w:rsidRPr="005A265C">
        <w:rPr>
          <w:rFonts w:ascii="Century Gothic" w:hAnsi="Century Gothic" w:cs="Arial"/>
          <w:bCs/>
          <w:color w:val="000000" w:themeColor="text1"/>
          <w:sz w:val="20"/>
          <w:szCs w:val="20"/>
        </w:rPr>
        <w:t>,</w:t>
      </w:r>
      <w:r w:rsidR="00221733" w:rsidRPr="002F20EC">
        <w:rPr>
          <w:rFonts w:ascii="Century Gothic" w:hAnsi="Century Gothic" w:cs="Arial"/>
          <w:bCs/>
          <w:color w:val="000000" w:themeColor="text1"/>
          <w:sz w:val="20"/>
          <w:szCs w:val="20"/>
        </w:rPr>
        <w:t xml:space="preserve"> applicants must demonstrate e</w:t>
      </w:r>
      <w:r w:rsidR="009A22E1" w:rsidRPr="002F20EC">
        <w:rPr>
          <w:rFonts w:ascii="Century Gothic" w:hAnsi="Century Gothic" w:cs="Arial"/>
          <w:bCs/>
          <w:color w:val="000000" w:themeColor="text1"/>
          <w:sz w:val="20"/>
          <w:szCs w:val="20"/>
        </w:rPr>
        <w:t>xperience in</w:t>
      </w:r>
      <w:r w:rsidR="00221733" w:rsidRPr="002F20EC">
        <w:rPr>
          <w:rFonts w:ascii="Century Gothic" w:hAnsi="Century Gothic" w:cs="Arial"/>
          <w:bCs/>
          <w:color w:val="000000" w:themeColor="text1"/>
          <w:sz w:val="20"/>
          <w:szCs w:val="20"/>
        </w:rPr>
        <w:t>, and knowledge of</w:t>
      </w:r>
      <w:r w:rsidR="009A22E1" w:rsidRPr="002F20EC">
        <w:rPr>
          <w:rFonts w:ascii="Century Gothic" w:hAnsi="Century Gothic" w:cs="Arial"/>
          <w:bCs/>
          <w:color w:val="000000" w:themeColor="text1"/>
          <w:sz w:val="20"/>
          <w:szCs w:val="20"/>
        </w:rPr>
        <w:t xml:space="preserve"> </w:t>
      </w:r>
      <w:r w:rsidRPr="002F20EC">
        <w:rPr>
          <w:rFonts w:ascii="Century Gothic" w:hAnsi="Century Gothic" w:cs="Arial"/>
          <w:bCs/>
          <w:color w:val="000000" w:themeColor="text1"/>
          <w:sz w:val="20"/>
          <w:szCs w:val="20"/>
        </w:rPr>
        <w:t>construction technology</w:t>
      </w:r>
      <w:r w:rsidR="00C036E9" w:rsidRPr="002F20EC">
        <w:rPr>
          <w:rFonts w:ascii="Century Gothic" w:hAnsi="Century Gothic" w:cs="Arial"/>
          <w:bCs/>
          <w:color w:val="000000" w:themeColor="text1"/>
          <w:sz w:val="20"/>
          <w:szCs w:val="20"/>
        </w:rPr>
        <w:t>, construction process, building materials, construction drawing and design</w:t>
      </w:r>
    </w:p>
    <w:p w14:paraId="7CE6AF1C" w14:textId="77777777" w:rsidR="009A22E1" w:rsidRPr="002F20EC" w:rsidRDefault="009A22E1" w:rsidP="009A22E1">
      <w:pPr>
        <w:spacing w:before="100" w:beforeAutospacing="1"/>
        <w:jc w:val="both"/>
        <w:rPr>
          <w:rFonts w:ascii="Century Gothic" w:hAnsi="Century Gothic"/>
          <w:color w:val="000000" w:themeColor="text1"/>
          <w:sz w:val="20"/>
          <w:szCs w:val="20"/>
        </w:rPr>
      </w:pPr>
    </w:p>
    <w:p w14:paraId="6BE2279C" w14:textId="77777777" w:rsidR="002F20EC" w:rsidRPr="002F20EC" w:rsidRDefault="002F20EC" w:rsidP="002F20EC">
      <w:pPr>
        <w:rPr>
          <w:rFonts w:ascii="Century Gothic" w:hAnsi="Century Gothic"/>
          <w:b/>
          <w:bCs/>
          <w:sz w:val="20"/>
          <w:szCs w:val="20"/>
        </w:rPr>
      </w:pPr>
      <w:r w:rsidRPr="002F20EC">
        <w:rPr>
          <w:rFonts w:ascii="Century Gothic" w:hAnsi="Century Gothic"/>
          <w:b/>
          <w:bCs/>
          <w:sz w:val="20"/>
          <w:szCs w:val="20"/>
        </w:rPr>
        <w:t xml:space="preserve">Enquiries and details regarding this post may be directed to Mr Adarsh Maharaj email: </w:t>
      </w:r>
      <w:hyperlink r:id="rId8" w:history="1">
        <w:r w:rsidRPr="002F20EC">
          <w:rPr>
            <w:rStyle w:val="Hyperlink"/>
            <w:rFonts w:ascii="Century Gothic" w:hAnsi="Century Gothic"/>
            <w:b/>
            <w:bCs/>
            <w:sz w:val="20"/>
            <w:szCs w:val="20"/>
          </w:rPr>
          <w:t>maharaja21@ukzn.ac.za</w:t>
        </w:r>
      </w:hyperlink>
      <w:r w:rsidRPr="002F20EC">
        <w:rPr>
          <w:rFonts w:ascii="Century Gothic" w:hAnsi="Century Gothic"/>
          <w:b/>
          <w:bCs/>
          <w:sz w:val="20"/>
          <w:szCs w:val="20"/>
        </w:rPr>
        <w:t xml:space="preserve">  </w:t>
      </w:r>
    </w:p>
    <w:p w14:paraId="5E168192" w14:textId="77777777" w:rsidR="002F20EC" w:rsidRPr="002F20EC" w:rsidRDefault="002F20EC" w:rsidP="002F20EC">
      <w:pPr>
        <w:rPr>
          <w:rFonts w:ascii="Century Gothic" w:hAnsi="Century Gothic"/>
          <w:b/>
          <w:bCs/>
          <w:sz w:val="20"/>
          <w:szCs w:val="20"/>
        </w:rPr>
      </w:pPr>
      <w:r w:rsidRPr="002F20EC">
        <w:rPr>
          <w:rFonts w:ascii="Century Gothic" w:hAnsi="Century Gothic"/>
          <w:b/>
          <w:bCs/>
          <w:sz w:val="20"/>
          <w:szCs w:val="20"/>
        </w:rPr>
        <w:t>REMUNERATION: The remuneration offered will be in accordance with UKZN fixed-term rates of pay</w:t>
      </w:r>
    </w:p>
    <w:p w14:paraId="2075A3DE" w14:textId="769AFB07" w:rsidR="002F20EC" w:rsidRPr="002F20EC" w:rsidRDefault="002F20EC" w:rsidP="002F20EC">
      <w:pPr>
        <w:rPr>
          <w:rFonts w:ascii="Century Gothic" w:hAnsi="Century Gothic"/>
          <w:b/>
          <w:sz w:val="20"/>
          <w:szCs w:val="20"/>
        </w:rPr>
      </w:pPr>
      <w:r w:rsidRPr="002F20EC">
        <w:rPr>
          <w:rFonts w:ascii="Century Gothic" w:hAnsi="Century Gothic"/>
          <w:b/>
          <w:bCs/>
          <w:sz w:val="20"/>
          <w:szCs w:val="20"/>
        </w:rPr>
        <w:t xml:space="preserve">The closing date for receipt of applications is </w:t>
      </w:r>
      <w:r w:rsidR="005A265C">
        <w:rPr>
          <w:rFonts w:ascii="Century Gothic" w:hAnsi="Century Gothic"/>
          <w:b/>
          <w:bCs/>
          <w:sz w:val="20"/>
          <w:szCs w:val="20"/>
        </w:rPr>
        <w:t>Monday 22 June</w:t>
      </w:r>
      <w:r w:rsidRPr="005A265C">
        <w:rPr>
          <w:rFonts w:ascii="Century Gothic" w:hAnsi="Century Gothic"/>
          <w:b/>
          <w:bCs/>
          <w:sz w:val="20"/>
          <w:szCs w:val="20"/>
        </w:rPr>
        <w:t xml:space="preserve"> 2026</w:t>
      </w:r>
      <w:r w:rsidRPr="002F20EC">
        <w:rPr>
          <w:rFonts w:ascii="Century Gothic" w:hAnsi="Century Gothic"/>
          <w:b/>
          <w:bCs/>
          <w:sz w:val="20"/>
          <w:szCs w:val="20"/>
        </w:rPr>
        <w:t xml:space="preserve">. </w:t>
      </w:r>
      <w:r w:rsidRPr="002F20EC">
        <w:rPr>
          <w:rFonts w:ascii="Century Gothic" w:hAnsi="Century Gothic"/>
          <w:b/>
          <w:sz w:val="20"/>
          <w:szCs w:val="20"/>
        </w:rPr>
        <w:t xml:space="preserve">Duration of the appointment: </w:t>
      </w:r>
      <w:r w:rsidRPr="005A265C">
        <w:rPr>
          <w:rFonts w:ascii="Century Gothic" w:hAnsi="Century Gothic"/>
          <w:b/>
          <w:sz w:val="20"/>
          <w:szCs w:val="20"/>
        </w:rPr>
        <w:t>1</w:t>
      </w:r>
      <w:r w:rsidR="005A265C" w:rsidRPr="005A265C">
        <w:rPr>
          <w:rFonts w:ascii="Century Gothic" w:hAnsi="Century Gothic"/>
          <w:b/>
          <w:sz w:val="20"/>
          <w:szCs w:val="20"/>
        </w:rPr>
        <w:t>5</w:t>
      </w:r>
      <w:r w:rsidRPr="005A265C">
        <w:rPr>
          <w:rFonts w:ascii="Century Gothic" w:hAnsi="Century Gothic"/>
          <w:b/>
          <w:sz w:val="20"/>
          <w:szCs w:val="20"/>
        </w:rPr>
        <w:t xml:space="preserve"> </w:t>
      </w:r>
      <w:r w:rsidR="005A265C" w:rsidRPr="005A265C">
        <w:rPr>
          <w:rFonts w:ascii="Century Gothic" w:hAnsi="Century Gothic"/>
          <w:b/>
          <w:sz w:val="20"/>
          <w:szCs w:val="20"/>
        </w:rPr>
        <w:t>July</w:t>
      </w:r>
      <w:r w:rsidRPr="005A265C">
        <w:rPr>
          <w:rFonts w:ascii="Century Gothic" w:hAnsi="Century Gothic"/>
          <w:b/>
          <w:sz w:val="20"/>
          <w:szCs w:val="20"/>
        </w:rPr>
        <w:t xml:space="preserve"> 2026- </w:t>
      </w:r>
      <w:r w:rsidR="005A265C" w:rsidRPr="005A265C">
        <w:rPr>
          <w:rFonts w:ascii="Century Gothic" w:hAnsi="Century Gothic"/>
          <w:b/>
          <w:sz w:val="20"/>
          <w:szCs w:val="20"/>
        </w:rPr>
        <w:t>15 Dec</w:t>
      </w:r>
      <w:r w:rsidRPr="005A265C">
        <w:rPr>
          <w:rFonts w:ascii="Century Gothic" w:hAnsi="Century Gothic"/>
          <w:b/>
          <w:sz w:val="20"/>
          <w:szCs w:val="20"/>
        </w:rPr>
        <w:t>, 2026.</w:t>
      </w:r>
      <w:r w:rsidRPr="002F20EC">
        <w:rPr>
          <w:rFonts w:ascii="Century Gothic" w:hAnsi="Century Gothic"/>
          <w:b/>
          <w:sz w:val="20"/>
          <w:szCs w:val="20"/>
        </w:rPr>
        <w:t xml:space="preserve"> Only shortlisted candidates will be notified.</w:t>
      </w:r>
    </w:p>
    <w:p w14:paraId="5C1C4FB7" w14:textId="77777777" w:rsidR="002F20EC" w:rsidRPr="002F20EC" w:rsidRDefault="002F20EC" w:rsidP="002F20EC">
      <w:pPr>
        <w:rPr>
          <w:rFonts w:ascii="Century Gothic" w:hAnsi="Century Gothic"/>
          <w:b/>
          <w:bCs/>
          <w:sz w:val="20"/>
          <w:szCs w:val="20"/>
        </w:rPr>
      </w:pPr>
    </w:p>
    <w:p w14:paraId="452B180A" w14:textId="77777777" w:rsidR="002F20EC" w:rsidRPr="002F20EC" w:rsidRDefault="002F20EC" w:rsidP="002F20EC">
      <w:pPr>
        <w:rPr>
          <w:rFonts w:ascii="Century Gothic" w:hAnsi="Century Gothic"/>
          <w:b/>
          <w:sz w:val="20"/>
          <w:szCs w:val="20"/>
        </w:rPr>
      </w:pPr>
      <w:r w:rsidRPr="002F20EC">
        <w:rPr>
          <w:rFonts w:ascii="Century Gothic" w:hAnsi="Century Gothic"/>
          <w:b/>
          <w:sz w:val="20"/>
          <w:szCs w:val="20"/>
        </w:rPr>
        <w:t>When submitting your application, indicate the advert reference number, and specific programme you are applying for, in the subject line of the email, and on the</w:t>
      </w:r>
      <w:r w:rsidRPr="002F20EC">
        <w:rPr>
          <w:rFonts w:ascii="Century Gothic" w:hAnsi="Century Gothic"/>
          <w:b/>
          <w:bCs/>
          <w:sz w:val="20"/>
          <w:szCs w:val="20"/>
        </w:rPr>
        <w:t xml:space="preserve"> application form, (application form can be downloaded from the Vacancies website at </w:t>
      </w:r>
      <w:hyperlink r:id="rId9" w:history="1">
        <w:r w:rsidRPr="002F20EC">
          <w:rPr>
            <w:rStyle w:val="Hyperlink"/>
            <w:rFonts w:ascii="Century Gothic" w:hAnsi="Century Gothic"/>
            <w:b/>
            <w:bCs/>
            <w:sz w:val="20"/>
            <w:szCs w:val="20"/>
          </w:rPr>
          <w:t>www.ukzn.ac.za</w:t>
        </w:r>
      </w:hyperlink>
      <w:r w:rsidRPr="002F20EC">
        <w:rPr>
          <w:rFonts w:ascii="Century Gothic" w:hAnsi="Century Gothic"/>
          <w:b/>
          <w:bCs/>
          <w:sz w:val="20"/>
          <w:szCs w:val="20"/>
        </w:rPr>
        <w:t xml:space="preserve">). </w:t>
      </w:r>
      <w:r w:rsidRPr="002F20EC">
        <w:rPr>
          <w:rFonts w:ascii="Century Gothic" w:hAnsi="Century Gothic"/>
          <w:b/>
          <w:sz w:val="20"/>
          <w:szCs w:val="20"/>
        </w:rPr>
        <w:t xml:space="preserve"> </w:t>
      </w:r>
    </w:p>
    <w:p w14:paraId="21461B71" w14:textId="77777777" w:rsidR="002F20EC" w:rsidRPr="002F20EC" w:rsidRDefault="002F20EC" w:rsidP="002F20EC">
      <w:pPr>
        <w:rPr>
          <w:rFonts w:ascii="Century Gothic" w:hAnsi="Century Gothic"/>
          <w:b/>
          <w:i/>
          <w:sz w:val="20"/>
          <w:szCs w:val="20"/>
          <w:lang w:val="en-US"/>
        </w:rPr>
      </w:pPr>
      <w:r w:rsidRPr="002F20EC">
        <w:rPr>
          <w:rFonts w:ascii="Century Gothic" w:hAnsi="Century Gothic"/>
          <w:b/>
          <w:bCs/>
          <w:sz w:val="20"/>
          <w:szCs w:val="20"/>
        </w:rPr>
        <w:t xml:space="preserve">Completed forms must be emailed to Nosipho Jojo at </w:t>
      </w:r>
      <w:hyperlink r:id="rId10" w:history="1">
        <w:r w:rsidRPr="002F20EC">
          <w:rPr>
            <w:rStyle w:val="Hyperlink"/>
            <w:rFonts w:ascii="Century Gothic" w:hAnsi="Century Gothic"/>
            <w:b/>
            <w:bCs/>
            <w:sz w:val="20"/>
            <w:szCs w:val="20"/>
          </w:rPr>
          <w:t>jojon@ukzn.ac.za</w:t>
        </w:r>
      </w:hyperlink>
    </w:p>
    <w:p w14:paraId="58D8FC85" w14:textId="77777777" w:rsidR="00E04557" w:rsidRPr="002F20EC" w:rsidRDefault="00E04557">
      <w:pPr>
        <w:rPr>
          <w:rFonts w:ascii="Century Gothic" w:hAnsi="Century Gothic"/>
          <w:sz w:val="20"/>
          <w:szCs w:val="20"/>
          <w:lang w:val="en-US"/>
        </w:rPr>
      </w:pPr>
    </w:p>
    <w:sectPr w:rsidR="00E04557" w:rsidRPr="002F20EC" w:rsidSect="009A22E1">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56B7"/>
    <w:multiLevelType w:val="hybridMultilevel"/>
    <w:tmpl w:val="BFDC1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924DB9"/>
    <w:multiLevelType w:val="hybridMultilevel"/>
    <w:tmpl w:val="2C5E98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7997BCF"/>
    <w:multiLevelType w:val="hybridMultilevel"/>
    <w:tmpl w:val="4BD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612091">
    <w:abstractNumId w:val="2"/>
  </w:num>
  <w:num w:numId="2" w16cid:durableId="340595883">
    <w:abstractNumId w:val="1"/>
  </w:num>
  <w:num w:numId="3" w16cid:durableId="211636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E1"/>
    <w:rsid w:val="002143E9"/>
    <w:rsid w:val="00221733"/>
    <w:rsid w:val="002443B6"/>
    <w:rsid w:val="002F20EC"/>
    <w:rsid w:val="00334AC6"/>
    <w:rsid w:val="0035099B"/>
    <w:rsid w:val="003C3143"/>
    <w:rsid w:val="003E52FD"/>
    <w:rsid w:val="004121A2"/>
    <w:rsid w:val="004620AD"/>
    <w:rsid w:val="0051267D"/>
    <w:rsid w:val="005463C3"/>
    <w:rsid w:val="00583A4F"/>
    <w:rsid w:val="005A265C"/>
    <w:rsid w:val="005B3F90"/>
    <w:rsid w:val="00671AE6"/>
    <w:rsid w:val="0076610D"/>
    <w:rsid w:val="007B4697"/>
    <w:rsid w:val="00886F65"/>
    <w:rsid w:val="009135EE"/>
    <w:rsid w:val="009A22E1"/>
    <w:rsid w:val="009C7DF9"/>
    <w:rsid w:val="00B63CB4"/>
    <w:rsid w:val="00C036E9"/>
    <w:rsid w:val="00C71777"/>
    <w:rsid w:val="00C717B1"/>
    <w:rsid w:val="00E04557"/>
    <w:rsid w:val="00EC2E71"/>
    <w:rsid w:val="00F36995"/>
    <w:rsid w:val="00FF27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1A3B"/>
  <w15:chartTrackingRefBased/>
  <w15:docId w15:val="{FA901298-BB13-4436-BCDF-757D32F0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E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2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2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2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2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2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2E1"/>
    <w:rPr>
      <w:rFonts w:eastAsiaTheme="majorEastAsia" w:cstheme="majorBidi"/>
      <w:color w:val="272727" w:themeColor="text1" w:themeTint="D8"/>
    </w:rPr>
  </w:style>
  <w:style w:type="paragraph" w:styleId="Title">
    <w:name w:val="Title"/>
    <w:basedOn w:val="Normal"/>
    <w:next w:val="Normal"/>
    <w:link w:val="TitleChar"/>
    <w:uiPriority w:val="10"/>
    <w:qFormat/>
    <w:rsid w:val="009A22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2E1"/>
    <w:pPr>
      <w:spacing w:before="160"/>
      <w:jc w:val="center"/>
    </w:pPr>
    <w:rPr>
      <w:i/>
      <w:iCs/>
      <w:color w:val="404040" w:themeColor="text1" w:themeTint="BF"/>
    </w:rPr>
  </w:style>
  <w:style w:type="character" w:customStyle="1" w:styleId="QuoteChar">
    <w:name w:val="Quote Char"/>
    <w:basedOn w:val="DefaultParagraphFont"/>
    <w:link w:val="Quote"/>
    <w:uiPriority w:val="29"/>
    <w:rsid w:val="009A22E1"/>
    <w:rPr>
      <w:i/>
      <w:iCs/>
      <w:color w:val="404040" w:themeColor="text1" w:themeTint="BF"/>
    </w:rPr>
  </w:style>
  <w:style w:type="paragraph" w:styleId="ListParagraph">
    <w:name w:val="List Paragraph"/>
    <w:basedOn w:val="Normal"/>
    <w:uiPriority w:val="34"/>
    <w:qFormat/>
    <w:rsid w:val="009A22E1"/>
    <w:pPr>
      <w:ind w:left="720"/>
      <w:contextualSpacing/>
    </w:pPr>
  </w:style>
  <w:style w:type="character" w:styleId="IntenseEmphasis">
    <w:name w:val="Intense Emphasis"/>
    <w:basedOn w:val="DefaultParagraphFont"/>
    <w:uiPriority w:val="21"/>
    <w:qFormat/>
    <w:rsid w:val="009A22E1"/>
    <w:rPr>
      <w:i/>
      <w:iCs/>
      <w:color w:val="0F4761" w:themeColor="accent1" w:themeShade="BF"/>
    </w:rPr>
  </w:style>
  <w:style w:type="paragraph" w:styleId="IntenseQuote">
    <w:name w:val="Intense Quote"/>
    <w:basedOn w:val="Normal"/>
    <w:next w:val="Normal"/>
    <w:link w:val="IntenseQuoteChar"/>
    <w:uiPriority w:val="30"/>
    <w:qFormat/>
    <w:rsid w:val="009A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2E1"/>
    <w:rPr>
      <w:i/>
      <w:iCs/>
      <w:color w:val="0F4761" w:themeColor="accent1" w:themeShade="BF"/>
    </w:rPr>
  </w:style>
  <w:style w:type="character" w:styleId="IntenseReference">
    <w:name w:val="Intense Reference"/>
    <w:basedOn w:val="DefaultParagraphFont"/>
    <w:uiPriority w:val="32"/>
    <w:qFormat/>
    <w:rsid w:val="009A22E1"/>
    <w:rPr>
      <w:b/>
      <w:bCs/>
      <w:smallCaps/>
      <w:color w:val="0F4761" w:themeColor="accent1" w:themeShade="BF"/>
      <w:spacing w:val="5"/>
    </w:rPr>
  </w:style>
  <w:style w:type="paragraph" w:customStyle="1" w:styleId="Default">
    <w:name w:val="Default"/>
    <w:rsid w:val="009A22E1"/>
    <w:pPr>
      <w:autoSpaceDE w:val="0"/>
      <w:autoSpaceDN w:val="0"/>
      <w:adjustRightInd w:val="0"/>
      <w:spacing w:after="0" w:line="240" w:lineRule="auto"/>
    </w:pPr>
    <w:rPr>
      <w:rFonts w:ascii="Verdana" w:hAnsi="Verdana" w:cs="Verdana"/>
      <w:color w:val="000000"/>
      <w:kern w:val="0"/>
      <w:lang w:val="en-US"/>
      <w14:ligatures w14:val="none"/>
    </w:rPr>
  </w:style>
  <w:style w:type="character" w:styleId="CommentReference">
    <w:name w:val="annotation reference"/>
    <w:basedOn w:val="DefaultParagraphFont"/>
    <w:uiPriority w:val="99"/>
    <w:semiHidden/>
    <w:unhideWhenUsed/>
    <w:rsid w:val="009A22E1"/>
    <w:rPr>
      <w:sz w:val="16"/>
      <w:szCs w:val="16"/>
    </w:rPr>
  </w:style>
  <w:style w:type="paragraph" w:styleId="CommentText">
    <w:name w:val="annotation text"/>
    <w:basedOn w:val="Normal"/>
    <w:link w:val="CommentTextChar"/>
    <w:uiPriority w:val="99"/>
    <w:semiHidden/>
    <w:unhideWhenUsed/>
    <w:rsid w:val="009A22E1"/>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9A22E1"/>
    <w:rPr>
      <w:kern w:val="0"/>
      <w:sz w:val="20"/>
      <w:szCs w:val="20"/>
      <w:lang w:val="en-US"/>
      <w14:ligatures w14:val="none"/>
    </w:rPr>
  </w:style>
  <w:style w:type="character" w:styleId="Hyperlink">
    <w:name w:val="Hyperlink"/>
    <w:basedOn w:val="DefaultParagraphFont"/>
    <w:uiPriority w:val="99"/>
    <w:unhideWhenUsed/>
    <w:rsid w:val="009A22E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7B4697"/>
    <w:pPr>
      <w:spacing w:after="0"/>
    </w:pPr>
    <w:rPr>
      <w:rFonts w:ascii="Times New Roman" w:eastAsia="Times New Roman" w:hAnsi="Times New Roman" w:cs="Times New Roman"/>
      <w:b/>
      <w:bCs/>
      <w:lang w:val="en-ZA"/>
    </w:rPr>
  </w:style>
  <w:style w:type="character" w:customStyle="1" w:styleId="CommentSubjectChar">
    <w:name w:val="Comment Subject Char"/>
    <w:basedOn w:val="CommentTextChar"/>
    <w:link w:val="CommentSubject"/>
    <w:uiPriority w:val="99"/>
    <w:semiHidden/>
    <w:rsid w:val="007B4697"/>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2F20EC"/>
    <w:rPr>
      <w:color w:val="605E5C"/>
      <w:shd w:val="clear" w:color="auto" w:fill="E1DFDD"/>
    </w:rPr>
  </w:style>
  <w:style w:type="paragraph" w:styleId="BalloonText">
    <w:name w:val="Balloon Text"/>
    <w:basedOn w:val="Normal"/>
    <w:link w:val="BalloonTextChar"/>
    <w:uiPriority w:val="99"/>
    <w:semiHidden/>
    <w:unhideWhenUsed/>
    <w:rsid w:val="00334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AC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923">
      <w:bodyDiv w:val="1"/>
      <w:marLeft w:val="0"/>
      <w:marRight w:val="0"/>
      <w:marTop w:val="0"/>
      <w:marBottom w:val="0"/>
      <w:divBdr>
        <w:top w:val="none" w:sz="0" w:space="0" w:color="auto"/>
        <w:left w:val="none" w:sz="0" w:space="0" w:color="auto"/>
        <w:bottom w:val="none" w:sz="0" w:space="0" w:color="auto"/>
        <w:right w:val="none" w:sz="0" w:space="0" w:color="auto"/>
      </w:divBdr>
    </w:div>
    <w:div w:id="548421946">
      <w:bodyDiv w:val="1"/>
      <w:marLeft w:val="0"/>
      <w:marRight w:val="0"/>
      <w:marTop w:val="0"/>
      <w:marBottom w:val="0"/>
      <w:divBdr>
        <w:top w:val="none" w:sz="0" w:space="0" w:color="auto"/>
        <w:left w:val="none" w:sz="0" w:space="0" w:color="auto"/>
        <w:bottom w:val="none" w:sz="0" w:space="0" w:color="auto"/>
        <w:right w:val="none" w:sz="0" w:space="0" w:color="auto"/>
      </w:divBdr>
    </w:div>
    <w:div w:id="1718242932">
      <w:bodyDiv w:val="1"/>
      <w:marLeft w:val="0"/>
      <w:marRight w:val="0"/>
      <w:marTop w:val="0"/>
      <w:marBottom w:val="0"/>
      <w:divBdr>
        <w:top w:val="none" w:sz="0" w:space="0" w:color="auto"/>
        <w:left w:val="none" w:sz="0" w:space="0" w:color="auto"/>
        <w:bottom w:val="none" w:sz="0" w:space="0" w:color="auto"/>
        <w:right w:val="none" w:sz="0" w:space="0" w:color="auto"/>
      </w:divBdr>
    </w:div>
    <w:div w:id="21313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raja21@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jon@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9002423e12d6a4551909b35b1f53c8e5">
  <xsd:schema xmlns:xsd="http://www.w3.org/2001/XMLSchema" xmlns:xs="http://www.w3.org/2001/XMLSchema" xmlns:p="http://schemas.microsoft.com/office/2006/metadata/properties" xmlns:ns3="060510da-1903-408a-8918-5a1d2d6d544f" xmlns:ns4="d2d09867-b2d1-40a6-89da-3be9017410f7" targetNamespace="http://schemas.microsoft.com/office/2006/metadata/properties" ma:root="true" ma:fieldsID="8565e1cfd361c93b0116c11ebff0c71e" ns3:_="" ns4:_="">
    <xsd:import namespace="060510da-1903-408a-8918-5a1d2d6d544f"/>
    <xsd:import namespace="d2d09867-b2d1-40a6-89da-3be9017410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7A188-1956-479E-A8B2-8EAA51845B96}">
  <ds:schemaRefs>
    <ds:schemaRef ds:uri="http://schemas.microsoft.com/office/2006/metadata/properties"/>
    <ds:schemaRef ds:uri="http://schemas.microsoft.com/office/infopath/2007/PartnerControls"/>
    <ds:schemaRef ds:uri="060510da-1903-408a-8918-5a1d2d6d544f"/>
  </ds:schemaRefs>
</ds:datastoreItem>
</file>

<file path=customXml/itemProps2.xml><?xml version="1.0" encoding="utf-8"?>
<ds:datastoreItem xmlns:ds="http://schemas.openxmlformats.org/officeDocument/2006/customXml" ds:itemID="{5F14737B-FBAE-43CA-B1BA-3D2EAD619CD5}">
  <ds:schemaRefs>
    <ds:schemaRef ds:uri="http://schemas.microsoft.com/sharepoint/v3/contenttype/forms"/>
  </ds:schemaRefs>
</ds:datastoreItem>
</file>

<file path=customXml/itemProps3.xml><?xml version="1.0" encoding="utf-8"?>
<ds:datastoreItem xmlns:ds="http://schemas.openxmlformats.org/officeDocument/2006/customXml" ds:itemID="{2A331002-1158-49F6-988D-1244461D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d2d09867-b2d1-40a6-89da-3be90174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Sithembiso Lindelihle Myeni</dc:creator>
  <cp:keywords/>
  <dc:description/>
  <cp:lastModifiedBy>Adarsh Rajesh Maharaj</cp:lastModifiedBy>
  <cp:revision>2</cp:revision>
  <dcterms:created xsi:type="dcterms:W3CDTF">2026-06-15T10:25:00Z</dcterms:created>
  <dcterms:modified xsi:type="dcterms:W3CDTF">2026-06-15T10:25:00Z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ies>
</file>