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3B67" w14:textId="128890D4" w:rsidR="00063A81" w:rsidRPr="00EE59E8" w:rsidRDefault="00CE128D" w:rsidP="00E14C1F">
      <w:pPr>
        <w:pStyle w:val="Default"/>
        <w:jc w:val="both"/>
        <w:rPr>
          <w:b/>
          <w:bCs/>
          <w:sz w:val="21"/>
          <w:szCs w:val="21"/>
        </w:rPr>
      </w:pPr>
      <w:r w:rsidRPr="00EE59E8">
        <w:rPr>
          <w:b/>
          <w:bCs/>
          <w:sz w:val="21"/>
          <w:szCs w:val="21"/>
        </w:rPr>
        <w:t>T</w:t>
      </w:r>
      <w:r w:rsidR="00063A81" w:rsidRPr="00EE59E8">
        <w:rPr>
          <w:b/>
          <w:bCs/>
          <w:sz w:val="21"/>
          <w:szCs w:val="21"/>
        </w:rPr>
        <w:t>he University of KwaZulu-Natal (UKZN) is committed to meeting the objectives of Employm</w:t>
      </w:r>
      <w:r w:rsidR="00D72F66" w:rsidRPr="00EE59E8">
        <w:rPr>
          <w:b/>
          <w:bCs/>
          <w:sz w:val="21"/>
          <w:szCs w:val="21"/>
        </w:rPr>
        <w:t>ent Equity to improve representi</w:t>
      </w:r>
      <w:r w:rsidR="00063A81" w:rsidRPr="00EE59E8">
        <w:rPr>
          <w:b/>
          <w:bCs/>
          <w:sz w:val="21"/>
          <w:szCs w:val="21"/>
        </w:rPr>
        <w:t>vity within the Institution. Preference will be given to applicants from designated groups in accordance with our Employment Equity Plan</w:t>
      </w:r>
      <w:r w:rsidR="00CC2ABF" w:rsidRPr="00EE59E8">
        <w:rPr>
          <w:b/>
          <w:bCs/>
          <w:sz w:val="21"/>
          <w:szCs w:val="21"/>
        </w:rPr>
        <w:t>.</w:t>
      </w:r>
    </w:p>
    <w:p w14:paraId="701225B0" w14:textId="77777777" w:rsidR="00243043" w:rsidRPr="00EE59E8" w:rsidRDefault="00243043" w:rsidP="00243043">
      <w:pPr>
        <w:pStyle w:val="Default"/>
        <w:jc w:val="center"/>
        <w:rPr>
          <w:b/>
          <w:bCs/>
          <w:sz w:val="21"/>
          <w:szCs w:val="21"/>
        </w:rPr>
      </w:pPr>
    </w:p>
    <w:p w14:paraId="162347C0" w14:textId="6A72D268" w:rsidR="003548AC" w:rsidRPr="00585F6B" w:rsidRDefault="00243043" w:rsidP="00585F6B">
      <w:pPr>
        <w:jc w:val="center"/>
        <w:rPr>
          <w:rFonts w:ascii="Century Gothic" w:hAnsi="Century Gothic" w:cs="Arial"/>
          <w:b/>
          <w:sz w:val="21"/>
          <w:szCs w:val="21"/>
          <w:u w:val="single"/>
        </w:rPr>
      </w:pPr>
      <w:r w:rsidRPr="00EE59E8">
        <w:rPr>
          <w:rFonts w:ascii="Century Gothic" w:hAnsi="Century Gothic"/>
          <w:b/>
          <w:bCs/>
          <w:sz w:val="21"/>
          <w:szCs w:val="21"/>
          <w:lang w:val="en-GB"/>
        </w:rPr>
        <w:t xml:space="preserve"> </w:t>
      </w:r>
      <w:r w:rsidRPr="00EE59E8">
        <w:rPr>
          <w:rFonts w:ascii="Century Gothic" w:hAnsi="Century Gothic" w:cs="Arial"/>
          <w:b/>
          <w:sz w:val="21"/>
          <w:szCs w:val="21"/>
          <w:u w:val="single"/>
        </w:rPr>
        <w:t>COLLEGE OF AGRICULTURE, ENGINEERING AND SCIENCE</w:t>
      </w:r>
    </w:p>
    <w:p w14:paraId="04369E0F" w14:textId="65D52326" w:rsidR="003548AC" w:rsidRDefault="003548AC" w:rsidP="00243043">
      <w:pPr>
        <w:spacing w:after="0" w:line="240" w:lineRule="auto"/>
        <w:jc w:val="center"/>
        <w:rPr>
          <w:rFonts w:ascii="Century Gothic" w:hAnsi="Century Gothic" w:cs="Arial"/>
          <w:b/>
          <w:bCs/>
          <w:sz w:val="21"/>
          <w:szCs w:val="21"/>
        </w:rPr>
      </w:pPr>
      <w:r w:rsidRPr="00EE59E8">
        <w:rPr>
          <w:rFonts w:ascii="Century Gothic" w:hAnsi="Century Gothic" w:cs="Arial"/>
          <w:b/>
          <w:bCs/>
          <w:sz w:val="21"/>
          <w:szCs w:val="21"/>
        </w:rPr>
        <w:t>S</w:t>
      </w:r>
      <w:r>
        <w:rPr>
          <w:rFonts w:ascii="Century Gothic" w:hAnsi="Century Gothic" w:cs="Arial"/>
          <w:b/>
          <w:bCs/>
          <w:sz w:val="21"/>
          <w:szCs w:val="21"/>
        </w:rPr>
        <w:t xml:space="preserve">CHOOL OF AGRICULTURE AND </w:t>
      </w:r>
      <w:r w:rsidRPr="00EE59E8">
        <w:rPr>
          <w:rFonts w:ascii="Century Gothic" w:hAnsi="Century Gothic" w:cs="Arial"/>
          <w:b/>
          <w:bCs/>
          <w:sz w:val="21"/>
          <w:szCs w:val="21"/>
        </w:rPr>
        <w:t>S</w:t>
      </w:r>
      <w:r>
        <w:rPr>
          <w:rFonts w:ascii="Century Gothic" w:hAnsi="Century Gothic" w:cs="Arial"/>
          <w:b/>
          <w:bCs/>
          <w:sz w:val="21"/>
          <w:szCs w:val="21"/>
        </w:rPr>
        <w:t>CIENCE</w:t>
      </w:r>
    </w:p>
    <w:p w14:paraId="619BAA68" w14:textId="75FC6A2E" w:rsidR="003548AC" w:rsidRDefault="003548AC" w:rsidP="00243043">
      <w:pPr>
        <w:spacing w:after="0" w:line="240" w:lineRule="auto"/>
        <w:jc w:val="center"/>
        <w:rPr>
          <w:rFonts w:ascii="Century Gothic" w:hAnsi="Century Gothic" w:cs="Arial"/>
          <w:b/>
          <w:bCs/>
          <w:sz w:val="21"/>
          <w:szCs w:val="21"/>
        </w:rPr>
      </w:pPr>
      <w:r>
        <w:rPr>
          <w:rFonts w:ascii="Century Gothic" w:hAnsi="Century Gothic" w:cs="Arial"/>
          <w:b/>
          <w:bCs/>
          <w:sz w:val="21"/>
          <w:szCs w:val="21"/>
        </w:rPr>
        <w:t>DISCIPLINE OF AGRICULTURAL MANAGEMENT</w:t>
      </w:r>
    </w:p>
    <w:p w14:paraId="316ACC20" w14:textId="77777777" w:rsidR="00585F6B" w:rsidRDefault="00243043" w:rsidP="00243043">
      <w:pPr>
        <w:spacing w:after="0" w:line="240" w:lineRule="auto"/>
        <w:jc w:val="center"/>
        <w:rPr>
          <w:rFonts w:ascii="Century Gothic" w:hAnsi="Century Gothic" w:cs="Arial"/>
          <w:b/>
          <w:bCs/>
          <w:sz w:val="21"/>
          <w:szCs w:val="21"/>
        </w:rPr>
      </w:pPr>
      <w:r w:rsidRPr="00EE59E8">
        <w:rPr>
          <w:rFonts w:ascii="Century Gothic" w:hAnsi="Century Gothic" w:cs="Arial"/>
          <w:b/>
          <w:bCs/>
          <w:sz w:val="21"/>
          <w:szCs w:val="21"/>
        </w:rPr>
        <w:t xml:space="preserve"> </w:t>
      </w:r>
      <w:r w:rsidR="0081711F">
        <w:rPr>
          <w:rFonts w:ascii="Century Gothic" w:hAnsi="Century Gothic" w:cs="Arial"/>
          <w:b/>
          <w:bCs/>
          <w:sz w:val="21"/>
          <w:szCs w:val="21"/>
        </w:rPr>
        <w:t>AGRICULTURAL ECONOMICS</w:t>
      </w:r>
    </w:p>
    <w:p w14:paraId="502C98DB" w14:textId="77777777" w:rsidR="00585F6B" w:rsidRDefault="00585F6B" w:rsidP="00585F6B">
      <w:pPr>
        <w:spacing w:after="0" w:line="240" w:lineRule="auto"/>
        <w:jc w:val="center"/>
        <w:rPr>
          <w:rFonts w:ascii="Century Gothic" w:hAnsi="Century Gothic" w:cs="Arial"/>
          <w:b/>
          <w:bCs/>
          <w:sz w:val="21"/>
          <w:szCs w:val="21"/>
        </w:rPr>
      </w:pPr>
      <w:r w:rsidRPr="00EE59E8">
        <w:rPr>
          <w:rFonts w:ascii="Century Gothic" w:hAnsi="Century Gothic" w:cs="Arial"/>
          <w:b/>
          <w:bCs/>
          <w:sz w:val="21"/>
          <w:szCs w:val="21"/>
        </w:rPr>
        <w:t>A</w:t>
      </w:r>
      <w:r>
        <w:rPr>
          <w:rFonts w:ascii="Century Gothic" w:hAnsi="Century Gothic" w:cs="Arial"/>
          <w:b/>
          <w:bCs/>
          <w:sz w:val="21"/>
          <w:szCs w:val="21"/>
        </w:rPr>
        <w:t>D HOC LECTURER</w:t>
      </w:r>
    </w:p>
    <w:p w14:paraId="3C1E7080" w14:textId="3D8702AC" w:rsidR="00243043" w:rsidRPr="00EE59E8" w:rsidRDefault="003548AC" w:rsidP="00243043">
      <w:pPr>
        <w:spacing w:after="0" w:line="240" w:lineRule="auto"/>
        <w:jc w:val="center"/>
        <w:rPr>
          <w:rFonts w:ascii="Century Gothic" w:hAnsi="Century Gothic" w:cs="Arial"/>
          <w:b/>
          <w:bCs/>
          <w:sz w:val="21"/>
          <w:szCs w:val="21"/>
        </w:rPr>
      </w:pPr>
      <w:r>
        <w:rPr>
          <w:rFonts w:ascii="Century Gothic" w:hAnsi="Century Gothic" w:cs="Arial"/>
          <w:b/>
          <w:bCs/>
          <w:sz w:val="21"/>
          <w:szCs w:val="21"/>
        </w:rPr>
        <w:t>JULY-DECEMBER 2026</w:t>
      </w:r>
    </w:p>
    <w:p w14:paraId="76CEBE08" w14:textId="219DDC40" w:rsidR="00243043" w:rsidRPr="00EE59E8" w:rsidRDefault="00547205" w:rsidP="00243043">
      <w:pPr>
        <w:spacing w:after="0" w:line="240" w:lineRule="auto"/>
        <w:jc w:val="center"/>
        <w:rPr>
          <w:rFonts w:ascii="Century Gothic" w:hAnsi="Century Gothic" w:cs="Arial"/>
          <w:b/>
          <w:bCs/>
          <w:sz w:val="21"/>
          <w:szCs w:val="21"/>
        </w:rPr>
      </w:pPr>
      <w:r>
        <w:rPr>
          <w:rFonts w:ascii="Century Gothic" w:hAnsi="Century Gothic" w:cs="Arial"/>
          <w:b/>
          <w:bCs/>
          <w:sz w:val="21"/>
          <w:szCs w:val="21"/>
        </w:rPr>
        <w:t>PIETERMARITZBURG</w:t>
      </w:r>
      <w:r w:rsidR="00EE59E8">
        <w:rPr>
          <w:rFonts w:ascii="Century Gothic" w:hAnsi="Century Gothic" w:cs="Arial"/>
          <w:b/>
          <w:bCs/>
          <w:sz w:val="21"/>
          <w:szCs w:val="21"/>
        </w:rPr>
        <w:t xml:space="preserve"> CAMPUS</w:t>
      </w:r>
    </w:p>
    <w:p w14:paraId="745D2972" w14:textId="77777777" w:rsidR="00243043" w:rsidRPr="00EE59E8" w:rsidRDefault="00243043" w:rsidP="00243043">
      <w:pPr>
        <w:spacing w:after="0" w:line="240" w:lineRule="auto"/>
        <w:jc w:val="center"/>
        <w:rPr>
          <w:rFonts w:ascii="Century Gothic" w:hAnsi="Century Gothic" w:cs="Arial"/>
          <w:b/>
          <w:bCs/>
          <w:sz w:val="21"/>
          <w:szCs w:val="21"/>
        </w:rPr>
      </w:pPr>
    </w:p>
    <w:p w14:paraId="149C43CF" w14:textId="27102CC0" w:rsidR="00063A81" w:rsidRPr="00EE59E8" w:rsidRDefault="00243043" w:rsidP="00CE128D">
      <w:pPr>
        <w:spacing w:after="0" w:line="240" w:lineRule="auto"/>
        <w:jc w:val="center"/>
        <w:rPr>
          <w:rFonts w:ascii="Century Gothic" w:hAnsi="Century Gothic"/>
          <w:sz w:val="21"/>
          <w:szCs w:val="21"/>
        </w:rPr>
      </w:pPr>
      <w:r w:rsidRPr="00EE59E8">
        <w:rPr>
          <w:rFonts w:ascii="Century Gothic" w:hAnsi="Century Gothic" w:cs="Arial"/>
          <w:b/>
          <w:bCs/>
          <w:sz w:val="21"/>
          <w:szCs w:val="21"/>
        </w:rPr>
        <w:t>REF NO</w:t>
      </w:r>
      <w:r w:rsidR="003548AC">
        <w:rPr>
          <w:rFonts w:ascii="Century Gothic" w:hAnsi="Century Gothic" w:cs="Arial"/>
          <w:b/>
          <w:bCs/>
          <w:sz w:val="21"/>
          <w:szCs w:val="21"/>
        </w:rPr>
        <w:t>:</w:t>
      </w:r>
      <w:r w:rsidR="001C091C">
        <w:rPr>
          <w:rFonts w:ascii="Century Gothic" w:hAnsi="Century Gothic" w:cs="Arial"/>
          <w:b/>
          <w:bCs/>
          <w:sz w:val="21"/>
          <w:szCs w:val="21"/>
        </w:rPr>
        <w:t xml:space="preserve"> </w:t>
      </w:r>
      <w:r w:rsidR="00B441F7">
        <w:rPr>
          <w:rFonts w:ascii="Century Gothic" w:hAnsi="Century Gothic" w:cs="Arial"/>
          <w:b/>
          <w:bCs/>
          <w:sz w:val="21"/>
          <w:szCs w:val="21"/>
        </w:rPr>
        <w:t>SASc</w:t>
      </w:r>
      <w:r w:rsidR="00227831">
        <w:rPr>
          <w:rFonts w:ascii="Century Gothic" w:hAnsi="Century Gothic" w:cs="Arial"/>
          <w:b/>
          <w:bCs/>
          <w:sz w:val="21"/>
          <w:szCs w:val="21"/>
        </w:rPr>
        <w:t>AM</w:t>
      </w:r>
      <w:r w:rsidR="00566D91">
        <w:rPr>
          <w:rFonts w:ascii="Century Gothic" w:hAnsi="Century Gothic" w:cs="Arial"/>
          <w:b/>
          <w:bCs/>
          <w:sz w:val="21"/>
          <w:szCs w:val="21"/>
        </w:rPr>
        <w:t>7</w:t>
      </w:r>
      <w:r w:rsidRPr="00EE59E8">
        <w:rPr>
          <w:rFonts w:ascii="Century Gothic" w:hAnsi="Century Gothic" w:cs="Arial"/>
          <w:b/>
          <w:bCs/>
          <w:sz w:val="21"/>
          <w:szCs w:val="21"/>
        </w:rPr>
        <w:t>/</w:t>
      </w:r>
      <w:r w:rsidR="0081711F" w:rsidRPr="00EE59E8">
        <w:rPr>
          <w:rFonts w:ascii="Century Gothic" w:hAnsi="Century Gothic" w:cs="Arial"/>
          <w:b/>
          <w:bCs/>
          <w:sz w:val="21"/>
          <w:szCs w:val="21"/>
        </w:rPr>
        <w:t>202</w:t>
      </w:r>
      <w:r w:rsidR="00FB2FC6">
        <w:rPr>
          <w:rFonts w:ascii="Century Gothic" w:hAnsi="Century Gothic" w:cs="Arial"/>
          <w:b/>
          <w:bCs/>
          <w:sz w:val="21"/>
          <w:szCs w:val="21"/>
        </w:rPr>
        <w:t>6</w:t>
      </w:r>
      <w:r w:rsidRPr="00EE59E8">
        <w:rPr>
          <w:rFonts w:ascii="Century Gothic" w:hAnsi="Century Gothic" w:cs="Arial"/>
          <w:b/>
          <w:bCs/>
          <w:sz w:val="21"/>
          <w:szCs w:val="21"/>
        </w:rPr>
        <w:br/>
      </w:r>
    </w:p>
    <w:p w14:paraId="2B473872" w14:textId="7DB70756" w:rsidR="00EE59E8" w:rsidRDefault="00063A81" w:rsidP="001E06DB">
      <w:pPr>
        <w:pStyle w:val="Default"/>
        <w:jc w:val="both"/>
        <w:rPr>
          <w:sz w:val="21"/>
          <w:szCs w:val="21"/>
        </w:rPr>
      </w:pPr>
      <w:bookmarkStart w:id="0" w:name="_Hlk178942076"/>
      <w:r w:rsidRPr="00EE59E8">
        <w:rPr>
          <w:sz w:val="21"/>
          <w:szCs w:val="21"/>
        </w:rPr>
        <w:t>The successful candidate</w:t>
      </w:r>
      <w:r w:rsidR="004635B7">
        <w:rPr>
          <w:sz w:val="21"/>
          <w:szCs w:val="21"/>
        </w:rPr>
        <w:t xml:space="preserve"> </w:t>
      </w:r>
      <w:r w:rsidR="0091658E" w:rsidRPr="00EE59E8">
        <w:rPr>
          <w:sz w:val="21"/>
          <w:szCs w:val="21"/>
        </w:rPr>
        <w:t xml:space="preserve">will </w:t>
      </w:r>
      <w:r w:rsidRPr="00EE59E8">
        <w:rPr>
          <w:sz w:val="21"/>
          <w:szCs w:val="21"/>
        </w:rPr>
        <w:t>lecture</w:t>
      </w:r>
      <w:r w:rsidR="00E14C1F" w:rsidRPr="00EE59E8">
        <w:rPr>
          <w:sz w:val="21"/>
          <w:szCs w:val="21"/>
        </w:rPr>
        <w:t xml:space="preserve"> </w:t>
      </w:r>
      <w:r w:rsidR="007014E0" w:rsidRPr="007014E0">
        <w:rPr>
          <w:sz w:val="21"/>
          <w:szCs w:val="21"/>
        </w:rPr>
        <w:t xml:space="preserve">the Agricultural Marketing section of </w:t>
      </w:r>
      <w:r w:rsidR="009271C5" w:rsidRPr="00EE59E8">
        <w:rPr>
          <w:sz w:val="21"/>
          <w:szCs w:val="21"/>
        </w:rPr>
        <w:t xml:space="preserve">the </w:t>
      </w:r>
      <w:r w:rsidR="007415DE" w:rsidRPr="00EE59E8">
        <w:rPr>
          <w:sz w:val="21"/>
          <w:szCs w:val="21"/>
        </w:rPr>
        <w:t>second</w:t>
      </w:r>
      <w:r w:rsidR="009271C5" w:rsidRPr="00EE59E8">
        <w:rPr>
          <w:sz w:val="21"/>
          <w:szCs w:val="21"/>
        </w:rPr>
        <w:t xml:space="preserve">-year level </w:t>
      </w:r>
      <w:r w:rsidR="005D311B">
        <w:rPr>
          <w:sz w:val="21"/>
          <w:szCs w:val="21"/>
        </w:rPr>
        <w:t>Agribusiness Finance and Marketing</w:t>
      </w:r>
      <w:r w:rsidR="001C091C" w:rsidRPr="001C091C">
        <w:rPr>
          <w:sz w:val="21"/>
          <w:szCs w:val="21"/>
        </w:rPr>
        <w:t xml:space="preserve"> </w:t>
      </w:r>
      <w:r w:rsidR="009271C5" w:rsidRPr="00404136">
        <w:rPr>
          <w:sz w:val="21"/>
          <w:szCs w:val="21"/>
        </w:rPr>
        <w:t>(</w:t>
      </w:r>
      <w:r w:rsidR="0081711F" w:rsidRPr="00404136">
        <w:rPr>
          <w:sz w:val="21"/>
          <w:szCs w:val="21"/>
          <w:lang w:eastAsia="en-ZA"/>
        </w:rPr>
        <w:t>AGEC</w:t>
      </w:r>
      <w:r w:rsidR="00747F2B">
        <w:rPr>
          <w:sz w:val="21"/>
          <w:szCs w:val="21"/>
          <w:lang w:eastAsia="en-ZA"/>
        </w:rPr>
        <w:t>2</w:t>
      </w:r>
      <w:r w:rsidR="005D311B">
        <w:rPr>
          <w:sz w:val="21"/>
          <w:szCs w:val="21"/>
          <w:lang w:eastAsia="en-ZA"/>
        </w:rPr>
        <w:t>7</w:t>
      </w:r>
      <w:r w:rsidR="0081711F" w:rsidRPr="00404136">
        <w:rPr>
          <w:sz w:val="21"/>
          <w:szCs w:val="21"/>
          <w:lang w:eastAsia="en-ZA"/>
        </w:rPr>
        <w:t>0</w:t>
      </w:r>
      <w:r w:rsidR="00C0175F" w:rsidRPr="00404136">
        <w:rPr>
          <w:sz w:val="21"/>
          <w:szCs w:val="21"/>
        </w:rPr>
        <w:t>)</w:t>
      </w:r>
      <w:r w:rsidR="00C0175F" w:rsidRPr="00EE59E8">
        <w:rPr>
          <w:sz w:val="21"/>
          <w:szCs w:val="21"/>
        </w:rPr>
        <w:t xml:space="preserve"> module</w:t>
      </w:r>
      <w:r w:rsidRPr="00EE59E8">
        <w:rPr>
          <w:sz w:val="21"/>
          <w:szCs w:val="21"/>
        </w:rPr>
        <w:t xml:space="preserve">. Duties </w:t>
      </w:r>
      <w:r w:rsidR="00C0175F" w:rsidRPr="00EE59E8">
        <w:rPr>
          <w:sz w:val="21"/>
          <w:szCs w:val="21"/>
        </w:rPr>
        <w:t xml:space="preserve">include </w:t>
      </w:r>
      <w:r w:rsidR="0091658E" w:rsidRPr="00EE59E8">
        <w:rPr>
          <w:sz w:val="21"/>
          <w:szCs w:val="21"/>
        </w:rPr>
        <w:t xml:space="preserve">teaching and delivering the practical components of the module, student consultations, and </w:t>
      </w:r>
      <w:r w:rsidRPr="00EE59E8">
        <w:rPr>
          <w:sz w:val="21"/>
          <w:szCs w:val="21"/>
        </w:rPr>
        <w:t>setting and marking tests and exams.</w:t>
      </w:r>
      <w:r w:rsidR="001E06DB" w:rsidRPr="00EE59E8">
        <w:rPr>
          <w:sz w:val="21"/>
          <w:szCs w:val="21"/>
        </w:rPr>
        <w:t xml:space="preserve"> </w:t>
      </w:r>
    </w:p>
    <w:p w14:paraId="3D09C1EA" w14:textId="77777777" w:rsidR="00EE59E8" w:rsidRDefault="00EE59E8" w:rsidP="001E06DB">
      <w:pPr>
        <w:pStyle w:val="Default"/>
        <w:jc w:val="both"/>
        <w:rPr>
          <w:rFonts w:cs="Arial"/>
          <w:sz w:val="21"/>
          <w:szCs w:val="21"/>
        </w:rPr>
      </w:pPr>
    </w:p>
    <w:bookmarkEnd w:id="0"/>
    <w:p w14:paraId="5D2AD6F8" w14:textId="77777777" w:rsidR="00585F6B" w:rsidRPr="007C0AB0" w:rsidRDefault="00585F6B" w:rsidP="00585F6B">
      <w:pPr>
        <w:spacing w:after="10" w:line="248" w:lineRule="auto"/>
        <w:ind w:left="-4" w:hanging="10"/>
        <w:jc w:val="both"/>
        <w:rPr>
          <w:rFonts w:ascii="Century Gothic" w:hAnsi="Century Gothic"/>
          <w:sz w:val="20"/>
          <w:szCs w:val="20"/>
        </w:rPr>
      </w:pPr>
      <w:r w:rsidRPr="007C0AB0">
        <w:rPr>
          <w:rFonts w:ascii="Century Gothic" w:eastAsia="Century Gothic" w:hAnsi="Century Gothic" w:cs="Century Gothic"/>
          <w:b/>
          <w:sz w:val="20"/>
          <w:szCs w:val="20"/>
        </w:rPr>
        <w:t xml:space="preserve">Minimum Requirements: </w:t>
      </w:r>
    </w:p>
    <w:p w14:paraId="4F85E141" w14:textId="77777777" w:rsidR="00585F6B" w:rsidRDefault="00585F6B" w:rsidP="00585F6B">
      <w:pPr>
        <w:spacing w:after="10" w:line="248" w:lineRule="auto"/>
        <w:jc w:val="both"/>
        <w:rPr>
          <w:rFonts w:ascii="Century Gothic" w:eastAsia="Century Gothic" w:hAnsi="Century Gothic" w:cs="Century Gothic"/>
          <w:b/>
          <w:sz w:val="20"/>
          <w:szCs w:val="20"/>
        </w:rPr>
      </w:pPr>
    </w:p>
    <w:p w14:paraId="6893C015" w14:textId="77777777" w:rsidR="00C073A9" w:rsidRDefault="00C073A9" w:rsidP="00C073A9">
      <w:pPr>
        <w:pStyle w:val="ListParagraph"/>
        <w:numPr>
          <w:ilvl w:val="0"/>
          <w:numId w:val="4"/>
        </w:numPr>
        <w:spacing w:after="4" w:line="248" w:lineRule="auto"/>
        <w:ind w:left="142"/>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073CE469" w14:textId="77777777" w:rsidR="00C073A9" w:rsidRDefault="00C073A9" w:rsidP="00C073A9">
      <w:pPr>
        <w:pStyle w:val="ListParagraph"/>
        <w:numPr>
          <w:ilvl w:val="0"/>
          <w:numId w:val="4"/>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46135082" w14:textId="77777777" w:rsidR="00C073A9" w:rsidRDefault="00C073A9" w:rsidP="00C073A9">
      <w:pPr>
        <w:pStyle w:val="ListParagraph"/>
        <w:numPr>
          <w:ilvl w:val="0"/>
          <w:numId w:val="4"/>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6E046630" w14:textId="77777777" w:rsidR="00C073A9" w:rsidRPr="00607F63" w:rsidRDefault="00C073A9" w:rsidP="00C073A9">
      <w:pPr>
        <w:pStyle w:val="ListParagraph"/>
        <w:numPr>
          <w:ilvl w:val="0"/>
          <w:numId w:val="4"/>
        </w:numPr>
        <w:spacing w:after="4" w:line="248" w:lineRule="auto"/>
        <w:ind w:left="142"/>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6D0D01E6" w14:textId="77777777" w:rsidR="00585F6B" w:rsidRDefault="00585F6B" w:rsidP="00585F6B">
      <w:pPr>
        <w:spacing w:after="4" w:line="248" w:lineRule="auto"/>
        <w:ind w:left="142"/>
        <w:jc w:val="both"/>
        <w:rPr>
          <w:rFonts w:ascii="Century Gothic" w:hAnsi="Century Gothic"/>
          <w:sz w:val="20"/>
          <w:szCs w:val="20"/>
        </w:rPr>
      </w:pPr>
    </w:p>
    <w:p w14:paraId="270EBCEF" w14:textId="45D50D95" w:rsidR="00585F6B" w:rsidRDefault="00585F6B" w:rsidP="00585F6B">
      <w:pPr>
        <w:spacing w:after="4" w:line="248" w:lineRule="auto"/>
        <w:jc w:val="both"/>
        <w:rPr>
          <w:rFonts w:ascii="Century Gothic" w:hAnsi="Century Gothic"/>
          <w:sz w:val="20"/>
          <w:szCs w:val="20"/>
        </w:rPr>
      </w:pP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7B72D158" w14:textId="77777777" w:rsidR="00585F6B" w:rsidRDefault="00585F6B" w:rsidP="00585F6B">
      <w:pPr>
        <w:pStyle w:val="ListParagraph"/>
        <w:tabs>
          <w:tab w:val="left" w:pos="284"/>
        </w:tabs>
        <w:spacing w:after="0" w:line="240" w:lineRule="auto"/>
        <w:ind w:left="0"/>
        <w:contextualSpacing w:val="0"/>
        <w:jc w:val="both"/>
        <w:rPr>
          <w:rFonts w:ascii="Century Gothic" w:hAnsi="Century Gothic"/>
          <w:sz w:val="20"/>
          <w:szCs w:val="20"/>
        </w:rPr>
      </w:pPr>
    </w:p>
    <w:p w14:paraId="7ED629D5" w14:textId="04A51285" w:rsidR="00585F6B" w:rsidRPr="00F75AB9" w:rsidRDefault="00585F6B" w:rsidP="00585F6B">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227831">
        <w:rPr>
          <w:rFonts w:ascii="Century Gothic" w:hAnsi="Century Gothic"/>
          <w:b/>
          <w:sz w:val="20"/>
          <w:szCs w:val="20"/>
        </w:rPr>
        <w:t>Prof Muthulisi Siwela</w:t>
      </w:r>
      <w:r w:rsidRPr="00F75AB9">
        <w:rPr>
          <w:rFonts w:ascii="Century Gothic" w:hAnsi="Century Gothic"/>
          <w:b/>
          <w:sz w:val="20"/>
          <w:szCs w:val="20"/>
        </w:rPr>
        <w:t xml:space="preserve">, e-mail: </w:t>
      </w:r>
      <w:hyperlink r:id="rId8" w:history="1">
        <w:r w:rsidR="006B1B26" w:rsidRPr="006C0179">
          <w:rPr>
            <w:rStyle w:val="Hyperlink"/>
            <w:rFonts w:ascii="Century Gothic" w:hAnsi="Century Gothic"/>
            <w:b/>
            <w:sz w:val="20"/>
            <w:szCs w:val="20"/>
          </w:rPr>
          <w:t>siwelam@ukzn.ac.za</w:t>
        </w:r>
      </w:hyperlink>
      <w:r w:rsidR="006B1B26">
        <w:rPr>
          <w:rStyle w:val="Hyperlink"/>
          <w:rFonts w:ascii="Century Gothic" w:hAnsi="Century Gothic"/>
          <w:b/>
          <w:sz w:val="20"/>
          <w:szCs w:val="20"/>
        </w:rPr>
        <w:t>.</w:t>
      </w:r>
    </w:p>
    <w:p w14:paraId="790FBCCC" w14:textId="77777777" w:rsidR="00585F6B" w:rsidRPr="002B0994" w:rsidRDefault="00585F6B" w:rsidP="00585F6B">
      <w:pPr>
        <w:rPr>
          <w:rFonts w:ascii="Century Gothic" w:hAnsi="Century Gothic" w:cs="Arial"/>
          <w:b/>
          <w:color w:val="000000" w:themeColor="text1"/>
          <w:sz w:val="21"/>
          <w:szCs w:val="21"/>
        </w:rPr>
      </w:pPr>
    </w:p>
    <w:p w14:paraId="6BCAD804" w14:textId="1B91B0A8" w:rsidR="00585F6B" w:rsidRPr="002B0994" w:rsidRDefault="00585F6B" w:rsidP="00585F6B">
      <w:pPr>
        <w:jc w:val="both"/>
        <w:rPr>
          <w:rFonts w:ascii="Century Gothic" w:hAnsi="Century Gothic"/>
          <w:b/>
          <w:color w:val="000000" w:themeColor="text1"/>
          <w:sz w:val="21"/>
          <w:szCs w:val="21"/>
        </w:rPr>
      </w:pPr>
      <w:r w:rsidRPr="002B0994">
        <w:rPr>
          <w:rFonts w:ascii="Century Gothic" w:hAnsi="Century Gothic"/>
          <w:b/>
          <w:color w:val="000000" w:themeColor="text1"/>
          <w:sz w:val="21"/>
          <w:szCs w:val="21"/>
        </w:rPr>
        <w:t xml:space="preserve">The closing date for receipt of applications is </w:t>
      </w:r>
      <w:r w:rsidR="00566D91">
        <w:rPr>
          <w:rFonts w:ascii="Century Gothic" w:hAnsi="Century Gothic"/>
          <w:b/>
          <w:color w:val="000000" w:themeColor="text1"/>
          <w:sz w:val="21"/>
          <w:szCs w:val="21"/>
        </w:rPr>
        <w:t>23</w:t>
      </w:r>
      <w:r w:rsidR="00566D91" w:rsidRPr="00566D91">
        <w:rPr>
          <w:rFonts w:ascii="Century Gothic" w:hAnsi="Century Gothic"/>
          <w:b/>
          <w:color w:val="000000" w:themeColor="text1"/>
          <w:sz w:val="21"/>
          <w:szCs w:val="21"/>
          <w:vertAlign w:val="superscript"/>
        </w:rPr>
        <w:t>rd</w:t>
      </w:r>
      <w:r w:rsidR="00566D91">
        <w:rPr>
          <w:rFonts w:ascii="Century Gothic" w:hAnsi="Century Gothic"/>
          <w:b/>
          <w:color w:val="000000" w:themeColor="text1"/>
          <w:sz w:val="21"/>
          <w:szCs w:val="21"/>
        </w:rPr>
        <w:t xml:space="preserve"> MAY 2026. </w:t>
      </w:r>
    </w:p>
    <w:p w14:paraId="5FCDFFAC" w14:textId="37F51ED1" w:rsidR="00585F6B" w:rsidRDefault="00585F6B" w:rsidP="00585F6B">
      <w:pPr>
        <w:spacing w:before="100" w:beforeAutospacing="1"/>
        <w:jc w:val="both"/>
        <w:rPr>
          <w:rFonts w:ascii="Century Gothic" w:hAnsi="Century Gothic"/>
          <w:b/>
          <w:sz w:val="21"/>
          <w:szCs w:val="21"/>
        </w:rPr>
      </w:pPr>
      <w:r w:rsidRPr="002B0994">
        <w:rPr>
          <w:rFonts w:ascii="Century Gothic" w:hAnsi="Century Gothic"/>
          <w:b/>
          <w:bCs/>
          <w:color w:val="000000" w:themeColor="text1"/>
          <w:sz w:val="21"/>
          <w:szCs w:val="21"/>
        </w:rPr>
        <w:t>Applicants are required to submit a detailed CV and covering letter highlight</w:t>
      </w:r>
      <w:r w:rsidR="006B1B26">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Application documentation, clearly indicating the reference no and the module applied for, must be emailed to the discipline administrator, email</w:t>
      </w:r>
      <w:r w:rsidRPr="005E5C6E">
        <w:rPr>
          <w:rFonts w:ascii="Century Gothic" w:hAnsi="Century Gothic"/>
          <w:b/>
          <w:sz w:val="21"/>
          <w:szCs w:val="21"/>
        </w:rPr>
        <w:t xml:space="preserve">: </w:t>
      </w:r>
      <w:r w:rsidR="006B1B26">
        <w:rPr>
          <w:rStyle w:val="Hyperlink"/>
          <w:rFonts w:ascii="Century Gothic" w:hAnsi="Century Gothic"/>
          <w:b/>
          <w:sz w:val="21"/>
          <w:szCs w:val="21"/>
        </w:rPr>
        <w:t>maikooa@</w:t>
      </w:r>
      <w:r w:rsidRPr="005B3739">
        <w:rPr>
          <w:rStyle w:val="Hyperlink"/>
          <w:rFonts w:ascii="Century Gothic" w:hAnsi="Century Gothic"/>
          <w:b/>
          <w:sz w:val="21"/>
          <w:szCs w:val="21"/>
        </w:rPr>
        <w:t>ukzn.ac.za</w:t>
      </w:r>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7CD64AD0" w14:textId="77777777" w:rsidR="00585F6B" w:rsidRDefault="00585F6B" w:rsidP="00585F6B">
      <w:pPr>
        <w:spacing w:line="247" w:lineRule="auto"/>
        <w:jc w:val="both"/>
        <w:rPr>
          <w:rFonts w:ascii="Century Gothic" w:hAnsi="Century Gothic"/>
          <w:sz w:val="20"/>
          <w:szCs w:val="20"/>
        </w:rPr>
      </w:pPr>
      <w:r>
        <w:rPr>
          <w:rFonts w:ascii="Century Gothic" w:hAnsi="Century Gothic"/>
          <w:b/>
          <w:sz w:val="21"/>
          <w:szCs w:val="21"/>
        </w:rPr>
        <w:t>The University reserves the right not to make an appointment to this advertisement.</w:t>
      </w:r>
    </w:p>
    <w:p w14:paraId="77320D41" w14:textId="77777777" w:rsidR="00585F6B" w:rsidRDefault="00585F6B" w:rsidP="00585F6B">
      <w:pPr>
        <w:jc w:val="both"/>
        <w:rPr>
          <w:rFonts w:ascii="Century Gothic" w:hAnsi="Century Gothic"/>
          <w:b/>
          <w:sz w:val="20"/>
          <w:szCs w:val="20"/>
        </w:rPr>
      </w:pPr>
    </w:p>
    <w:p w14:paraId="0F7B9D52" w14:textId="77777777" w:rsidR="00585F6B" w:rsidRPr="00F75AB9" w:rsidRDefault="00585F6B" w:rsidP="00585F6B">
      <w:pPr>
        <w:pStyle w:val="BodyText"/>
        <w:ind w:right="252"/>
        <w:jc w:val="both"/>
        <w:rPr>
          <w:rFonts w:ascii="Century Gothic" w:hAnsi="Century Gothic" w:cs="Arial"/>
          <w:b w:val="0"/>
          <w:i/>
          <w:iCs/>
          <w:sz w:val="16"/>
          <w:szCs w:val="16"/>
        </w:rPr>
      </w:pPr>
      <w:r w:rsidRPr="00F75AB9">
        <w:rPr>
          <w:rFonts w:ascii="Century Gothic" w:hAnsi="Century Gothic" w:cs="Arial"/>
          <w:b w:val="0"/>
          <w:i/>
          <w:iCs/>
          <w:sz w:val="16"/>
          <w:szCs w:val="16"/>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sidRPr="00F75AB9">
        <w:rPr>
          <w:rFonts w:ascii="Century Gothic" w:hAnsi="Century Gothic" w:cs="Arial"/>
          <w:b w:val="0"/>
          <w:i/>
          <w:iCs/>
          <w:sz w:val="16"/>
          <w:szCs w:val="16"/>
        </w:rPr>
        <w:t>endeavour</w:t>
      </w:r>
      <w:proofErr w:type="spellEnd"/>
      <w:r w:rsidRPr="00F75AB9">
        <w:rPr>
          <w:rFonts w:ascii="Century Gothic" w:hAnsi="Century Gothic" w:cs="Arial"/>
          <w:b w:val="0"/>
          <w:i/>
          <w:iCs/>
          <w:sz w:val="16"/>
          <w:szCs w:val="16"/>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144F02D2" w14:textId="77777777" w:rsidR="00585F6B" w:rsidRPr="00F75AB9" w:rsidRDefault="00585F6B" w:rsidP="00585F6B">
      <w:pPr>
        <w:jc w:val="both"/>
        <w:rPr>
          <w:rFonts w:ascii="Century Gothic" w:hAnsi="Century Gothic"/>
          <w:b/>
          <w:sz w:val="16"/>
          <w:szCs w:val="16"/>
        </w:rPr>
      </w:pPr>
    </w:p>
    <w:p w14:paraId="71B5F6E5" w14:textId="77777777" w:rsidR="00E30CEB" w:rsidRPr="00EE59E8" w:rsidRDefault="00E30CEB" w:rsidP="00063A81">
      <w:pPr>
        <w:jc w:val="both"/>
        <w:rPr>
          <w:rFonts w:ascii="Century Gothic" w:hAnsi="Century Gothic"/>
          <w:b/>
          <w:bCs/>
          <w:sz w:val="16"/>
          <w:szCs w:val="16"/>
        </w:rPr>
      </w:pPr>
    </w:p>
    <w:sectPr w:rsidR="00E30CEB" w:rsidRPr="00EE59E8" w:rsidSect="00585F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7C92F4D"/>
    <w:multiLevelType w:val="hybridMultilevel"/>
    <w:tmpl w:val="7B529A9C"/>
    <w:lvl w:ilvl="0" w:tplc="994A4B56">
      <w:start w:val="25"/>
      <w:numFmt w:val="bullet"/>
      <w:lvlText w:val=""/>
      <w:lvlJc w:val="left"/>
      <w:pPr>
        <w:ind w:left="720" w:hanging="360"/>
      </w:pPr>
      <w:rPr>
        <w:rFonts w:ascii="Symbol" w:eastAsiaTheme="minorHAnsi" w:hAnsi="Symbol" w:cs="Century Gothic"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43706796">
    <w:abstractNumId w:val="3"/>
  </w:num>
  <w:num w:numId="2" w16cid:durableId="15095627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926386">
    <w:abstractNumId w:val="0"/>
  </w:num>
  <w:num w:numId="4" w16cid:durableId="97206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zc0MDOyMDYxMrBQ0lEKTi0uzszPAykwqgUA1lqWJywAAAA="/>
  </w:docVars>
  <w:rsids>
    <w:rsidRoot w:val="00063A81"/>
    <w:rsid w:val="00063A81"/>
    <w:rsid w:val="000C7F3A"/>
    <w:rsid w:val="00116E99"/>
    <w:rsid w:val="00146219"/>
    <w:rsid w:val="001C091C"/>
    <w:rsid w:val="001E06DB"/>
    <w:rsid w:val="00227831"/>
    <w:rsid w:val="00243043"/>
    <w:rsid w:val="002808F5"/>
    <w:rsid w:val="002A7061"/>
    <w:rsid w:val="002F5ECE"/>
    <w:rsid w:val="002F617A"/>
    <w:rsid w:val="003548AC"/>
    <w:rsid w:val="00393B04"/>
    <w:rsid w:val="00396AC2"/>
    <w:rsid w:val="00404136"/>
    <w:rsid w:val="00426AC4"/>
    <w:rsid w:val="00426BB9"/>
    <w:rsid w:val="004635B7"/>
    <w:rsid w:val="004E22CA"/>
    <w:rsid w:val="004E2347"/>
    <w:rsid w:val="004E6D4F"/>
    <w:rsid w:val="00520ABA"/>
    <w:rsid w:val="00547205"/>
    <w:rsid w:val="00566D91"/>
    <w:rsid w:val="00585F6B"/>
    <w:rsid w:val="005D311B"/>
    <w:rsid w:val="00611C5F"/>
    <w:rsid w:val="00613E86"/>
    <w:rsid w:val="00641779"/>
    <w:rsid w:val="00657BE0"/>
    <w:rsid w:val="00682475"/>
    <w:rsid w:val="006B1B26"/>
    <w:rsid w:val="006C007A"/>
    <w:rsid w:val="007014E0"/>
    <w:rsid w:val="007415DE"/>
    <w:rsid w:val="00747F2B"/>
    <w:rsid w:val="007535E9"/>
    <w:rsid w:val="00757D6E"/>
    <w:rsid w:val="007939C3"/>
    <w:rsid w:val="0081711F"/>
    <w:rsid w:val="00823215"/>
    <w:rsid w:val="008343A9"/>
    <w:rsid w:val="00860911"/>
    <w:rsid w:val="0091658E"/>
    <w:rsid w:val="009271C5"/>
    <w:rsid w:val="0096460A"/>
    <w:rsid w:val="009A4879"/>
    <w:rsid w:val="00A07CC2"/>
    <w:rsid w:val="00A157A7"/>
    <w:rsid w:val="00AD5E43"/>
    <w:rsid w:val="00AE3A23"/>
    <w:rsid w:val="00AE5A3E"/>
    <w:rsid w:val="00B241C9"/>
    <w:rsid w:val="00B441F7"/>
    <w:rsid w:val="00B5284D"/>
    <w:rsid w:val="00B651E0"/>
    <w:rsid w:val="00BD6138"/>
    <w:rsid w:val="00C0175F"/>
    <w:rsid w:val="00C033EE"/>
    <w:rsid w:val="00C073A9"/>
    <w:rsid w:val="00C87728"/>
    <w:rsid w:val="00CC2ABF"/>
    <w:rsid w:val="00CC6F48"/>
    <w:rsid w:val="00CE128D"/>
    <w:rsid w:val="00CF7F66"/>
    <w:rsid w:val="00D72F66"/>
    <w:rsid w:val="00D92693"/>
    <w:rsid w:val="00DA08AE"/>
    <w:rsid w:val="00DA2948"/>
    <w:rsid w:val="00E07472"/>
    <w:rsid w:val="00E14C1F"/>
    <w:rsid w:val="00E17105"/>
    <w:rsid w:val="00E30CEB"/>
    <w:rsid w:val="00EB28A8"/>
    <w:rsid w:val="00ED1D39"/>
    <w:rsid w:val="00EE5631"/>
    <w:rsid w:val="00EE59E8"/>
    <w:rsid w:val="00F561E5"/>
    <w:rsid w:val="00FB2FC6"/>
    <w:rsid w:val="00FB43EF"/>
    <w:rsid w:val="00FC1C0E"/>
    <w:rsid w:val="00FC3EE7"/>
    <w:rsid w:val="00FC6016"/>
    <w:rsid w:val="00FD249E"/>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4878"/>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C033EE"/>
    <w:rPr>
      <w:color w:val="605E5C"/>
      <w:shd w:val="clear" w:color="auto" w:fill="E1DFDD"/>
    </w:rPr>
  </w:style>
  <w:style w:type="paragraph" w:styleId="BodyText">
    <w:name w:val="Body Text"/>
    <w:basedOn w:val="Normal"/>
    <w:link w:val="BodyTextChar"/>
    <w:uiPriority w:val="1"/>
    <w:semiHidden/>
    <w:unhideWhenUsed/>
    <w:rsid w:val="00E30CEB"/>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E30CEB"/>
    <w:rPr>
      <w:rFonts w:ascii="Trebuchet MS" w:hAnsi="Trebuchet MS" w:cs="Calibri"/>
      <w:b/>
      <w:bCs/>
      <w:sz w:val="24"/>
      <w:szCs w:val="24"/>
      <w:lang w:val="en-US"/>
    </w:rPr>
  </w:style>
  <w:style w:type="paragraph" w:styleId="Revision">
    <w:name w:val="Revision"/>
    <w:hidden/>
    <w:uiPriority w:val="99"/>
    <w:semiHidden/>
    <w:rsid w:val="003548AC"/>
    <w:pPr>
      <w:spacing w:after="0" w:line="240" w:lineRule="auto"/>
    </w:pPr>
  </w:style>
  <w:style w:type="paragraph" w:styleId="ListParagraph">
    <w:name w:val="List Paragraph"/>
    <w:basedOn w:val="Normal"/>
    <w:uiPriority w:val="34"/>
    <w:qFormat/>
    <w:rsid w:val="0035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elam@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8" ma:contentTypeDescription="Create a new document." ma:contentTypeScope="" ma:versionID="f2009615a076e54c7d63984a9fffd830">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c7c22989a1fe2d1619ec2b4c862bfbfa"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7E538-A378-4D14-9A29-9D1BAC07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46605-C4A2-4DD7-A3B9-CA45DB01E908}">
  <ds:schemaRefs>
    <ds:schemaRef ds:uri="http://schemas.microsoft.com/office/2006/metadata/properties"/>
    <ds:schemaRef ds:uri="http://schemas.microsoft.com/office/infopath/2007/PartnerControls"/>
    <ds:schemaRef ds:uri="e6982dcd-cec2-4b5a-a710-4d000740cc94"/>
  </ds:schemaRefs>
</ds:datastoreItem>
</file>

<file path=customXml/itemProps3.xml><?xml version="1.0" encoding="utf-8"?>
<ds:datastoreItem xmlns:ds="http://schemas.openxmlformats.org/officeDocument/2006/customXml" ds:itemID="{B97502DA-8C33-4301-9DF0-6B2BB61C2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Anusha Maikoo</cp:lastModifiedBy>
  <cp:revision>2</cp:revision>
  <dcterms:created xsi:type="dcterms:W3CDTF">2026-05-18T11:27:00Z</dcterms:created>
  <dcterms:modified xsi:type="dcterms:W3CDTF">2026-05-18T11:27:00Z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2527e5c29ad459fa81b9a38a2ce170a53aad7eb0201c1b0beb03d734a887d58e</vt:lpwstr>
  </property>
  <property fmtid="{D5CDD505-2E9C-101B-9397-08002B2CF9AE}" pid="3" name="ContentTypeId">
    <vt:lpwstr>0x010100BE84F99DBB262742A4AE100422DE421F</vt:lpwstr>
  </property>
</Properties>
</file>