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0D5A" w14:textId="77777777" w:rsidR="004456E1" w:rsidRPr="00FF7EC1" w:rsidRDefault="004456E1" w:rsidP="004456E1">
      <w:pPr>
        <w:pStyle w:val="Heading1"/>
        <w:kinsoku w:val="0"/>
        <w:overflowPunct w:val="0"/>
        <w:rPr>
          <w:sz w:val="20"/>
          <w:szCs w:val="20"/>
        </w:rPr>
      </w:pPr>
      <w:r w:rsidRPr="00FF7EC1">
        <w:rPr>
          <w:sz w:val="20"/>
          <w:szCs w:val="20"/>
        </w:rPr>
        <w:t>The University of KwaZulu-Natal (UKZN) is committed to meeting the objectives of Employment Equity to improve representativity within the Institution.</w:t>
      </w:r>
      <w:r w:rsidRPr="00FF7EC1">
        <w:rPr>
          <w:spacing w:val="40"/>
          <w:sz w:val="20"/>
          <w:szCs w:val="20"/>
        </w:rPr>
        <w:t xml:space="preserve"> </w:t>
      </w:r>
      <w:r w:rsidRPr="00FF7EC1">
        <w:rPr>
          <w:sz w:val="20"/>
          <w:szCs w:val="20"/>
        </w:rPr>
        <w:t>Preference will be given to applicants from designated groups by our Employment Equity Plan.</w:t>
      </w:r>
    </w:p>
    <w:p w14:paraId="42245352" w14:textId="77777777" w:rsidR="004456E1" w:rsidRPr="00FF7EC1" w:rsidRDefault="004456E1" w:rsidP="004456E1">
      <w:pPr>
        <w:rPr>
          <w:rFonts w:ascii="Century Gothic" w:eastAsia="Calibri" w:hAnsi="Century Gothic" w:cs="Arial"/>
          <w:b/>
          <w:sz w:val="20"/>
          <w:szCs w:val="20"/>
          <w:lang w:val="en-ZA"/>
        </w:rPr>
      </w:pPr>
    </w:p>
    <w:p w14:paraId="5C7E2610" w14:textId="0394F5F2" w:rsidR="004456E1" w:rsidRDefault="004456E1" w:rsidP="004456E1">
      <w:pPr>
        <w:pStyle w:val="BodyText"/>
        <w:kinsoku w:val="0"/>
        <w:overflowPunct w:val="0"/>
        <w:ind w:left="1171" w:right="1169" w:firstLine="0"/>
        <w:jc w:val="center"/>
        <w:rPr>
          <w:b/>
          <w:bCs/>
          <w:spacing w:val="-2"/>
          <w:sz w:val="22"/>
          <w:szCs w:val="22"/>
          <w:u w:val="single"/>
        </w:rPr>
      </w:pPr>
      <w:r w:rsidRPr="00FF7EC1">
        <w:rPr>
          <w:b/>
          <w:bCs/>
          <w:sz w:val="22"/>
          <w:szCs w:val="22"/>
          <w:u w:val="single"/>
        </w:rPr>
        <w:t>COLLEGE</w:t>
      </w:r>
      <w:r w:rsidRPr="00FF7EC1">
        <w:rPr>
          <w:b/>
          <w:bCs/>
          <w:spacing w:val="-12"/>
          <w:sz w:val="22"/>
          <w:szCs w:val="22"/>
          <w:u w:val="single"/>
        </w:rPr>
        <w:t xml:space="preserve"> </w:t>
      </w:r>
      <w:r w:rsidRPr="00FF7EC1">
        <w:rPr>
          <w:b/>
          <w:bCs/>
          <w:sz w:val="22"/>
          <w:szCs w:val="22"/>
          <w:u w:val="single"/>
        </w:rPr>
        <w:t>OF</w:t>
      </w:r>
      <w:r w:rsidRPr="00FF7EC1">
        <w:rPr>
          <w:b/>
          <w:bCs/>
          <w:spacing w:val="-10"/>
          <w:sz w:val="22"/>
          <w:szCs w:val="22"/>
          <w:u w:val="single"/>
        </w:rPr>
        <w:t xml:space="preserve"> </w:t>
      </w:r>
      <w:r w:rsidRPr="00FF7EC1">
        <w:rPr>
          <w:b/>
          <w:bCs/>
          <w:spacing w:val="-2"/>
          <w:sz w:val="22"/>
          <w:szCs w:val="22"/>
          <w:u w:val="single"/>
        </w:rPr>
        <w:t>HUMANITIES</w:t>
      </w:r>
    </w:p>
    <w:p w14:paraId="04ABF1CD" w14:textId="77777777" w:rsidR="00B43A26" w:rsidRPr="00FF7EC1" w:rsidRDefault="00B43A26" w:rsidP="004456E1">
      <w:pPr>
        <w:pStyle w:val="BodyText"/>
        <w:kinsoku w:val="0"/>
        <w:overflowPunct w:val="0"/>
        <w:ind w:left="1171" w:right="1169" w:firstLine="0"/>
        <w:jc w:val="center"/>
        <w:rPr>
          <w:b/>
          <w:bCs/>
          <w:sz w:val="22"/>
          <w:szCs w:val="22"/>
        </w:rPr>
      </w:pPr>
    </w:p>
    <w:p w14:paraId="4652B0CD" w14:textId="0893DA56" w:rsidR="00B43A26" w:rsidRDefault="00C05B56" w:rsidP="00440E47">
      <w:pPr>
        <w:jc w:val="center"/>
        <w:rPr>
          <w:rFonts w:ascii="Century Gothic" w:eastAsia="Calibri" w:hAnsi="Century Gothic" w:cs="Arial"/>
          <w:b/>
          <w:lang w:val="en-ZA"/>
        </w:rPr>
      </w:pPr>
      <w:r w:rsidRPr="00FF7EC1">
        <w:rPr>
          <w:rFonts w:ascii="Century Gothic" w:eastAsia="Calibri" w:hAnsi="Century Gothic" w:cs="Arial"/>
          <w:b/>
          <w:lang w:val="en-ZA"/>
        </w:rPr>
        <w:t>WORK-READINESS SKILLS TUTOR</w:t>
      </w:r>
      <w:r w:rsidR="00973DD1" w:rsidRPr="00FF7EC1">
        <w:rPr>
          <w:rFonts w:ascii="Century Gothic" w:eastAsia="Calibri" w:hAnsi="Century Gothic" w:cs="Arial"/>
          <w:b/>
          <w:lang w:val="en-ZA"/>
        </w:rPr>
        <w:t xml:space="preserve"> (1</w:t>
      </w:r>
      <w:r w:rsidR="00B43A26">
        <w:rPr>
          <w:rFonts w:ascii="Century Gothic" w:eastAsia="Calibri" w:hAnsi="Century Gothic" w:cs="Arial"/>
          <w:b/>
          <w:lang w:val="en-ZA"/>
        </w:rPr>
        <w:t xml:space="preserve"> POST</w:t>
      </w:r>
      <w:r w:rsidR="00973DD1" w:rsidRPr="00FF7EC1">
        <w:rPr>
          <w:rFonts w:ascii="Century Gothic" w:eastAsia="Calibri" w:hAnsi="Century Gothic" w:cs="Arial"/>
          <w:b/>
          <w:lang w:val="en-ZA"/>
        </w:rPr>
        <w:t>)</w:t>
      </w:r>
      <w:r w:rsidR="00B43A26">
        <w:rPr>
          <w:rFonts w:ascii="Century Gothic" w:eastAsia="Calibri" w:hAnsi="Century Gothic" w:cs="Arial"/>
          <w:b/>
          <w:lang w:val="en-ZA"/>
        </w:rPr>
        <w:t xml:space="preserve"> &amp; </w:t>
      </w:r>
      <w:r w:rsidR="00973DD1" w:rsidRPr="00FF7EC1">
        <w:rPr>
          <w:rFonts w:ascii="Century Gothic" w:eastAsia="Calibri" w:hAnsi="Century Gothic" w:cs="Arial"/>
          <w:b/>
          <w:lang w:val="en-ZA"/>
        </w:rPr>
        <w:t>DIGITAL LITERACY TUTOR</w:t>
      </w:r>
      <w:r w:rsidR="00A67C44" w:rsidRPr="00FF7EC1">
        <w:rPr>
          <w:rFonts w:ascii="Century Gothic" w:eastAsia="Calibri" w:hAnsi="Century Gothic" w:cs="Arial"/>
          <w:b/>
          <w:lang w:val="en-ZA"/>
        </w:rPr>
        <w:t xml:space="preserve"> (</w:t>
      </w:r>
      <w:r w:rsidR="00B43A26">
        <w:rPr>
          <w:rFonts w:ascii="Century Gothic" w:eastAsia="Calibri" w:hAnsi="Century Gothic" w:cs="Arial"/>
          <w:b/>
          <w:lang w:val="en-ZA"/>
        </w:rPr>
        <w:t>1 POST</w:t>
      </w:r>
      <w:r w:rsidR="00A67C44" w:rsidRPr="00FF7EC1">
        <w:rPr>
          <w:rFonts w:ascii="Century Gothic" w:eastAsia="Calibri" w:hAnsi="Century Gothic" w:cs="Arial"/>
          <w:b/>
          <w:lang w:val="en-ZA"/>
        </w:rPr>
        <w:t>)</w:t>
      </w:r>
    </w:p>
    <w:p w14:paraId="67BE69AF" w14:textId="18189564" w:rsidR="006044B2" w:rsidRDefault="00B43A26" w:rsidP="00B43A26">
      <w:pPr>
        <w:jc w:val="center"/>
        <w:rPr>
          <w:rFonts w:ascii="Century Gothic" w:hAnsi="Century Gothic"/>
          <w:b/>
          <w:bCs/>
          <w:lang w:val="en-ZA"/>
        </w:rPr>
      </w:pPr>
      <w:r>
        <w:rPr>
          <w:rFonts w:ascii="Century Gothic" w:eastAsia="Calibri" w:hAnsi="Century Gothic" w:cs="Arial"/>
          <w:b/>
          <w:lang w:val="en-ZA"/>
        </w:rPr>
        <w:t>(BANK SETA PROJECT)</w:t>
      </w:r>
      <w:r w:rsidR="00A67C44" w:rsidRPr="00FF7EC1">
        <w:rPr>
          <w:rFonts w:ascii="Century Gothic" w:eastAsia="Calibri" w:hAnsi="Century Gothic" w:cs="Arial"/>
          <w:b/>
          <w:lang w:val="en-ZA"/>
        </w:rPr>
        <w:br/>
      </w:r>
      <w:r w:rsidR="00A67C44" w:rsidRPr="00FF7EC1">
        <w:rPr>
          <w:rFonts w:ascii="Century Gothic" w:hAnsi="Century Gothic"/>
          <w:b/>
          <w:bCs/>
          <w:lang w:val="en-ZA"/>
        </w:rPr>
        <w:t>FIXED-TERM APPOINTMENT</w:t>
      </w:r>
      <w:r>
        <w:rPr>
          <w:rFonts w:ascii="Century Gothic" w:eastAsia="Calibri" w:hAnsi="Century Gothic" w:cs="Arial"/>
          <w:b/>
          <w:lang w:val="en-ZA"/>
        </w:rPr>
        <w:t>: 1 APRIL</w:t>
      </w:r>
      <w:r w:rsidR="00856495" w:rsidRPr="00FF7EC1">
        <w:rPr>
          <w:rFonts w:ascii="Century Gothic" w:eastAsia="Calibri" w:hAnsi="Century Gothic" w:cs="Arial"/>
          <w:b/>
          <w:lang w:val="en-ZA"/>
        </w:rPr>
        <w:t xml:space="preserve"> 2026 </w:t>
      </w:r>
      <w:r w:rsidR="00143D1E" w:rsidRPr="00FF7EC1">
        <w:rPr>
          <w:rFonts w:ascii="Century Gothic" w:eastAsia="Calibri" w:hAnsi="Century Gothic" w:cs="Arial"/>
          <w:b/>
          <w:lang w:val="en-ZA"/>
        </w:rPr>
        <w:t>to 30</w:t>
      </w:r>
      <w:r>
        <w:rPr>
          <w:rFonts w:ascii="Century Gothic" w:eastAsia="Calibri" w:hAnsi="Century Gothic" w:cs="Arial"/>
          <w:b/>
          <w:lang w:val="en-ZA"/>
        </w:rPr>
        <w:t xml:space="preserve"> JUNE</w:t>
      </w:r>
      <w:r w:rsidR="00143D1E" w:rsidRPr="00FF7EC1">
        <w:rPr>
          <w:rFonts w:ascii="Century Gothic" w:eastAsia="Calibri" w:hAnsi="Century Gothic" w:cs="Arial"/>
          <w:b/>
          <w:lang w:val="en-ZA"/>
        </w:rPr>
        <w:t xml:space="preserve"> 2026</w:t>
      </w:r>
      <w:r w:rsidR="00440E47" w:rsidRPr="00FF7EC1">
        <w:rPr>
          <w:rFonts w:ascii="Century Gothic" w:eastAsia="Calibri" w:hAnsi="Century Gothic" w:cs="Arial"/>
          <w:b/>
          <w:lang w:val="en-ZA"/>
        </w:rPr>
        <w:br/>
      </w:r>
      <w:r w:rsidR="00440E47" w:rsidRPr="00FF7EC1">
        <w:rPr>
          <w:rFonts w:ascii="Century Gothic" w:hAnsi="Century Gothic"/>
          <w:b/>
        </w:rPr>
        <w:t>SCHOOL OF EDUCATION</w:t>
      </w:r>
      <w:r w:rsidR="00440E47" w:rsidRPr="00FF7EC1">
        <w:rPr>
          <w:rFonts w:ascii="Century Gothic" w:hAnsi="Century Gothic"/>
          <w:b/>
        </w:rPr>
        <w:br/>
      </w:r>
      <w:r w:rsidR="00440E47" w:rsidRPr="00FF7EC1">
        <w:rPr>
          <w:rFonts w:ascii="Century Gothic" w:hAnsi="Century Gothic"/>
          <w:b/>
          <w:bCs/>
          <w:lang w:val="en-ZA"/>
        </w:rPr>
        <w:t>EDGEWOOD CAMPUS</w:t>
      </w:r>
      <w:r w:rsidR="00440E47" w:rsidRPr="00FF7EC1">
        <w:rPr>
          <w:rFonts w:ascii="Century Gothic" w:hAnsi="Century Gothic"/>
          <w:b/>
          <w:bCs/>
          <w:lang w:val="en-ZA"/>
        </w:rPr>
        <w:br/>
        <w:t>REFERENCE NO.</w:t>
      </w:r>
      <w:r w:rsidR="001C1AD7">
        <w:rPr>
          <w:rFonts w:ascii="Century Gothic" w:hAnsi="Century Gothic"/>
          <w:b/>
          <w:bCs/>
          <w:lang w:val="en-ZA"/>
        </w:rPr>
        <w:t xml:space="preserve"> SoEPS-BSP</w:t>
      </w:r>
      <w:r w:rsidR="00570A9A">
        <w:rPr>
          <w:rFonts w:ascii="Century Gothic" w:hAnsi="Century Gothic"/>
          <w:b/>
          <w:bCs/>
          <w:lang w:val="en-ZA"/>
        </w:rPr>
        <w:t>2</w:t>
      </w:r>
      <w:r w:rsidR="001C1AD7">
        <w:rPr>
          <w:rFonts w:ascii="Century Gothic" w:hAnsi="Century Gothic"/>
          <w:b/>
          <w:bCs/>
          <w:lang w:val="en-ZA"/>
        </w:rPr>
        <w:t>/2026</w:t>
      </w:r>
    </w:p>
    <w:p w14:paraId="0EE94707" w14:textId="77777777" w:rsidR="006044B2" w:rsidRPr="00FF7EC1" w:rsidRDefault="006044B2" w:rsidP="006044B2">
      <w:pPr>
        <w:jc w:val="both"/>
        <w:rPr>
          <w:rFonts w:ascii="Century Gothic" w:eastAsia="Calibri" w:hAnsi="Century Gothic" w:cs="Arial"/>
          <w:lang w:val="en-ZA"/>
        </w:rPr>
      </w:pPr>
      <w:r w:rsidRPr="00FF7EC1">
        <w:rPr>
          <w:rFonts w:ascii="Century Gothic" w:eastAsia="Calibri" w:hAnsi="Century Gothic" w:cs="Arial"/>
          <w:lang w:val="en-ZA"/>
        </w:rPr>
        <w:t xml:space="preserve">The BANKSETA Digital Literacy programme is a community engagement project offered by the School of Education. The programme aims to provide opportunities for economically disadvantaged grade 12 learners from schools located in rural communities to acquire demand-driven skills, such as digital literacy and information and communication technology, enabling them to gain entrance into Higher Education Institutions to pursue careers that support the scarce and critical skills required in the Banking and other related sectors. The programme further aims to equip grade 12 learners with work-readiness skills relevant to Banking and related sectors. </w:t>
      </w:r>
    </w:p>
    <w:p w14:paraId="6250C2C7" w14:textId="4C946BED" w:rsidR="006044B2" w:rsidRPr="00FF7EC1" w:rsidRDefault="006044B2" w:rsidP="006044B2">
      <w:pPr>
        <w:jc w:val="both"/>
        <w:rPr>
          <w:rFonts w:ascii="Century Gothic" w:eastAsia="Calibri" w:hAnsi="Century Gothic" w:cs="Arial"/>
          <w:lang w:val="en-ZA"/>
        </w:rPr>
      </w:pPr>
      <w:r w:rsidRPr="00FF7EC1">
        <w:rPr>
          <w:rFonts w:ascii="Century Gothic" w:eastAsia="Calibri" w:hAnsi="Century Gothic" w:cs="Arial"/>
          <w:lang w:val="en-ZA"/>
        </w:rPr>
        <w:t xml:space="preserve">Applications are invited from dynamic, energetic, well-organized, innovative, and qualified teachers to provide part-time tutoring/facilitation in the above project. The tutors/facilitators will be required to design and deliver a curriculum that supports learners’ development of digital literacy and work-readiness skills relevant in Banking and other related sectors. The programme facilitation takes place on Saturday and/or during school holidays. </w:t>
      </w:r>
    </w:p>
    <w:p w14:paraId="4F4D3D36" w14:textId="26A4DC50" w:rsidR="006044B2" w:rsidRPr="00FF7EC1" w:rsidRDefault="006044B2" w:rsidP="006044B2">
      <w:pPr>
        <w:jc w:val="both"/>
        <w:rPr>
          <w:rFonts w:ascii="Century Gothic" w:eastAsia="Calibri" w:hAnsi="Century Gothic" w:cs="Arial"/>
          <w:b/>
          <w:lang w:val="en-ZA"/>
        </w:rPr>
      </w:pPr>
      <w:r w:rsidRPr="00FF7EC1">
        <w:rPr>
          <w:rFonts w:ascii="Century Gothic" w:eastAsia="Calibri" w:hAnsi="Century Gothic" w:cs="Arial"/>
          <w:b/>
          <w:lang w:val="en-ZA"/>
        </w:rPr>
        <w:t>M</w:t>
      </w:r>
      <w:r w:rsidR="00B43A26">
        <w:rPr>
          <w:rFonts w:ascii="Century Gothic" w:eastAsia="Calibri" w:hAnsi="Century Gothic" w:cs="Arial"/>
          <w:b/>
          <w:lang w:val="en-ZA"/>
        </w:rPr>
        <w:t>INIMUM REQUIREMENTS</w:t>
      </w:r>
      <w:r w:rsidRPr="00FF7EC1">
        <w:rPr>
          <w:rFonts w:ascii="Century Gothic" w:eastAsia="Calibri" w:hAnsi="Century Gothic" w:cs="Arial"/>
          <w:b/>
          <w:lang w:val="en-ZA"/>
        </w:rPr>
        <w:t xml:space="preserve">:  </w:t>
      </w:r>
      <w:r w:rsidR="00B43A26">
        <w:rPr>
          <w:rFonts w:ascii="Century Gothic" w:eastAsia="Calibri" w:hAnsi="Century Gothic" w:cs="Arial"/>
          <w:b/>
          <w:lang w:val="en-ZA"/>
        </w:rPr>
        <w:t>WORK-READINESS SKILLS TUROR</w:t>
      </w:r>
    </w:p>
    <w:p w14:paraId="75F8EB4D" w14:textId="77777777" w:rsidR="00B43A26" w:rsidRPr="002C5DD2" w:rsidRDefault="00B43A26" w:rsidP="00B43A26">
      <w:pPr>
        <w:numPr>
          <w:ilvl w:val="0"/>
          <w:numId w:val="3"/>
        </w:numPr>
        <w:contextualSpacing/>
        <w:jc w:val="both"/>
        <w:rPr>
          <w:rFonts w:ascii="Century Gothic" w:eastAsia="Calibri" w:hAnsi="Century Gothic" w:cs="Arial"/>
          <w:color w:val="000000" w:themeColor="text1"/>
          <w:lang w:val="en-ZA"/>
        </w:rPr>
      </w:pPr>
      <w:r w:rsidRPr="002C5DD2">
        <w:rPr>
          <w:rFonts w:ascii="Century Gothic" w:eastAsia="Calibri" w:hAnsi="Century Gothic" w:cs="Arial"/>
          <w:color w:val="000000" w:themeColor="text1"/>
          <w:lang w:val="en-ZA"/>
        </w:rPr>
        <w:t xml:space="preserve">An Honours Degree in Education or related fields. </w:t>
      </w:r>
    </w:p>
    <w:p w14:paraId="61321030" w14:textId="11D33F26" w:rsidR="006044B2" w:rsidRPr="002C5DD2" w:rsidRDefault="00B43A26" w:rsidP="006044B2">
      <w:pPr>
        <w:numPr>
          <w:ilvl w:val="0"/>
          <w:numId w:val="3"/>
        </w:numPr>
        <w:contextualSpacing/>
        <w:jc w:val="both"/>
        <w:rPr>
          <w:rFonts w:ascii="Century Gothic" w:eastAsia="Calibri" w:hAnsi="Century Gothic" w:cs="Arial"/>
          <w:color w:val="000000" w:themeColor="text1"/>
          <w:lang w:val="en-ZA"/>
        </w:rPr>
      </w:pPr>
      <w:r w:rsidRPr="002C5DD2">
        <w:rPr>
          <w:rFonts w:ascii="Century Gothic" w:eastAsia="Calibri" w:hAnsi="Century Gothic" w:cs="Arial"/>
          <w:color w:val="000000" w:themeColor="text1"/>
          <w:lang w:val="en-ZA"/>
        </w:rPr>
        <w:t xml:space="preserve">A </w:t>
      </w:r>
      <w:r w:rsidR="006044B2" w:rsidRPr="002C5DD2">
        <w:rPr>
          <w:rFonts w:ascii="Century Gothic" w:eastAsia="Calibri" w:hAnsi="Century Gothic" w:cs="Arial"/>
          <w:color w:val="000000" w:themeColor="text1"/>
          <w:lang w:val="en-ZA"/>
        </w:rPr>
        <w:t xml:space="preserve">minimum of 5 years of teaching experience in </w:t>
      </w:r>
      <w:r w:rsidR="002C5DD2">
        <w:rPr>
          <w:rFonts w:ascii="Century Gothic" w:eastAsia="Calibri" w:hAnsi="Century Gothic" w:cs="Arial"/>
          <w:color w:val="000000" w:themeColor="text1"/>
          <w:lang w:val="en-ZA"/>
        </w:rPr>
        <w:t>G</w:t>
      </w:r>
      <w:r w:rsidR="006044B2" w:rsidRPr="002C5DD2">
        <w:rPr>
          <w:rFonts w:ascii="Century Gothic" w:eastAsia="Calibri" w:hAnsi="Century Gothic" w:cs="Arial"/>
          <w:color w:val="000000" w:themeColor="text1"/>
          <w:lang w:val="en-ZA"/>
        </w:rPr>
        <w:t xml:space="preserve">rade 12 or </w:t>
      </w:r>
      <w:r w:rsidR="002C5DD2">
        <w:rPr>
          <w:rFonts w:ascii="Century Gothic" w:eastAsia="Calibri" w:hAnsi="Century Gothic" w:cs="Arial"/>
          <w:color w:val="000000" w:themeColor="text1"/>
          <w:lang w:val="en-ZA"/>
        </w:rPr>
        <w:t>H</w:t>
      </w:r>
      <w:r w:rsidR="006044B2" w:rsidRPr="002C5DD2">
        <w:rPr>
          <w:rFonts w:ascii="Century Gothic" w:eastAsia="Calibri" w:hAnsi="Century Gothic" w:cs="Arial"/>
          <w:color w:val="000000" w:themeColor="text1"/>
          <w:lang w:val="en-ZA"/>
        </w:rPr>
        <w:t xml:space="preserve">igher </w:t>
      </w:r>
      <w:r w:rsidR="002C5DD2">
        <w:rPr>
          <w:rFonts w:ascii="Century Gothic" w:eastAsia="Calibri" w:hAnsi="Century Gothic" w:cs="Arial"/>
          <w:color w:val="000000" w:themeColor="text1"/>
          <w:lang w:val="en-ZA"/>
        </w:rPr>
        <w:t>E</w:t>
      </w:r>
      <w:r w:rsidR="006044B2" w:rsidRPr="002C5DD2">
        <w:rPr>
          <w:rFonts w:ascii="Century Gothic" w:eastAsia="Calibri" w:hAnsi="Century Gothic" w:cs="Arial"/>
          <w:color w:val="000000" w:themeColor="text1"/>
          <w:lang w:val="en-ZA"/>
        </w:rPr>
        <w:t>ducation.</w:t>
      </w:r>
    </w:p>
    <w:p w14:paraId="58A3FDE4" w14:textId="77777777" w:rsidR="006044B2" w:rsidRPr="00FF7EC1" w:rsidRDefault="006044B2" w:rsidP="006044B2">
      <w:pPr>
        <w:numPr>
          <w:ilvl w:val="0"/>
          <w:numId w:val="3"/>
        </w:numPr>
        <w:contextualSpacing/>
        <w:jc w:val="both"/>
        <w:rPr>
          <w:rFonts w:ascii="Century Gothic" w:eastAsia="Calibri" w:hAnsi="Century Gothic" w:cs="Arial"/>
          <w:lang w:val="en-ZA"/>
        </w:rPr>
      </w:pPr>
      <w:r w:rsidRPr="002C5DD2">
        <w:rPr>
          <w:rFonts w:ascii="Century Gothic" w:eastAsia="Calibri" w:hAnsi="Century Gothic" w:cs="Arial"/>
          <w:color w:val="000000" w:themeColor="text1"/>
          <w:lang w:val="en-ZA"/>
        </w:rPr>
        <w:t xml:space="preserve">Proven experience in teaching and designing curricula in Computer Applications </w:t>
      </w:r>
      <w:r w:rsidRPr="00FF7EC1">
        <w:rPr>
          <w:rFonts w:ascii="Century Gothic" w:eastAsia="Calibri" w:hAnsi="Century Gothic" w:cs="Arial"/>
          <w:lang w:val="en-ZA"/>
        </w:rPr>
        <w:t xml:space="preserve">Technology or Information Technology in the FET phase or Higher Education Level. </w:t>
      </w:r>
    </w:p>
    <w:p w14:paraId="676B3C1B" w14:textId="77777777" w:rsidR="006044B2" w:rsidRPr="00FF7EC1" w:rsidRDefault="006044B2" w:rsidP="006044B2">
      <w:pPr>
        <w:numPr>
          <w:ilvl w:val="0"/>
          <w:numId w:val="3"/>
        </w:numPr>
        <w:contextualSpacing/>
        <w:jc w:val="both"/>
        <w:rPr>
          <w:rFonts w:ascii="Century Gothic" w:eastAsia="Calibri" w:hAnsi="Century Gothic" w:cs="Arial"/>
          <w:lang w:val="en-ZA"/>
        </w:rPr>
      </w:pPr>
      <w:r w:rsidRPr="00FF7EC1">
        <w:rPr>
          <w:rFonts w:ascii="Century Gothic" w:eastAsia="Calibri" w:hAnsi="Century Gothic" w:cs="Arial"/>
          <w:lang w:val="en-ZA"/>
        </w:rPr>
        <w:t xml:space="preserve">An understanding of the digital literacy skills relevant to the Banking sector. </w:t>
      </w:r>
    </w:p>
    <w:p w14:paraId="17EDB9AB" w14:textId="77777777" w:rsidR="006044B2" w:rsidRPr="00FF7EC1" w:rsidRDefault="006044B2" w:rsidP="006044B2">
      <w:pPr>
        <w:ind w:left="720"/>
        <w:contextualSpacing/>
        <w:jc w:val="both"/>
        <w:rPr>
          <w:rFonts w:ascii="Century Gothic" w:eastAsia="Calibri" w:hAnsi="Century Gothic" w:cs="Arial"/>
          <w:lang w:val="en-ZA"/>
        </w:rPr>
      </w:pPr>
    </w:p>
    <w:p w14:paraId="689908EF" w14:textId="4AA33876" w:rsidR="00B43A26" w:rsidRPr="00B43A26" w:rsidRDefault="00B43A26" w:rsidP="00B43A26">
      <w:pPr>
        <w:jc w:val="both"/>
        <w:rPr>
          <w:rFonts w:ascii="Century Gothic" w:eastAsia="Calibri" w:hAnsi="Century Gothic" w:cs="Arial"/>
          <w:b/>
          <w:color w:val="FF0000"/>
          <w:lang w:val="en-ZA"/>
        </w:rPr>
      </w:pPr>
      <w:r>
        <w:rPr>
          <w:rFonts w:ascii="Century Gothic" w:eastAsia="Calibri" w:hAnsi="Century Gothic" w:cs="Arial"/>
          <w:b/>
          <w:lang w:val="en-ZA"/>
        </w:rPr>
        <w:t>MINIMUM REQUIREMENTS: DIGITAL LITERACY TUTOR</w:t>
      </w:r>
    </w:p>
    <w:p w14:paraId="51F8A372" w14:textId="77777777" w:rsidR="00B43A26" w:rsidRPr="002C5DD2" w:rsidRDefault="00B43A26" w:rsidP="00B43A26">
      <w:pPr>
        <w:numPr>
          <w:ilvl w:val="0"/>
          <w:numId w:val="3"/>
        </w:numPr>
        <w:contextualSpacing/>
        <w:jc w:val="both"/>
        <w:rPr>
          <w:rFonts w:ascii="Century Gothic" w:eastAsia="Calibri" w:hAnsi="Century Gothic" w:cs="Arial"/>
          <w:color w:val="000000" w:themeColor="text1"/>
          <w:lang w:val="en-ZA"/>
        </w:rPr>
      </w:pPr>
      <w:r w:rsidRPr="002C5DD2">
        <w:rPr>
          <w:rFonts w:ascii="Century Gothic" w:eastAsia="Calibri" w:hAnsi="Century Gothic" w:cs="Arial"/>
          <w:color w:val="000000" w:themeColor="text1"/>
          <w:lang w:val="en-ZA"/>
        </w:rPr>
        <w:t xml:space="preserve">An Honours Degree in Education or related fields. </w:t>
      </w:r>
    </w:p>
    <w:p w14:paraId="7BE4D882" w14:textId="4792E1F8" w:rsidR="006044B2" w:rsidRPr="002C5DD2" w:rsidRDefault="00B43A26" w:rsidP="006044B2">
      <w:pPr>
        <w:numPr>
          <w:ilvl w:val="0"/>
          <w:numId w:val="3"/>
        </w:numPr>
        <w:contextualSpacing/>
        <w:jc w:val="both"/>
        <w:rPr>
          <w:rFonts w:ascii="Century Gothic" w:eastAsia="Calibri" w:hAnsi="Century Gothic" w:cs="Arial"/>
          <w:color w:val="000000" w:themeColor="text1"/>
          <w:lang w:val="en-ZA"/>
        </w:rPr>
      </w:pPr>
      <w:r w:rsidRPr="002C5DD2">
        <w:rPr>
          <w:rFonts w:ascii="Century Gothic" w:eastAsia="Calibri" w:hAnsi="Century Gothic" w:cs="Arial"/>
          <w:color w:val="000000" w:themeColor="text1"/>
          <w:lang w:val="en-ZA"/>
        </w:rPr>
        <w:t>A</w:t>
      </w:r>
      <w:r w:rsidR="006044B2" w:rsidRPr="002C5DD2">
        <w:rPr>
          <w:rFonts w:ascii="Century Gothic" w:eastAsia="Calibri" w:hAnsi="Century Gothic" w:cs="Arial"/>
          <w:color w:val="000000" w:themeColor="text1"/>
          <w:lang w:val="en-ZA"/>
        </w:rPr>
        <w:t xml:space="preserve"> minimum of 5 years of teaching experience in grade 12 or higher education.</w:t>
      </w:r>
    </w:p>
    <w:p w14:paraId="28D625C8" w14:textId="235A6D6E" w:rsidR="006044B2" w:rsidRPr="00FF7EC1" w:rsidRDefault="006044B2" w:rsidP="00B43A26">
      <w:pPr>
        <w:numPr>
          <w:ilvl w:val="0"/>
          <w:numId w:val="3"/>
        </w:numPr>
        <w:contextualSpacing/>
        <w:jc w:val="both"/>
        <w:rPr>
          <w:rFonts w:ascii="Century Gothic" w:eastAsia="Calibri" w:hAnsi="Century Gothic" w:cs="Arial"/>
          <w:lang w:val="en-ZA"/>
        </w:rPr>
      </w:pPr>
      <w:r w:rsidRPr="002C5DD2">
        <w:rPr>
          <w:rFonts w:ascii="Century Gothic" w:eastAsia="Calibri" w:hAnsi="Century Gothic" w:cs="Arial"/>
          <w:color w:val="000000" w:themeColor="text1"/>
          <w:lang w:val="en-ZA"/>
        </w:rPr>
        <w:t xml:space="preserve">Proven experience </w:t>
      </w:r>
      <w:r w:rsidRPr="00FF7EC1">
        <w:rPr>
          <w:rFonts w:ascii="Century Gothic" w:eastAsia="Calibri" w:hAnsi="Century Gothic" w:cs="Arial"/>
          <w:lang w:val="en-ZA"/>
        </w:rPr>
        <w:t xml:space="preserve">teaching and designing curricula for work-readiness training or related programmes. </w:t>
      </w:r>
    </w:p>
    <w:p w14:paraId="3A742A8B" w14:textId="77777777" w:rsidR="006044B2" w:rsidRPr="00FF7EC1" w:rsidRDefault="006044B2" w:rsidP="006044B2">
      <w:pPr>
        <w:numPr>
          <w:ilvl w:val="0"/>
          <w:numId w:val="3"/>
        </w:numPr>
        <w:contextualSpacing/>
        <w:jc w:val="both"/>
        <w:rPr>
          <w:rFonts w:ascii="Century Gothic" w:eastAsia="Calibri" w:hAnsi="Century Gothic" w:cs="Arial"/>
          <w:lang w:val="en-ZA"/>
        </w:rPr>
      </w:pPr>
      <w:r w:rsidRPr="00FF7EC1">
        <w:rPr>
          <w:rFonts w:ascii="Century Gothic" w:eastAsia="Calibri" w:hAnsi="Century Gothic" w:cs="Arial"/>
          <w:lang w:val="en-ZA"/>
        </w:rPr>
        <w:t xml:space="preserve">An understanding of the work-readiness skills relevant to the Banking sector. </w:t>
      </w:r>
    </w:p>
    <w:p w14:paraId="1590FBE1" w14:textId="77777777" w:rsidR="006044B2" w:rsidRPr="00FF7EC1" w:rsidRDefault="006044B2" w:rsidP="006044B2">
      <w:pPr>
        <w:numPr>
          <w:ilvl w:val="0"/>
          <w:numId w:val="3"/>
        </w:numPr>
        <w:contextualSpacing/>
        <w:jc w:val="both"/>
        <w:rPr>
          <w:rFonts w:ascii="Century Gothic" w:eastAsia="Calibri" w:hAnsi="Century Gothic" w:cs="Arial"/>
          <w:lang w:val="en-ZA"/>
        </w:rPr>
      </w:pPr>
      <w:r w:rsidRPr="00FF7EC1">
        <w:rPr>
          <w:rFonts w:ascii="Century Gothic" w:eastAsia="Calibri" w:hAnsi="Century Gothic" w:cs="Arial"/>
          <w:lang w:val="en-ZA"/>
        </w:rPr>
        <w:t xml:space="preserve">Computer literacy and ability to use the Microsoft Office package. </w:t>
      </w:r>
    </w:p>
    <w:p w14:paraId="761B90FF" w14:textId="77777777" w:rsidR="006044B2" w:rsidRPr="00FF7EC1" w:rsidRDefault="006044B2" w:rsidP="006044B2">
      <w:pPr>
        <w:jc w:val="both"/>
        <w:rPr>
          <w:rFonts w:ascii="Century Gothic" w:eastAsia="Calibri" w:hAnsi="Century Gothic" w:cs="Arial"/>
          <w:lang w:val="en-ZA"/>
        </w:rPr>
      </w:pPr>
    </w:p>
    <w:p w14:paraId="2867D312" w14:textId="330B5F45" w:rsidR="00B43A26" w:rsidRDefault="00B43A26" w:rsidP="00B43A26">
      <w:pPr>
        <w:widowControl w:val="0"/>
        <w:kinsoku w:val="0"/>
        <w:overflowPunct w:val="0"/>
        <w:autoSpaceDE w:val="0"/>
        <w:autoSpaceDN w:val="0"/>
        <w:adjustRightInd w:val="0"/>
        <w:spacing w:before="244" w:after="0" w:line="240" w:lineRule="auto"/>
        <w:ind w:left="358" w:right="359"/>
        <w:jc w:val="both"/>
        <w:rPr>
          <w:rFonts w:ascii="Century Gothic" w:eastAsiaTheme="minorEastAsia" w:hAnsi="Century Gothic" w:cs="Century Gothic"/>
          <w:b/>
          <w:bCs/>
          <w:lang w:val="en-ZA" w:eastAsia="en-ZA"/>
        </w:rPr>
      </w:pPr>
      <w:r w:rsidRPr="00B43A26">
        <w:rPr>
          <w:rFonts w:ascii="Century Gothic" w:eastAsiaTheme="minorEastAsia" w:hAnsi="Century Gothic" w:cs="Century Gothic"/>
          <w:b/>
          <w:bCs/>
          <w:lang w:val="en-ZA" w:eastAsia="en-ZA"/>
        </w:rPr>
        <w:lastRenderedPageBreak/>
        <w:t xml:space="preserve">Enquiries and details regarding this post may be directed to </w:t>
      </w:r>
      <w:r w:rsidR="002C5DD2" w:rsidRPr="002C5DD2">
        <w:rPr>
          <w:rFonts w:ascii="Century Gothic" w:eastAsiaTheme="minorEastAsia" w:hAnsi="Century Gothic" w:cs="Century Gothic"/>
          <w:b/>
          <w:bCs/>
          <w:lang w:val="en-ZA" w:eastAsia="en-ZA"/>
        </w:rPr>
        <w:t>Professor Myende</w:t>
      </w:r>
      <w:r w:rsidR="002C5DD2">
        <w:rPr>
          <w:rFonts w:ascii="Century Gothic" w:eastAsiaTheme="minorEastAsia" w:hAnsi="Century Gothic" w:cs="Century Gothic"/>
          <w:b/>
          <w:bCs/>
          <w:color w:val="FF0000"/>
          <w:lang w:val="en-ZA" w:eastAsia="en-ZA"/>
        </w:rPr>
        <w:t xml:space="preserve"> </w:t>
      </w:r>
      <w:r w:rsidRPr="00B43A26">
        <w:rPr>
          <w:rFonts w:ascii="Century Gothic" w:eastAsiaTheme="minorEastAsia" w:hAnsi="Century Gothic" w:cs="Century Gothic"/>
          <w:b/>
          <w:bCs/>
          <w:lang w:val="en-ZA" w:eastAsia="en-ZA"/>
        </w:rPr>
        <w:t xml:space="preserve">email: </w:t>
      </w:r>
      <w:hyperlink r:id="rId8" w:history="1">
        <w:r w:rsidR="002C5DD2" w:rsidRPr="009E5CE1">
          <w:rPr>
            <w:rStyle w:val="Hyperlink"/>
            <w:rFonts w:ascii="Century Gothic" w:eastAsiaTheme="minorEastAsia" w:hAnsi="Century Gothic" w:cs="Century Gothic"/>
            <w:b/>
            <w:bCs/>
            <w:lang w:val="en-ZA" w:eastAsia="en-ZA"/>
          </w:rPr>
          <w:t>MyendeP@ukzn.ac.za</w:t>
        </w:r>
      </w:hyperlink>
    </w:p>
    <w:p w14:paraId="321929A3" w14:textId="77777777" w:rsidR="00B43A26" w:rsidRPr="00B43A26" w:rsidRDefault="00B43A26" w:rsidP="00B43A26">
      <w:pPr>
        <w:widowControl w:val="0"/>
        <w:kinsoku w:val="0"/>
        <w:overflowPunct w:val="0"/>
        <w:autoSpaceDE w:val="0"/>
        <w:autoSpaceDN w:val="0"/>
        <w:adjustRightInd w:val="0"/>
        <w:spacing w:before="1" w:after="0" w:line="240" w:lineRule="auto"/>
        <w:rPr>
          <w:rFonts w:ascii="Century Gothic" w:eastAsiaTheme="minorEastAsia" w:hAnsi="Century Gothic" w:cs="Century Gothic"/>
          <w:b/>
          <w:bCs/>
          <w:lang w:val="en-ZA" w:eastAsia="en-ZA"/>
        </w:rPr>
      </w:pPr>
    </w:p>
    <w:p w14:paraId="0A5F32BA" w14:textId="77777777" w:rsidR="00B43A26" w:rsidRPr="00B43A26" w:rsidRDefault="00B43A26" w:rsidP="002C5DD2">
      <w:pPr>
        <w:widowControl w:val="0"/>
        <w:kinsoku w:val="0"/>
        <w:overflowPunct w:val="0"/>
        <w:autoSpaceDE w:val="0"/>
        <w:autoSpaceDN w:val="0"/>
        <w:adjustRightInd w:val="0"/>
        <w:spacing w:after="0" w:line="276" w:lineRule="auto"/>
        <w:ind w:left="360" w:right="146"/>
        <w:rPr>
          <w:rFonts w:ascii="Century Gothic" w:eastAsiaTheme="minorEastAsia" w:hAnsi="Century Gothic" w:cs="Century Gothic"/>
          <w:b/>
          <w:bCs/>
          <w:lang w:val="en-ZA" w:eastAsia="en-ZA"/>
        </w:rPr>
      </w:pPr>
      <w:r w:rsidRPr="00B43A26">
        <w:rPr>
          <w:rFonts w:ascii="Century Gothic" w:eastAsiaTheme="minorEastAsia" w:hAnsi="Century Gothic" w:cs="Century Gothic"/>
          <w:b/>
          <w:bCs/>
          <w:lang w:val="en-ZA" w:eastAsia="en-ZA"/>
        </w:rPr>
        <w:t>The</w:t>
      </w:r>
      <w:r w:rsidRPr="00B43A26">
        <w:rPr>
          <w:rFonts w:ascii="Century Gothic" w:eastAsiaTheme="minorEastAsia" w:hAnsi="Century Gothic" w:cs="Century Gothic"/>
          <w:b/>
          <w:bCs/>
          <w:spacing w:val="-8"/>
          <w:lang w:val="en-ZA" w:eastAsia="en-ZA"/>
        </w:rPr>
        <w:t xml:space="preserve"> </w:t>
      </w:r>
      <w:r w:rsidRPr="00B43A26">
        <w:rPr>
          <w:rFonts w:ascii="Century Gothic" w:eastAsiaTheme="minorEastAsia" w:hAnsi="Century Gothic" w:cs="Century Gothic"/>
          <w:b/>
          <w:bCs/>
          <w:lang w:val="en-ZA" w:eastAsia="en-ZA"/>
        </w:rPr>
        <w:t>remuneration</w:t>
      </w:r>
      <w:r w:rsidRPr="00B43A26">
        <w:rPr>
          <w:rFonts w:ascii="Century Gothic" w:eastAsiaTheme="minorEastAsia" w:hAnsi="Century Gothic" w:cs="Century Gothic"/>
          <w:b/>
          <w:bCs/>
          <w:spacing w:val="-5"/>
          <w:lang w:val="en-ZA" w:eastAsia="en-ZA"/>
        </w:rPr>
        <w:t xml:space="preserve"> </w:t>
      </w:r>
      <w:r w:rsidRPr="00B43A26">
        <w:rPr>
          <w:rFonts w:ascii="Century Gothic" w:eastAsiaTheme="minorEastAsia" w:hAnsi="Century Gothic" w:cs="Century Gothic"/>
          <w:b/>
          <w:bCs/>
          <w:lang w:val="en-ZA" w:eastAsia="en-ZA"/>
        </w:rPr>
        <w:t>offered</w:t>
      </w:r>
      <w:r w:rsidRPr="00B43A26">
        <w:rPr>
          <w:rFonts w:ascii="Century Gothic" w:eastAsiaTheme="minorEastAsia" w:hAnsi="Century Gothic" w:cs="Century Gothic"/>
          <w:b/>
          <w:bCs/>
          <w:spacing w:val="-5"/>
          <w:lang w:val="en-ZA" w:eastAsia="en-ZA"/>
        </w:rPr>
        <w:t xml:space="preserve"> </w:t>
      </w:r>
      <w:r w:rsidRPr="00B43A26">
        <w:rPr>
          <w:rFonts w:ascii="Century Gothic" w:eastAsiaTheme="minorEastAsia" w:hAnsi="Century Gothic" w:cs="Century Gothic"/>
          <w:b/>
          <w:bCs/>
          <w:lang w:val="en-ZA" w:eastAsia="en-ZA"/>
        </w:rPr>
        <w:t>will</w:t>
      </w:r>
      <w:r w:rsidRPr="00B43A26">
        <w:rPr>
          <w:rFonts w:ascii="Century Gothic" w:eastAsiaTheme="minorEastAsia" w:hAnsi="Century Gothic" w:cs="Century Gothic"/>
          <w:b/>
          <w:bCs/>
          <w:spacing w:val="-7"/>
          <w:lang w:val="en-ZA" w:eastAsia="en-ZA"/>
        </w:rPr>
        <w:t xml:space="preserve"> </w:t>
      </w:r>
      <w:r w:rsidRPr="00B43A26">
        <w:rPr>
          <w:rFonts w:ascii="Century Gothic" w:eastAsiaTheme="minorEastAsia" w:hAnsi="Century Gothic" w:cs="Century Gothic"/>
          <w:b/>
          <w:bCs/>
          <w:lang w:val="en-ZA" w:eastAsia="en-ZA"/>
        </w:rPr>
        <w:t>be</w:t>
      </w:r>
      <w:r w:rsidRPr="00B43A26">
        <w:rPr>
          <w:rFonts w:ascii="Century Gothic" w:eastAsiaTheme="minorEastAsia" w:hAnsi="Century Gothic" w:cs="Century Gothic"/>
          <w:b/>
          <w:bCs/>
          <w:spacing w:val="-8"/>
          <w:lang w:val="en-ZA" w:eastAsia="en-ZA"/>
        </w:rPr>
        <w:t xml:space="preserve"> </w:t>
      </w:r>
      <w:r w:rsidRPr="00B43A26">
        <w:rPr>
          <w:rFonts w:ascii="Century Gothic" w:eastAsiaTheme="minorEastAsia" w:hAnsi="Century Gothic" w:cs="Century Gothic"/>
          <w:b/>
          <w:bCs/>
          <w:lang w:val="en-ZA" w:eastAsia="en-ZA"/>
        </w:rPr>
        <w:t>in</w:t>
      </w:r>
      <w:r w:rsidRPr="00B43A26">
        <w:rPr>
          <w:rFonts w:ascii="Century Gothic" w:eastAsiaTheme="minorEastAsia" w:hAnsi="Century Gothic" w:cs="Century Gothic"/>
          <w:b/>
          <w:bCs/>
          <w:spacing w:val="-7"/>
          <w:lang w:val="en-ZA" w:eastAsia="en-ZA"/>
        </w:rPr>
        <w:t xml:space="preserve"> </w:t>
      </w:r>
      <w:r w:rsidRPr="00B43A26">
        <w:rPr>
          <w:rFonts w:ascii="Century Gothic" w:eastAsiaTheme="minorEastAsia" w:hAnsi="Century Gothic" w:cs="Century Gothic"/>
          <w:b/>
          <w:bCs/>
          <w:lang w:val="en-ZA" w:eastAsia="en-ZA"/>
        </w:rPr>
        <w:t>accordance</w:t>
      </w:r>
      <w:r w:rsidRPr="00B43A26">
        <w:rPr>
          <w:rFonts w:ascii="Century Gothic" w:eastAsiaTheme="minorEastAsia" w:hAnsi="Century Gothic" w:cs="Century Gothic"/>
          <w:b/>
          <w:bCs/>
          <w:spacing w:val="-6"/>
          <w:lang w:val="en-ZA" w:eastAsia="en-ZA"/>
        </w:rPr>
        <w:t xml:space="preserve"> </w:t>
      </w:r>
      <w:r w:rsidRPr="00B43A26">
        <w:rPr>
          <w:rFonts w:ascii="Century Gothic" w:eastAsiaTheme="minorEastAsia" w:hAnsi="Century Gothic" w:cs="Century Gothic"/>
          <w:b/>
          <w:bCs/>
          <w:lang w:val="en-ZA" w:eastAsia="en-ZA"/>
        </w:rPr>
        <w:t>with</w:t>
      </w:r>
      <w:r w:rsidRPr="00B43A26">
        <w:rPr>
          <w:rFonts w:ascii="Century Gothic" w:eastAsiaTheme="minorEastAsia" w:hAnsi="Century Gothic" w:cs="Century Gothic"/>
          <w:b/>
          <w:bCs/>
          <w:spacing w:val="-7"/>
          <w:lang w:val="en-ZA" w:eastAsia="en-ZA"/>
        </w:rPr>
        <w:t xml:space="preserve"> </w:t>
      </w:r>
      <w:r w:rsidRPr="00B43A26">
        <w:rPr>
          <w:rFonts w:ascii="Century Gothic" w:eastAsiaTheme="minorEastAsia" w:hAnsi="Century Gothic" w:cs="Century Gothic"/>
          <w:b/>
          <w:bCs/>
          <w:lang w:val="en-ZA" w:eastAsia="en-ZA"/>
        </w:rPr>
        <w:t>the</w:t>
      </w:r>
      <w:r w:rsidRPr="00B43A26">
        <w:rPr>
          <w:rFonts w:ascii="Century Gothic" w:eastAsiaTheme="minorEastAsia" w:hAnsi="Century Gothic" w:cs="Century Gothic"/>
          <w:b/>
          <w:bCs/>
          <w:spacing w:val="-8"/>
          <w:lang w:val="en-ZA" w:eastAsia="en-ZA"/>
        </w:rPr>
        <w:t xml:space="preserve"> </w:t>
      </w:r>
      <w:r w:rsidRPr="00B43A26">
        <w:rPr>
          <w:rFonts w:ascii="Century Gothic" w:eastAsiaTheme="minorEastAsia" w:hAnsi="Century Gothic" w:cs="Century Gothic"/>
          <w:b/>
          <w:bCs/>
          <w:lang w:val="en-ZA" w:eastAsia="en-ZA"/>
        </w:rPr>
        <w:t>UKZN</w:t>
      </w:r>
      <w:r w:rsidRPr="00B43A26">
        <w:rPr>
          <w:rFonts w:ascii="Century Gothic" w:eastAsiaTheme="minorEastAsia" w:hAnsi="Century Gothic" w:cs="Century Gothic"/>
          <w:b/>
          <w:bCs/>
          <w:spacing w:val="-7"/>
          <w:lang w:val="en-ZA" w:eastAsia="en-ZA"/>
        </w:rPr>
        <w:t xml:space="preserve"> </w:t>
      </w:r>
      <w:r w:rsidRPr="00B43A26">
        <w:rPr>
          <w:rFonts w:ascii="Century Gothic" w:eastAsiaTheme="minorEastAsia" w:hAnsi="Century Gothic" w:cs="Century Gothic"/>
          <w:b/>
          <w:bCs/>
          <w:lang w:val="en-ZA" w:eastAsia="en-ZA"/>
        </w:rPr>
        <w:t>Fixed</w:t>
      </w:r>
      <w:r w:rsidRPr="00B43A26">
        <w:rPr>
          <w:rFonts w:ascii="Century Gothic" w:eastAsiaTheme="minorEastAsia" w:hAnsi="Century Gothic" w:cs="Century Gothic"/>
          <w:b/>
          <w:bCs/>
          <w:spacing w:val="-7"/>
          <w:lang w:val="en-ZA" w:eastAsia="en-ZA"/>
        </w:rPr>
        <w:t xml:space="preserve"> </w:t>
      </w:r>
      <w:r w:rsidRPr="00B43A26">
        <w:rPr>
          <w:rFonts w:ascii="Century Gothic" w:eastAsiaTheme="minorEastAsia" w:hAnsi="Century Gothic" w:cs="Century Gothic"/>
          <w:b/>
          <w:bCs/>
          <w:lang w:val="en-ZA" w:eastAsia="en-ZA"/>
        </w:rPr>
        <w:t>Term</w:t>
      </w:r>
      <w:r w:rsidRPr="00B43A26">
        <w:rPr>
          <w:rFonts w:ascii="Century Gothic" w:eastAsiaTheme="minorEastAsia" w:hAnsi="Century Gothic" w:cs="Century Gothic"/>
          <w:b/>
          <w:bCs/>
          <w:spacing w:val="-6"/>
          <w:lang w:val="en-ZA" w:eastAsia="en-ZA"/>
        </w:rPr>
        <w:t xml:space="preserve"> </w:t>
      </w:r>
      <w:r w:rsidRPr="00B43A26">
        <w:rPr>
          <w:rFonts w:ascii="Century Gothic" w:eastAsiaTheme="minorEastAsia" w:hAnsi="Century Gothic" w:cs="Century Gothic"/>
          <w:b/>
          <w:bCs/>
          <w:lang w:val="en-ZA" w:eastAsia="en-ZA"/>
        </w:rPr>
        <w:t>Rates</w:t>
      </w:r>
      <w:r w:rsidRPr="00B43A26">
        <w:rPr>
          <w:rFonts w:ascii="Century Gothic" w:eastAsiaTheme="minorEastAsia" w:hAnsi="Century Gothic" w:cs="Century Gothic"/>
          <w:b/>
          <w:bCs/>
          <w:spacing w:val="-7"/>
          <w:lang w:val="en-ZA" w:eastAsia="en-ZA"/>
        </w:rPr>
        <w:t xml:space="preserve"> </w:t>
      </w:r>
      <w:r w:rsidRPr="00B43A26">
        <w:rPr>
          <w:rFonts w:ascii="Century Gothic" w:eastAsiaTheme="minorEastAsia" w:hAnsi="Century Gothic" w:cs="Century Gothic"/>
          <w:b/>
          <w:bCs/>
          <w:lang w:val="en-ZA" w:eastAsia="en-ZA"/>
        </w:rPr>
        <w:t>of</w:t>
      </w:r>
      <w:r w:rsidRPr="00B43A26">
        <w:rPr>
          <w:rFonts w:ascii="Century Gothic" w:eastAsiaTheme="minorEastAsia" w:hAnsi="Century Gothic" w:cs="Century Gothic"/>
          <w:b/>
          <w:bCs/>
          <w:spacing w:val="-8"/>
          <w:lang w:val="en-ZA" w:eastAsia="en-ZA"/>
        </w:rPr>
        <w:t xml:space="preserve"> </w:t>
      </w:r>
      <w:r w:rsidRPr="00B43A26">
        <w:rPr>
          <w:rFonts w:ascii="Century Gothic" w:eastAsiaTheme="minorEastAsia" w:hAnsi="Century Gothic" w:cs="Century Gothic"/>
          <w:b/>
          <w:bCs/>
          <w:lang w:val="en-ZA" w:eastAsia="en-ZA"/>
        </w:rPr>
        <w:t xml:space="preserve">pay. </w:t>
      </w:r>
    </w:p>
    <w:p w14:paraId="0129BB40" w14:textId="79943EDA" w:rsidR="00B43A26" w:rsidRPr="00B43A26" w:rsidRDefault="00B43A26" w:rsidP="00B43A26">
      <w:pPr>
        <w:widowControl w:val="0"/>
        <w:kinsoku w:val="0"/>
        <w:overflowPunct w:val="0"/>
        <w:autoSpaceDE w:val="0"/>
        <w:autoSpaceDN w:val="0"/>
        <w:adjustRightInd w:val="0"/>
        <w:spacing w:after="0" w:line="480" w:lineRule="auto"/>
        <w:ind w:left="360" w:right="1124"/>
        <w:rPr>
          <w:rFonts w:ascii="Century Gothic" w:eastAsiaTheme="minorEastAsia" w:hAnsi="Century Gothic" w:cs="Century Gothic"/>
          <w:b/>
          <w:bCs/>
          <w:lang w:val="en-ZA" w:eastAsia="en-ZA"/>
        </w:rPr>
      </w:pPr>
      <w:r w:rsidRPr="00B43A26">
        <w:rPr>
          <w:rFonts w:ascii="Century Gothic" w:eastAsiaTheme="minorEastAsia" w:hAnsi="Century Gothic" w:cs="Century Gothic"/>
          <w:b/>
          <w:bCs/>
          <w:lang w:val="en-ZA" w:eastAsia="en-ZA"/>
        </w:rPr>
        <w:t xml:space="preserve">The closing date for receipt of applications </w:t>
      </w:r>
      <w:r w:rsidRPr="001D54CF">
        <w:rPr>
          <w:rFonts w:ascii="Century Gothic" w:eastAsiaTheme="minorEastAsia" w:hAnsi="Century Gothic" w:cs="Century Gothic"/>
          <w:b/>
          <w:bCs/>
          <w:lang w:val="en-ZA" w:eastAsia="en-ZA"/>
        </w:rPr>
        <w:t xml:space="preserve">is </w:t>
      </w:r>
      <w:r w:rsidR="001C1AD7" w:rsidRPr="001D54CF">
        <w:rPr>
          <w:rFonts w:ascii="Century Gothic" w:eastAsiaTheme="minorEastAsia" w:hAnsi="Century Gothic" w:cs="Century Gothic"/>
          <w:b/>
          <w:bCs/>
          <w:lang w:val="en-ZA" w:eastAsia="en-ZA"/>
        </w:rPr>
        <w:t>19 March 2026</w:t>
      </w:r>
    </w:p>
    <w:p w14:paraId="39014A23" w14:textId="77777777" w:rsidR="00B43A26" w:rsidRPr="00B43A26" w:rsidRDefault="00B43A26" w:rsidP="00B43A26">
      <w:pPr>
        <w:widowControl w:val="0"/>
        <w:kinsoku w:val="0"/>
        <w:overflowPunct w:val="0"/>
        <w:autoSpaceDE w:val="0"/>
        <w:autoSpaceDN w:val="0"/>
        <w:adjustRightInd w:val="0"/>
        <w:spacing w:after="0" w:line="240" w:lineRule="auto"/>
        <w:ind w:left="359"/>
        <w:rPr>
          <w:rFonts w:ascii="Century Gothic" w:eastAsiaTheme="minorEastAsia" w:hAnsi="Century Gothic" w:cs="Century Gothic"/>
          <w:b/>
          <w:bCs/>
          <w:lang w:val="en-ZA" w:eastAsia="en-ZA"/>
        </w:rPr>
      </w:pPr>
      <w:r w:rsidRPr="00B43A26">
        <w:rPr>
          <w:rFonts w:ascii="Century Gothic" w:eastAsiaTheme="minorEastAsia" w:hAnsi="Century Gothic" w:cs="Century Gothic"/>
          <w:b/>
          <w:bCs/>
          <w:lang w:val="en-ZA" w:eastAsia="en-ZA"/>
        </w:rPr>
        <w:t>Applicants</w:t>
      </w:r>
      <w:r w:rsidRPr="00B43A26">
        <w:rPr>
          <w:rFonts w:ascii="Century Gothic" w:eastAsiaTheme="minorEastAsia" w:hAnsi="Century Gothic" w:cs="Century Gothic"/>
          <w:b/>
          <w:bCs/>
          <w:spacing w:val="31"/>
          <w:lang w:val="en-ZA" w:eastAsia="en-ZA"/>
        </w:rPr>
        <w:t xml:space="preserve"> </w:t>
      </w:r>
      <w:r w:rsidRPr="00B43A26">
        <w:rPr>
          <w:rFonts w:ascii="Century Gothic" w:eastAsiaTheme="minorEastAsia" w:hAnsi="Century Gothic" w:cs="Century Gothic"/>
          <w:b/>
          <w:bCs/>
          <w:lang w:val="en-ZA" w:eastAsia="en-ZA"/>
        </w:rPr>
        <w:t>are</w:t>
      </w:r>
      <w:r w:rsidRPr="00B43A26">
        <w:rPr>
          <w:rFonts w:ascii="Century Gothic" w:eastAsiaTheme="minorEastAsia" w:hAnsi="Century Gothic" w:cs="Century Gothic"/>
          <w:b/>
          <w:bCs/>
          <w:spacing w:val="32"/>
          <w:lang w:val="en-ZA" w:eastAsia="en-ZA"/>
        </w:rPr>
        <w:t xml:space="preserve"> </w:t>
      </w:r>
      <w:r w:rsidRPr="00B43A26">
        <w:rPr>
          <w:rFonts w:ascii="Century Gothic" w:eastAsiaTheme="minorEastAsia" w:hAnsi="Century Gothic" w:cs="Century Gothic"/>
          <w:b/>
          <w:bCs/>
          <w:lang w:val="en-ZA" w:eastAsia="en-ZA"/>
        </w:rPr>
        <w:t>required</w:t>
      </w:r>
      <w:r w:rsidRPr="00B43A26">
        <w:rPr>
          <w:rFonts w:ascii="Century Gothic" w:eastAsiaTheme="minorEastAsia" w:hAnsi="Century Gothic" w:cs="Century Gothic"/>
          <w:b/>
          <w:bCs/>
          <w:spacing w:val="35"/>
          <w:lang w:val="en-ZA" w:eastAsia="en-ZA"/>
        </w:rPr>
        <w:t xml:space="preserve"> </w:t>
      </w:r>
      <w:r w:rsidRPr="00B43A26">
        <w:rPr>
          <w:rFonts w:ascii="Century Gothic" w:eastAsiaTheme="minorEastAsia" w:hAnsi="Century Gothic" w:cs="Century Gothic"/>
          <w:b/>
          <w:bCs/>
          <w:lang w:val="en-ZA" w:eastAsia="en-ZA"/>
        </w:rPr>
        <w:t>to</w:t>
      </w:r>
      <w:r w:rsidRPr="00B43A26">
        <w:rPr>
          <w:rFonts w:ascii="Century Gothic" w:eastAsiaTheme="minorEastAsia" w:hAnsi="Century Gothic" w:cs="Century Gothic"/>
          <w:b/>
          <w:bCs/>
          <w:spacing w:val="29"/>
          <w:lang w:val="en-ZA" w:eastAsia="en-ZA"/>
        </w:rPr>
        <w:t xml:space="preserve"> </w:t>
      </w:r>
      <w:r w:rsidRPr="00B43A26">
        <w:rPr>
          <w:rFonts w:ascii="Century Gothic" w:eastAsiaTheme="minorEastAsia" w:hAnsi="Century Gothic" w:cs="Century Gothic"/>
          <w:b/>
          <w:bCs/>
          <w:lang w:val="en-ZA" w:eastAsia="en-ZA"/>
        </w:rPr>
        <w:t>complete</w:t>
      </w:r>
      <w:r w:rsidRPr="00B43A26">
        <w:rPr>
          <w:rFonts w:ascii="Century Gothic" w:eastAsiaTheme="minorEastAsia" w:hAnsi="Century Gothic" w:cs="Century Gothic"/>
          <w:b/>
          <w:bCs/>
          <w:spacing w:val="29"/>
          <w:lang w:val="en-ZA" w:eastAsia="en-ZA"/>
        </w:rPr>
        <w:t xml:space="preserve"> </w:t>
      </w:r>
      <w:r w:rsidRPr="00B43A26">
        <w:rPr>
          <w:rFonts w:ascii="Century Gothic" w:eastAsiaTheme="minorEastAsia" w:hAnsi="Century Gothic" w:cs="Century Gothic"/>
          <w:b/>
          <w:bCs/>
          <w:lang w:val="en-ZA" w:eastAsia="en-ZA"/>
        </w:rPr>
        <w:t>the</w:t>
      </w:r>
      <w:r w:rsidRPr="00B43A26">
        <w:rPr>
          <w:rFonts w:ascii="Century Gothic" w:eastAsiaTheme="minorEastAsia" w:hAnsi="Century Gothic" w:cs="Century Gothic"/>
          <w:b/>
          <w:bCs/>
          <w:spacing w:val="29"/>
          <w:lang w:val="en-ZA" w:eastAsia="en-ZA"/>
        </w:rPr>
        <w:t xml:space="preserve"> </w:t>
      </w:r>
      <w:r w:rsidRPr="00B43A26">
        <w:rPr>
          <w:rFonts w:ascii="Century Gothic" w:eastAsiaTheme="minorEastAsia" w:hAnsi="Century Gothic" w:cs="Century Gothic"/>
          <w:b/>
          <w:bCs/>
          <w:lang w:val="en-ZA" w:eastAsia="en-ZA"/>
        </w:rPr>
        <w:t>relevant</w:t>
      </w:r>
      <w:r w:rsidRPr="00B43A26">
        <w:rPr>
          <w:rFonts w:ascii="Century Gothic" w:eastAsiaTheme="minorEastAsia" w:hAnsi="Century Gothic" w:cs="Century Gothic"/>
          <w:b/>
          <w:bCs/>
          <w:spacing w:val="30"/>
          <w:lang w:val="en-ZA" w:eastAsia="en-ZA"/>
        </w:rPr>
        <w:t xml:space="preserve"> </w:t>
      </w:r>
      <w:r w:rsidRPr="00B43A26">
        <w:rPr>
          <w:rFonts w:ascii="Century Gothic" w:eastAsiaTheme="minorEastAsia" w:hAnsi="Century Gothic" w:cs="Century Gothic"/>
          <w:b/>
          <w:bCs/>
          <w:lang w:val="en-ZA" w:eastAsia="en-ZA"/>
        </w:rPr>
        <w:t>application</w:t>
      </w:r>
      <w:r w:rsidRPr="00B43A26">
        <w:rPr>
          <w:rFonts w:ascii="Century Gothic" w:eastAsiaTheme="minorEastAsia" w:hAnsi="Century Gothic" w:cs="Century Gothic"/>
          <w:b/>
          <w:bCs/>
          <w:spacing w:val="32"/>
          <w:lang w:val="en-ZA" w:eastAsia="en-ZA"/>
        </w:rPr>
        <w:t xml:space="preserve"> </w:t>
      </w:r>
      <w:r w:rsidRPr="00B43A26">
        <w:rPr>
          <w:rFonts w:ascii="Century Gothic" w:eastAsiaTheme="minorEastAsia" w:hAnsi="Century Gothic" w:cs="Century Gothic"/>
          <w:b/>
          <w:bCs/>
          <w:lang w:val="en-ZA" w:eastAsia="en-ZA"/>
        </w:rPr>
        <w:t>form,</w:t>
      </w:r>
      <w:r w:rsidRPr="00B43A26">
        <w:rPr>
          <w:rFonts w:ascii="Century Gothic" w:eastAsiaTheme="minorEastAsia" w:hAnsi="Century Gothic" w:cs="Century Gothic"/>
          <w:b/>
          <w:bCs/>
          <w:spacing w:val="31"/>
          <w:lang w:val="en-ZA" w:eastAsia="en-ZA"/>
        </w:rPr>
        <w:t xml:space="preserve"> </w:t>
      </w:r>
      <w:r w:rsidRPr="00B43A26">
        <w:rPr>
          <w:rFonts w:ascii="Century Gothic" w:eastAsiaTheme="minorEastAsia" w:hAnsi="Century Gothic" w:cs="Century Gothic"/>
          <w:b/>
          <w:bCs/>
          <w:lang w:val="en-ZA" w:eastAsia="en-ZA"/>
        </w:rPr>
        <w:t>which</w:t>
      </w:r>
      <w:r w:rsidRPr="00B43A26">
        <w:rPr>
          <w:rFonts w:ascii="Century Gothic" w:eastAsiaTheme="minorEastAsia" w:hAnsi="Century Gothic" w:cs="Century Gothic"/>
          <w:b/>
          <w:bCs/>
          <w:spacing w:val="30"/>
          <w:lang w:val="en-ZA" w:eastAsia="en-ZA"/>
        </w:rPr>
        <w:t xml:space="preserve"> </w:t>
      </w:r>
      <w:r w:rsidRPr="00B43A26">
        <w:rPr>
          <w:rFonts w:ascii="Century Gothic" w:eastAsiaTheme="minorEastAsia" w:hAnsi="Century Gothic" w:cs="Century Gothic"/>
          <w:b/>
          <w:bCs/>
          <w:lang w:val="en-ZA" w:eastAsia="en-ZA"/>
        </w:rPr>
        <w:t>is</w:t>
      </w:r>
      <w:r w:rsidRPr="00B43A26">
        <w:rPr>
          <w:rFonts w:ascii="Century Gothic" w:eastAsiaTheme="minorEastAsia" w:hAnsi="Century Gothic" w:cs="Century Gothic"/>
          <w:b/>
          <w:bCs/>
          <w:spacing w:val="31"/>
          <w:lang w:val="en-ZA" w:eastAsia="en-ZA"/>
        </w:rPr>
        <w:t xml:space="preserve"> </w:t>
      </w:r>
      <w:r w:rsidRPr="00B43A26">
        <w:rPr>
          <w:rFonts w:ascii="Century Gothic" w:eastAsiaTheme="minorEastAsia" w:hAnsi="Century Gothic" w:cs="Century Gothic"/>
          <w:b/>
          <w:bCs/>
          <w:lang w:val="en-ZA" w:eastAsia="en-ZA"/>
        </w:rPr>
        <w:t>available</w:t>
      </w:r>
      <w:r w:rsidRPr="00B43A26">
        <w:rPr>
          <w:rFonts w:ascii="Century Gothic" w:eastAsiaTheme="minorEastAsia" w:hAnsi="Century Gothic" w:cs="Century Gothic"/>
          <w:b/>
          <w:bCs/>
          <w:spacing w:val="32"/>
          <w:lang w:val="en-ZA" w:eastAsia="en-ZA"/>
        </w:rPr>
        <w:t xml:space="preserve"> </w:t>
      </w:r>
      <w:r w:rsidRPr="00B43A26">
        <w:rPr>
          <w:rFonts w:ascii="Century Gothic" w:eastAsiaTheme="minorEastAsia" w:hAnsi="Century Gothic" w:cs="Century Gothic"/>
          <w:b/>
          <w:bCs/>
          <w:lang w:val="en-ZA" w:eastAsia="en-ZA"/>
        </w:rPr>
        <w:t>on</w:t>
      </w:r>
      <w:r w:rsidRPr="00B43A26">
        <w:rPr>
          <w:rFonts w:ascii="Century Gothic" w:eastAsiaTheme="minorEastAsia" w:hAnsi="Century Gothic" w:cs="Century Gothic"/>
          <w:b/>
          <w:bCs/>
          <w:spacing w:val="32"/>
          <w:lang w:val="en-ZA" w:eastAsia="en-ZA"/>
        </w:rPr>
        <w:t xml:space="preserve"> </w:t>
      </w:r>
      <w:r w:rsidRPr="00B43A26">
        <w:rPr>
          <w:rFonts w:ascii="Century Gothic" w:eastAsiaTheme="minorEastAsia" w:hAnsi="Century Gothic" w:cs="Century Gothic"/>
          <w:b/>
          <w:bCs/>
          <w:lang w:val="en-ZA" w:eastAsia="en-ZA"/>
        </w:rPr>
        <w:t xml:space="preserve">the Vacancies website at </w:t>
      </w:r>
      <w:hyperlink r:id="rId9" w:history="1">
        <w:r w:rsidRPr="00B43A26">
          <w:rPr>
            <w:rFonts w:ascii="Century Gothic" w:eastAsiaTheme="minorEastAsia" w:hAnsi="Century Gothic" w:cs="Century Gothic"/>
            <w:b/>
            <w:bCs/>
            <w:color w:val="0000FF"/>
            <w:u w:val="single"/>
            <w:lang w:val="en-ZA" w:eastAsia="en-ZA"/>
          </w:rPr>
          <w:t>www.ukzn.ac.za</w:t>
        </w:r>
        <w:r w:rsidRPr="00B43A26">
          <w:rPr>
            <w:rFonts w:ascii="Century Gothic" w:eastAsiaTheme="minorEastAsia" w:hAnsi="Century Gothic" w:cs="Century Gothic"/>
            <w:b/>
            <w:bCs/>
            <w:color w:val="000000"/>
            <w:lang w:val="en-ZA" w:eastAsia="en-ZA"/>
          </w:rPr>
          <w:t>.</w:t>
        </w:r>
      </w:hyperlink>
    </w:p>
    <w:p w14:paraId="519462DF" w14:textId="77777777" w:rsidR="00B43A26" w:rsidRDefault="00B43A26" w:rsidP="00B43A26">
      <w:pPr>
        <w:widowControl w:val="0"/>
        <w:kinsoku w:val="0"/>
        <w:overflowPunct w:val="0"/>
        <w:autoSpaceDE w:val="0"/>
        <w:autoSpaceDN w:val="0"/>
        <w:adjustRightInd w:val="0"/>
        <w:spacing w:after="0" w:line="240" w:lineRule="auto"/>
        <w:rPr>
          <w:rFonts w:ascii="Century Gothic" w:eastAsiaTheme="minorEastAsia" w:hAnsi="Century Gothic" w:cs="Century Gothic"/>
          <w:b/>
          <w:bCs/>
          <w:lang w:val="en-ZA" w:eastAsia="en-ZA"/>
        </w:rPr>
      </w:pPr>
    </w:p>
    <w:p w14:paraId="0185E9ED" w14:textId="7E8E5A43" w:rsidR="00B43A26" w:rsidRPr="00B43A26" w:rsidRDefault="00B43A26" w:rsidP="002C5DD2">
      <w:pPr>
        <w:widowControl w:val="0"/>
        <w:kinsoku w:val="0"/>
        <w:overflowPunct w:val="0"/>
        <w:autoSpaceDE w:val="0"/>
        <w:autoSpaceDN w:val="0"/>
        <w:adjustRightInd w:val="0"/>
        <w:spacing w:after="0" w:line="240" w:lineRule="auto"/>
        <w:ind w:left="284"/>
        <w:rPr>
          <w:rFonts w:ascii="Century Gothic" w:eastAsiaTheme="minorEastAsia" w:hAnsi="Century Gothic" w:cs="Century Gothic"/>
          <w:color w:val="0070C0"/>
          <w:lang w:val="en-ZA" w:eastAsia="en-ZA"/>
        </w:rPr>
      </w:pPr>
      <w:r w:rsidRPr="00B43A26">
        <w:rPr>
          <w:rFonts w:ascii="Century Gothic" w:eastAsiaTheme="minorEastAsia" w:hAnsi="Century Gothic" w:cs="Century Gothic"/>
          <w:b/>
          <w:bCs/>
          <w:lang w:val="en-ZA" w:eastAsia="en-ZA"/>
        </w:rPr>
        <w:t xml:space="preserve">Completed forms may be returned to: </w:t>
      </w:r>
      <w:r w:rsidR="001C1AD7" w:rsidRPr="001C1AD7">
        <w:rPr>
          <w:rFonts w:ascii="Century Gothic" w:eastAsiaTheme="minorEastAsia" w:hAnsi="Century Gothic" w:cs="Century Gothic"/>
          <w:b/>
          <w:bCs/>
          <w:lang w:val="en-ZA" w:eastAsia="en-ZA"/>
        </w:rPr>
        <w:t xml:space="preserve">Anisha Aungadh </w:t>
      </w:r>
      <w:hyperlink r:id="rId10" w:history="1">
        <w:r w:rsidR="001C1AD7" w:rsidRPr="001316C6">
          <w:rPr>
            <w:rStyle w:val="Hyperlink"/>
            <w:rFonts w:ascii="Century Gothic" w:eastAsiaTheme="minorEastAsia" w:hAnsi="Century Gothic" w:cs="Century Gothic"/>
            <w:b/>
            <w:bCs/>
            <w:lang w:val="en-ZA" w:eastAsia="en-ZA"/>
          </w:rPr>
          <w:t>AungadhA@ukzn.ac.za</w:t>
        </w:r>
      </w:hyperlink>
      <w:r w:rsidR="001C1AD7">
        <w:rPr>
          <w:rFonts w:ascii="Century Gothic" w:eastAsiaTheme="minorEastAsia" w:hAnsi="Century Gothic" w:cs="Century Gothic"/>
          <w:b/>
          <w:bCs/>
          <w:lang w:val="en-ZA" w:eastAsia="en-ZA"/>
        </w:rPr>
        <w:t xml:space="preserve"> </w:t>
      </w:r>
    </w:p>
    <w:p w14:paraId="096BD370" w14:textId="77777777" w:rsidR="00B43A26" w:rsidRPr="00B43A26" w:rsidRDefault="00B43A26" w:rsidP="00B43A26">
      <w:pPr>
        <w:widowControl w:val="0"/>
        <w:kinsoku w:val="0"/>
        <w:overflowPunct w:val="0"/>
        <w:autoSpaceDE w:val="0"/>
        <w:autoSpaceDN w:val="0"/>
        <w:adjustRightInd w:val="0"/>
        <w:spacing w:after="0" w:line="240" w:lineRule="auto"/>
        <w:rPr>
          <w:rFonts w:ascii="Century Gothic" w:eastAsiaTheme="minorEastAsia" w:hAnsi="Century Gothic" w:cs="Century Gothic"/>
          <w:b/>
          <w:bCs/>
          <w:color w:val="000000"/>
          <w:lang w:val="en-ZA" w:eastAsia="en-ZA"/>
        </w:rPr>
      </w:pPr>
    </w:p>
    <w:p w14:paraId="089B14DB" w14:textId="77777777" w:rsidR="00B43A26" w:rsidRPr="00B43A26" w:rsidRDefault="00B43A26" w:rsidP="00B43A26">
      <w:pPr>
        <w:contextualSpacing/>
        <w:jc w:val="both"/>
        <w:rPr>
          <w:rFonts w:ascii="Century Gothic" w:eastAsia="Century Gothic" w:hAnsi="Century Gothic" w:cs="Century Gothic"/>
          <w:b/>
        </w:rPr>
      </w:pPr>
      <w:r w:rsidRPr="00B43A26">
        <w:rPr>
          <w:rFonts w:ascii="Century Gothic" w:eastAsia="Century Gothic" w:hAnsi="Century Gothic" w:cs="Century Gothic"/>
          <w:b/>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07BD822" w14:textId="77777777" w:rsidR="00B43A26" w:rsidRPr="00B43A26" w:rsidRDefault="00B43A26" w:rsidP="00B43A26">
      <w:pPr>
        <w:jc w:val="both"/>
        <w:rPr>
          <w:rFonts w:ascii="Century Gothic" w:hAnsi="Century Gothic"/>
          <w:b/>
        </w:rPr>
      </w:pPr>
    </w:p>
    <w:p w14:paraId="02D7F1B8" w14:textId="3160E35B" w:rsidR="00B43A26" w:rsidRDefault="00B43A26" w:rsidP="005D78DE">
      <w:pPr>
        <w:pStyle w:val="BodyText"/>
        <w:kinsoku w:val="0"/>
        <w:overflowPunct w:val="0"/>
        <w:ind w:left="360" w:right="357" w:hanging="1"/>
        <w:jc w:val="both"/>
        <w:rPr>
          <w:b/>
        </w:rPr>
      </w:pPr>
    </w:p>
    <w:p w14:paraId="6CFEE6C9" w14:textId="77777777" w:rsidR="00B43A26" w:rsidRPr="00837BA7" w:rsidRDefault="00B43A26" w:rsidP="005D78DE">
      <w:pPr>
        <w:pStyle w:val="BodyText"/>
        <w:kinsoku w:val="0"/>
        <w:overflowPunct w:val="0"/>
        <w:ind w:left="360" w:right="357" w:hanging="1"/>
        <w:jc w:val="both"/>
        <w:rPr>
          <w:b/>
        </w:rPr>
      </w:pPr>
    </w:p>
    <w:sectPr w:rsidR="00B43A26" w:rsidRPr="00837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93DA6"/>
    <w:multiLevelType w:val="hybridMultilevel"/>
    <w:tmpl w:val="E2207A66"/>
    <w:lvl w:ilvl="0" w:tplc="6FCA122E">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52DB7"/>
    <w:multiLevelType w:val="hybridMultilevel"/>
    <w:tmpl w:val="FE60488E"/>
    <w:lvl w:ilvl="0" w:tplc="6FCA122E">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3EB5267"/>
    <w:multiLevelType w:val="hybridMultilevel"/>
    <w:tmpl w:val="030AFC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0457789">
    <w:abstractNumId w:val="0"/>
  </w:num>
  <w:num w:numId="2" w16cid:durableId="1202017283">
    <w:abstractNumId w:val="1"/>
  </w:num>
  <w:num w:numId="3" w16cid:durableId="632759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D2"/>
    <w:rsid w:val="00015AC1"/>
    <w:rsid w:val="00044F7D"/>
    <w:rsid w:val="00096B6E"/>
    <w:rsid w:val="00102CDD"/>
    <w:rsid w:val="00123C73"/>
    <w:rsid w:val="00143D1E"/>
    <w:rsid w:val="00147CF2"/>
    <w:rsid w:val="0015653C"/>
    <w:rsid w:val="00180102"/>
    <w:rsid w:val="001B11BA"/>
    <w:rsid w:val="001C1AD7"/>
    <w:rsid w:val="001D54CF"/>
    <w:rsid w:val="001E05C7"/>
    <w:rsid w:val="001E576B"/>
    <w:rsid w:val="00202CFC"/>
    <w:rsid w:val="00227076"/>
    <w:rsid w:val="0026626C"/>
    <w:rsid w:val="002C5DD2"/>
    <w:rsid w:val="00324ED7"/>
    <w:rsid w:val="003421BC"/>
    <w:rsid w:val="00356B1C"/>
    <w:rsid w:val="003D4068"/>
    <w:rsid w:val="003F31D1"/>
    <w:rsid w:val="00410850"/>
    <w:rsid w:val="00421C71"/>
    <w:rsid w:val="00440E47"/>
    <w:rsid w:val="004456E1"/>
    <w:rsid w:val="004A366C"/>
    <w:rsid w:val="005572F9"/>
    <w:rsid w:val="005605FF"/>
    <w:rsid w:val="0056078F"/>
    <w:rsid w:val="00570A9A"/>
    <w:rsid w:val="00575491"/>
    <w:rsid w:val="00580E41"/>
    <w:rsid w:val="005D78DE"/>
    <w:rsid w:val="005E629B"/>
    <w:rsid w:val="005F6C0F"/>
    <w:rsid w:val="006044B2"/>
    <w:rsid w:val="006663BB"/>
    <w:rsid w:val="006F1D3B"/>
    <w:rsid w:val="007462D2"/>
    <w:rsid w:val="0076003F"/>
    <w:rsid w:val="007615DD"/>
    <w:rsid w:val="0076563E"/>
    <w:rsid w:val="00792297"/>
    <w:rsid w:val="007C5BC0"/>
    <w:rsid w:val="007D2882"/>
    <w:rsid w:val="008025B9"/>
    <w:rsid w:val="00803550"/>
    <w:rsid w:val="00837BA7"/>
    <w:rsid w:val="00856495"/>
    <w:rsid w:val="00873897"/>
    <w:rsid w:val="008B2004"/>
    <w:rsid w:val="009174D4"/>
    <w:rsid w:val="00923E59"/>
    <w:rsid w:val="00951D3F"/>
    <w:rsid w:val="0097191E"/>
    <w:rsid w:val="00973D18"/>
    <w:rsid w:val="00973DD1"/>
    <w:rsid w:val="0098722B"/>
    <w:rsid w:val="009A257F"/>
    <w:rsid w:val="009A77DB"/>
    <w:rsid w:val="009D0496"/>
    <w:rsid w:val="00A07C0A"/>
    <w:rsid w:val="00A155E9"/>
    <w:rsid w:val="00A67C44"/>
    <w:rsid w:val="00A70C19"/>
    <w:rsid w:val="00AC4AC5"/>
    <w:rsid w:val="00AD5EB1"/>
    <w:rsid w:val="00B43A26"/>
    <w:rsid w:val="00B70BCD"/>
    <w:rsid w:val="00B83F65"/>
    <w:rsid w:val="00B840CC"/>
    <w:rsid w:val="00B84D71"/>
    <w:rsid w:val="00BE2F19"/>
    <w:rsid w:val="00BF78B5"/>
    <w:rsid w:val="00C05B56"/>
    <w:rsid w:val="00C51E9A"/>
    <w:rsid w:val="00C6567E"/>
    <w:rsid w:val="00C95592"/>
    <w:rsid w:val="00CA3BC8"/>
    <w:rsid w:val="00D4424B"/>
    <w:rsid w:val="00D75C2C"/>
    <w:rsid w:val="00D822E2"/>
    <w:rsid w:val="00DB2711"/>
    <w:rsid w:val="00DB477D"/>
    <w:rsid w:val="00DC786A"/>
    <w:rsid w:val="00DD525B"/>
    <w:rsid w:val="00E6545C"/>
    <w:rsid w:val="00EF3932"/>
    <w:rsid w:val="00F16349"/>
    <w:rsid w:val="00F57565"/>
    <w:rsid w:val="00FB19C6"/>
    <w:rsid w:val="00FF01C2"/>
    <w:rsid w:val="00FF7364"/>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2C463"/>
  <w15:chartTrackingRefBased/>
  <w15:docId w15:val="{EC10794C-83C4-4C2C-9338-26D98759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456E1"/>
    <w:pPr>
      <w:widowControl w:val="0"/>
      <w:autoSpaceDE w:val="0"/>
      <w:autoSpaceDN w:val="0"/>
      <w:adjustRightInd w:val="0"/>
      <w:spacing w:before="79" w:after="0" w:line="240" w:lineRule="auto"/>
      <w:ind w:left="360" w:right="355"/>
      <w:jc w:val="both"/>
      <w:outlineLvl w:val="0"/>
    </w:pPr>
    <w:rPr>
      <w:rFonts w:ascii="Century Gothic" w:eastAsiaTheme="minorEastAsia" w:hAnsi="Century Gothic" w:cs="Century Gothic"/>
      <w:b/>
      <w:bCs/>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4D4"/>
    <w:pPr>
      <w:ind w:left="720"/>
      <w:contextualSpacing/>
    </w:pPr>
  </w:style>
  <w:style w:type="character" w:styleId="Hyperlink">
    <w:name w:val="Hyperlink"/>
    <w:basedOn w:val="DefaultParagraphFont"/>
    <w:uiPriority w:val="99"/>
    <w:unhideWhenUsed/>
    <w:rsid w:val="00421C71"/>
    <w:rPr>
      <w:color w:val="0563C1" w:themeColor="hyperlink"/>
      <w:u w:val="single"/>
    </w:rPr>
  </w:style>
  <w:style w:type="character" w:styleId="CommentReference">
    <w:name w:val="annotation reference"/>
    <w:basedOn w:val="DefaultParagraphFont"/>
    <w:uiPriority w:val="99"/>
    <w:semiHidden/>
    <w:unhideWhenUsed/>
    <w:rsid w:val="00B840CC"/>
    <w:rPr>
      <w:sz w:val="16"/>
      <w:szCs w:val="16"/>
    </w:rPr>
  </w:style>
  <w:style w:type="paragraph" w:styleId="CommentText">
    <w:name w:val="annotation text"/>
    <w:basedOn w:val="Normal"/>
    <w:link w:val="CommentTextChar"/>
    <w:uiPriority w:val="99"/>
    <w:semiHidden/>
    <w:unhideWhenUsed/>
    <w:rsid w:val="00B840CC"/>
    <w:pPr>
      <w:spacing w:line="240" w:lineRule="auto"/>
    </w:pPr>
    <w:rPr>
      <w:sz w:val="20"/>
      <w:szCs w:val="20"/>
    </w:rPr>
  </w:style>
  <w:style w:type="character" w:customStyle="1" w:styleId="CommentTextChar">
    <w:name w:val="Comment Text Char"/>
    <w:basedOn w:val="DefaultParagraphFont"/>
    <w:link w:val="CommentText"/>
    <w:uiPriority w:val="99"/>
    <w:semiHidden/>
    <w:rsid w:val="00B840CC"/>
    <w:rPr>
      <w:sz w:val="20"/>
      <w:szCs w:val="20"/>
    </w:rPr>
  </w:style>
  <w:style w:type="paragraph" w:styleId="CommentSubject">
    <w:name w:val="annotation subject"/>
    <w:basedOn w:val="CommentText"/>
    <w:next w:val="CommentText"/>
    <w:link w:val="CommentSubjectChar"/>
    <w:uiPriority w:val="99"/>
    <w:semiHidden/>
    <w:unhideWhenUsed/>
    <w:rsid w:val="00B840CC"/>
    <w:rPr>
      <w:b/>
      <w:bCs/>
    </w:rPr>
  </w:style>
  <w:style w:type="character" w:customStyle="1" w:styleId="CommentSubjectChar">
    <w:name w:val="Comment Subject Char"/>
    <w:basedOn w:val="CommentTextChar"/>
    <w:link w:val="CommentSubject"/>
    <w:uiPriority w:val="99"/>
    <w:semiHidden/>
    <w:rsid w:val="00B840CC"/>
    <w:rPr>
      <w:b/>
      <w:bCs/>
      <w:sz w:val="20"/>
      <w:szCs w:val="20"/>
    </w:rPr>
  </w:style>
  <w:style w:type="paragraph" w:styleId="BalloonText">
    <w:name w:val="Balloon Text"/>
    <w:basedOn w:val="Normal"/>
    <w:link w:val="BalloonTextChar"/>
    <w:uiPriority w:val="99"/>
    <w:semiHidden/>
    <w:unhideWhenUsed/>
    <w:rsid w:val="00B84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CC"/>
    <w:rPr>
      <w:rFonts w:ascii="Segoe UI" w:hAnsi="Segoe UI" w:cs="Segoe UI"/>
      <w:sz w:val="18"/>
      <w:szCs w:val="18"/>
    </w:rPr>
  </w:style>
  <w:style w:type="character" w:styleId="UnresolvedMention">
    <w:name w:val="Unresolved Mention"/>
    <w:basedOn w:val="DefaultParagraphFont"/>
    <w:uiPriority w:val="99"/>
    <w:semiHidden/>
    <w:unhideWhenUsed/>
    <w:rsid w:val="00356B1C"/>
    <w:rPr>
      <w:color w:val="605E5C"/>
      <w:shd w:val="clear" w:color="auto" w:fill="E1DFDD"/>
    </w:rPr>
  </w:style>
  <w:style w:type="character" w:customStyle="1" w:styleId="Heading1Char">
    <w:name w:val="Heading 1 Char"/>
    <w:basedOn w:val="DefaultParagraphFont"/>
    <w:link w:val="Heading1"/>
    <w:uiPriority w:val="1"/>
    <w:rsid w:val="004456E1"/>
    <w:rPr>
      <w:rFonts w:ascii="Century Gothic" w:eastAsiaTheme="minorEastAsia" w:hAnsi="Century Gothic" w:cs="Century Gothic"/>
      <w:b/>
      <w:bCs/>
      <w:lang w:val="en-ZA" w:eastAsia="en-ZA"/>
    </w:rPr>
  </w:style>
  <w:style w:type="paragraph" w:styleId="BodyText">
    <w:name w:val="Body Text"/>
    <w:basedOn w:val="Normal"/>
    <w:link w:val="BodyTextChar"/>
    <w:uiPriority w:val="1"/>
    <w:qFormat/>
    <w:rsid w:val="004456E1"/>
    <w:pPr>
      <w:widowControl w:val="0"/>
      <w:autoSpaceDE w:val="0"/>
      <w:autoSpaceDN w:val="0"/>
      <w:adjustRightInd w:val="0"/>
      <w:spacing w:after="0" w:line="240" w:lineRule="auto"/>
      <w:ind w:left="1079" w:hanging="360"/>
    </w:pPr>
    <w:rPr>
      <w:rFonts w:ascii="Century Gothic" w:eastAsiaTheme="minorEastAsia" w:hAnsi="Century Gothic" w:cs="Century Gothic"/>
      <w:sz w:val="20"/>
      <w:szCs w:val="20"/>
      <w:lang w:val="en-ZA" w:eastAsia="en-ZA"/>
    </w:rPr>
  </w:style>
  <w:style w:type="character" w:customStyle="1" w:styleId="BodyTextChar">
    <w:name w:val="Body Text Char"/>
    <w:basedOn w:val="DefaultParagraphFont"/>
    <w:link w:val="BodyText"/>
    <w:uiPriority w:val="99"/>
    <w:rsid w:val="004456E1"/>
    <w:rPr>
      <w:rFonts w:ascii="Century Gothic" w:eastAsiaTheme="minorEastAsia" w:hAnsi="Century Gothic" w:cs="Century Gothic"/>
      <w:sz w:val="20"/>
      <w:szCs w:val="2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endeP@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ungadhA@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2859A-4825-4F6B-9CB5-FB29442A769F}">
  <ds:schemaRefs>
    <ds:schemaRef ds:uri="http://schemas.microsoft.com/office/2006/metadata/properties"/>
    <ds:schemaRef ds:uri="http://schemas.microsoft.com/office/infopath/2007/PartnerControls"/>
    <ds:schemaRef ds:uri="d262e4fd-69ba-4316-af87-763616bbf9df"/>
  </ds:schemaRefs>
</ds:datastoreItem>
</file>

<file path=customXml/itemProps2.xml><?xml version="1.0" encoding="utf-8"?>
<ds:datastoreItem xmlns:ds="http://schemas.openxmlformats.org/officeDocument/2006/customXml" ds:itemID="{53132E3C-BCE1-407C-AAE2-D76A1AB2E6CB}">
  <ds:schemaRefs>
    <ds:schemaRef ds:uri="http://schemas.microsoft.com/sharepoint/v3/contenttype/forms"/>
  </ds:schemaRefs>
</ds:datastoreItem>
</file>

<file path=customXml/itemProps3.xml><?xml version="1.0" encoding="utf-8"?>
<ds:datastoreItem xmlns:ds="http://schemas.openxmlformats.org/officeDocument/2006/customXml" ds:itemID="{0AD9442C-4AE1-4989-AA05-1E05EFB5E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Celumusa Sibiya</dc:creator>
  <cp:keywords/>
  <dc:description/>
  <cp:lastModifiedBy>Anisha Aungadh</cp:lastModifiedBy>
  <cp:revision>5</cp:revision>
  <dcterms:created xsi:type="dcterms:W3CDTF">2026-03-12T13:34:00Z</dcterms:created>
  <dcterms:modified xsi:type="dcterms:W3CDTF">2026-03-12T13:37:00Z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c7148825fbc4facfdf8233573ba4e5ebbc1b4edb85df55d1b1c83222fe99278b</vt:lpwstr>
  </property>
</Properties>
</file>