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011C" w14:textId="77777777" w:rsidR="006F7B71" w:rsidRDefault="00170873">
      <w:pPr>
        <w:spacing w:before="81" w:line="276" w:lineRule="auto"/>
        <w:ind w:left="40" w:right="42"/>
        <w:jc w:val="center"/>
        <w:rPr>
          <w:b/>
        </w:rPr>
      </w:pPr>
      <w:r>
        <w:rPr>
          <w:b/>
        </w:rPr>
        <w:t>The</w:t>
      </w:r>
      <w:r>
        <w:rPr>
          <w:b/>
          <w:spacing w:val="-4"/>
        </w:rPr>
        <w:t xml:space="preserve"> </w:t>
      </w:r>
      <w:r>
        <w:rPr>
          <w:b/>
        </w:rPr>
        <w:t>University</w:t>
      </w:r>
      <w:r>
        <w:rPr>
          <w:b/>
          <w:spacing w:val="-4"/>
        </w:rPr>
        <w:t xml:space="preserve"> </w:t>
      </w:r>
      <w:r>
        <w:rPr>
          <w:b/>
        </w:rPr>
        <w:t>of</w:t>
      </w:r>
      <w:r>
        <w:rPr>
          <w:b/>
          <w:spacing w:val="-4"/>
        </w:rPr>
        <w:t xml:space="preserve"> </w:t>
      </w:r>
      <w:r>
        <w:rPr>
          <w:b/>
        </w:rPr>
        <w:t>KwaZulu-Natal</w:t>
      </w:r>
      <w:r>
        <w:rPr>
          <w:b/>
          <w:spacing w:val="-3"/>
        </w:rPr>
        <w:t xml:space="preserve"> </w:t>
      </w:r>
      <w:r>
        <w:rPr>
          <w:b/>
        </w:rPr>
        <w:t>is</w:t>
      </w:r>
      <w:r>
        <w:rPr>
          <w:b/>
          <w:spacing w:val="-4"/>
        </w:rPr>
        <w:t xml:space="preserve"> </w:t>
      </w:r>
      <w:r>
        <w:rPr>
          <w:b/>
        </w:rPr>
        <w:t>committed</w:t>
      </w:r>
      <w:r>
        <w:rPr>
          <w:b/>
          <w:spacing w:val="-2"/>
        </w:rPr>
        <w:t xml:space="preserve"> </w:t>
      </w:r>
      <w:r>
        <w:rPr>
          <w:b/>
        </w:rPr>
        <w:t>to</w:t>
      </w:r>
      <w:r>
        <w:rPr>
          <w:b/>
          <w:spacing w:val="-4"/>
        </w:rPr>
        <w:t xml:space="preserve"> </w:t>
      </w:r>
      <w:r>
        <w:rPr>
          <w:b/>
        </w:rPr>
        <w:t>meeting</w:t>
      </w:r>
      <w:r>
        <w:rPr>
          <w:b/>
          <w:spacing w:val="-2"/>
        </w:rPr>
        <w:t xml:space="preserve"> </w:t>
      </w:r>
      <w:r>
        <w:rPr>
          <w:b/>
        </w:rPr>
        <w:t>the</w:t>
      </w:r>
      <w:r>
        <w:rPr>
          <w:b/>
          <w:spacing w:val="-4"/>
        </w:rPr>
        <w:t xml:space="preserve"> </w:t>
      </w:r>
      <w:r>
        <w:rPr>
          <w:b/>
        </w:rPr>
        <w:t>objectives</w:t>
      </w:r>
      <w:r>
        <w:rPr>
          <w:b/>
          <w:spacing w:val="-4"/>
        </w:rPr>
        <w:t xml:space="preserve"> </w:t>
      </w:r>
      <w:r>
        <w:rPr>
          <w:b/>
        </w:rPr>
        <w:t>of</w:t>
      </w:r>
      <w:r>
        <w:rPr>
          <w:b/>
          <w:spacing w:val="-4"/>
        </w:rPr>
        <w:t xml:space="preserve"> </w:t>
      </w:r>
      <w:r>
        <w:rPr>
          <w:b/>
        </w:rPr>
        <w:t>Employment</w:t>
      </w:r>
      <w:r>
        <w:rPr>
          <w:b/>
          <w:spacing w:val="-2"/>
        </w:rPr>
        <w:t xml:space="preserve"> </w:t>
      </w:r>
      <w:r>
        <w:rPr>
          <w:b/>
        </w:rPr>
        <w:t>Equity</w:t>
      </w:r>
      <w:r>
        <w:rPr>
          <w:b/>
          <w:spacing w:val="-4"/>
        </w:rPr>
        <w:t xml:space="preserve"> </w:t>
      </w:r>
      <w:r>
        <w:rPr>
          <w:b/>
        </w:rPr>
        <w:t>to improve representivity within the Institution.</w:t>
      </w:r>
    </w:p>
    <w:p w14:paraId="1E8132C4" w14:textId="77777777" w:rsidR="006F7B71" w:rsidRDefault="00170873">
      <w:pPr>
        <w:spacing w:before="200" w:line="276" w:lineRule="auto"/>
        <w:ind w:left="40" w:right="40"/>
        <w:jc w:val="center"/>
        <w:rPr>
          <w:b/>
        </w:rPr>
      </w:pPr>
      <w:r>
        <w:rPr>
          <w:b/>
        </w:rPr>
        <w:t>Preference</w:t>
      </w:r>
      <w:r>
        <w:rPr>
          <w:b/>
          <w:spacing w:val="-4"/>
        </w:rPr>
        <w:t xml:space="preserve"> </w:t>
      </w:r>
      <w:r>
        <w:rPr>
          <w:b/>
        </w:rPr>
        <w:t>will</w:t>
      </w:r>
      <w:r>
        <w:rPr>
          <w:b/>
          <w:spacing w:val="-3"/>
        </w:rPr>
        <w:t xml:space="preserve"> </w:t>
      </w:r>
      <w:r>
        <w:rPr>
          <w:b/>
        </w:rPr>
        <w:t>be</w:t>
      </w:r>
      <w:r>
        <w:rPr>
          <w:b/>
          <w:spacing w:val="-4"/>
        </w:rPr>
        <w:t xml:space="preserve"> </w:t>
      </w:r>
      <w:r>
        <w:rPr>
          <w:b/>
        </w:rPr>
        <w:t>given</w:t>
      </w:r>
      <w:r>
        <w:rPr>
          <w:b/>
          <w:spacing w:val="-3"/>
        </w:rPr>
        <w:t xml:space="preserve"> </w:t>
      </w:r>
      <w:r>
        <w:rPr>
          <w:b/>
        </w:rPr>
        <w:t>to</w:t>
      </w:r>
      <w:r>
        <w:rPr>
          <w:b/>
          <w:spacing w:val="-4"/>
        </w:rPr>
        <w:t xml:space="preserve"> </w:t>
      </w:r>
      <w:r>
        <w:rPr>
          <w:b/>
        </w:rPr>
        <w:t>applicants</w:t>
      </w:r>
      <w:r>
        <w:rPr>
          <w:b/>
          <w:spacing w:val="-2"/>
        </w:rPr>
        <w:t xml:space="preserve"> </w:t>
      </w:r>
      <w:r>
        <w:rPr>
          <w:b/>
        </w:rPr>
        <w:t>from</w:t>
      </w:r>
      <w:r>
        <w:rPr>
          <w:b/>
          <w:spacing w:val="-4"/>
        </w:rPr>
        <w:t xml:space="preserve"> </w:t>
      </w:r>
      <w:r>
        <w:rPr>
          <w:b/>
        </w:rPr>
        <w:t>designated</w:t>
      </w:r>
      <w:r>
        <w:rPr>
          <w:b/>
          <w:spacing w:val="-3"/>
        </w:rPr>
        <w:t xml:space="preserve"> </w:t>
      </w:r>
      <w:r>
        <w:rPr>
          <w:b/>
        </w:rPr>
        <w:t>groups</w:t>
      </w:r>
      <w:r>
        <w:rPr>
          <w:b/>
          <w:spacing w:val="-3"/>
        </w:rPr>
        <w:t xml:space="preserve"> </w:t>
      </w:r>
      <w:r>
        <w:rPr>
          <w:b/>
        </w:rPr>
        <w:t>in</w:t>
      </w:r>
      <w:r>
        <w:rPr>
          <w:b/>
          <w:spacing w:val="-4"/>
        </w:rPr>
        <w:t xml:space="preserve"> </w:t>
      </w:r>
      <w:r>
        <w:rPr>
          <w:b/>
        </w:rPr>
        <w:t>accordance</w:t>
      </w:r>
      <w:r>
        <w:rPr>
          <w:b/>
          <w:spacing w:val="-3"/>
        </w:rPr>
        <w:t xml:space="preserve"> </w:t>
      </w:r>
      <w:r>
        <w:rPr>
          <w:b/>
        </w:rPr>
        <w:t>with</w:t>
      </w:r>
      <w:r>
        <w:rPr>
          <w:b/>
          <w:spacing w:val="-4"/>
        </w:rPr>
        <w:t xml:space="preserve"> </w:t>
      </w:r>
      <w:r>
        <w:rPr>
          <w:b/>
        </w:rPr>
        <w:t>our Employment Equity Plan.</w:t>
      </w:r>
    </w:p>
    <w:p w14:paraId="5D854764" w14:textId="77777777" w:rsidR="006F7B71" w:rsidRDefault="00170873">
      <w:pPr>
        <w:spacing w:before="201"/>
        <w:ind w:left="40" w:right="40"/>
        <w:jc w:val="center"/>
        <w:rPr>
          <w:b/>
        </w:rPr>
      </w:pPr>
      <w:r>
        <w:rPr>
          <w:b/>
          <w:u w:val="single"/>
        </w:rPr>
        <w:t>COLLEGE</w:t>
      </w:r>
      <w:r>
        <w:rPr>
          <w:b/>
          <w:spacing w:val="-9"/>
          <w:u w:val="single"/>
        </w:rPr>
        <w:t xml:space="preserve"> </w:t>
      </w:r>
      <w:r>
        <w:rPr>
          <w:b/>
          <w:u w:val="single"/>
        </w:rPr>
        <w:t>OF</w:t>
      </w:r>
      <w:r>
        <w:rPr>
          <w:b/>
          <w:spacing w:val="-9"/>
          <w:u w:val="single"/>
        </w:rPr>
        <w:t xml:space="preserve"> </w:t>
      </w:r>
      <w:r>
        <w:rPr>
          <w:b/>
          <w:u w:val="single"/>
        </w:rPr>
        <w:t>LAW</w:t>
      </w:r>
      <w:r>
        <w:rPr>
          <w:b/>
          <w:spacing w:val="-8"/>
          <w:u w:val="single"/>
        </w:rPr>
        <w:t xml:space="preserve"> </w:t>
      </w:r>
      <w:r>
        <w:rPr>
          <w:b/>
          <w:u w:val="single"/>
        </w:rPr>
        <w:t>AND</w:t>
      </w:r>
      <w:r>
        <w:rPr>
          <w:b/>
          <w:spacing w:val="-7"/>
          <w:u w:val="single"/>
        </w:rPr>
        <w:t xml:space="preserve"> </w:t>
      </w:r>
      <w:r>
        <w:rPr>
          <w:b/>
          <w:u w:val="single"/>
        </w:rPr>
        <w:t>MANAGEMENT</w:t>
      </w:r>
      <w:r>
        <w:rPr>
          <w:b/>
          <w:spacing w:val="-8"/>
          <w:u w:val="single"/>
        </w:rPr>
        <w:t xml:space="preserve"> </w:t>
      </w:r>
      <w:r>
        <w:rPr>
          <w:b/>
          <w:spacing w:val="-2"/>
          <w:u w:val="single"/>
        </w:rPr>
        <w:t>STUDIES</w:t>
      </w:r>
    </w:p>
    <w:p w14:paraId="5D10BE63" w14:textId="77777777" w:rsidR="006F7B71" w:rsidRDefault="00170873">
      <w:pPr>
        <w:spacing w:before="240"/>
        <w:ind w:left="40" w:right="40"/>
        <w:jc w:val="center"/>
        <w:rPr>
          <w:b/>
        </w:rPr>
      </w:pPr>
      <w:r>
        <w:rPr>
          <w:b/>
        </w:rPr>
        <w:t>Graduate</w:t>
      </w:r>
      <w:r>
        <w:rPr>
          <w:b/>
          <w:spacing w:val="-9"/>
        </w:rPr>
        <w:t xml:space="preserve"> </w:t>
      </w:r>
      <w:r>
        <w:rPr>
          <w:b/>
        </w:rPr>
        <w:t>School</w:t>
      </w:r>
      <w:r>
        <w:rPr>
          <w:b/>
          <w:spacing w:val="-8"/>
        </w:rPr>
        <w:t xml:space="preserve"> </w:t>
      </w:r>
      <w:r>
        <w:rPr>
          <w:b/>
        </w:rPr>
        <w:t>of</w:t>
      </w:r>
      <w:r>
        <w:rPr>
          <w:b/>
          <w:spacing w:val="-8"/>
        </w:rPr>
        <w:t xml:space="preserve"> </w:t>
      </w:r>
      <w:r>
        <w:rPr>
          <w:b/>
        </w:rPr>
        <w:t>Business</w:t>
      </w:r>
      <w:r>
        <w:rPr>
          <w:b/>
          <w:spacing w:val="-9"/>
        </w:rPr>
        <w:t xml:space="preserve"> </w:t>
      </w:r>
      <w:r>
        <w:rPr>
          <w:b/>
        </w:rPr>
        <w:t>and</w:t>
      </w:r>
      <w:r>
        <w:rPr>
          <w:b/>
          <w:spacing w:val="-8"/>
        </w:rPr>
        <w:t xml:space="preserve"> </w:t>
      </w:r>
      <w:r>
        <w:rPr>
          <w:b/>
          <w:spacing w:val="-2"/>
        </w:rPr>
        <w:t>Leadership</w:t>
      </w:r>
    </w:p>
    <w:p w14:paraId="6664CDDB" w14:textId="77777777" w:rsidR="006F7B71" w:rsidRDefault="006F7B71">
      <w:pPr>
        <w:spacing w:before="1"/>
        <w:rPr>
          <w:b/>
        </w:rPr>
      </w:pPr>
    </w:p>
    <w:p w14:paraId="443A27FF" w14:textId="77777777" w:rsidR="006F7B71" w:rsidRDefault="00170873">
      <w:pPr>
        <w:spacing w:line="480" w:lineRule="auto"/>
        <w:ind w:left="838" w:right="837"/>
        <w:jc w:val="center"/>
        <w:rPr>
          <w:b/>
        </w:rPr>
      </w:pPr>
      <w:r>
        <w:rPr>
          <w:b/>
        </w:rPr>
        <w:t>PART-TIME</w:t>
      </w:r>
      <w:r>
        <w:rPr>
          <w:b/>
          <w:spacing w:val="-6"/>
        </w:rPr>
        <w:t xml:space="preserve"> </w:t>
      </w:r>
      <w:r>
        <w:rPr>
          <w:b/>
        </w:rPr>
        <w:t>TEACHING</w:t>
      </w:r>
      <w:r>
        <w:rPr>
          <w:b/>
          <w:spacing w:val="-5"/>
        </w:rPr>
        <w:t xml:space="preserve"> </w:t>
      </w:r>
      <w:r>
        <w:rPr>
          <w:b/>
        </w:rPr>
        <w:t>(Adjunct</w:t>
      </w:r>
      <w:r>
        <w:rPr>
          <w:b/>
          <w:spacing w:val="-5"/>
        </w:rPr>
        <w:t xml:space="preserve"> </w:t>
      </w:r>
      <w:r>
        <w:rPr>
          <w:b/>
        </w:rPr>
        <w:t>trainers)</w:t>
      </w:r>
      <w:r>
        <w:rPr>
          <w:b/>
          <w:spacing w:val="-5"/>
        </w:rPr>
        <w:t xml:space="preserve"> </w:t>
      </w:r>
      <w:r>
        <w:rPr>
          <w:b/>
        </w:rPr>
        <w:t>ON</w:t>
      </w:r>
      <w:r>
        <w:rPr>
          <w:b/>
          <w:spacing w:val="-5"/>
        </w:rPr>
        <w:t xml:space="preserve"> </w:t>
      </w:r>
      <w:r>
        <w:rPr>
          <w:b/>
        </w:rPr>
        <w:t>THE</w:t>
      </w:r>
      <w:r>
        <w:rPr>
          <w:b/>
          <w:spacing w:val="-6"/>
        </w:rPr>
        <w:t xml:space="preserve"> </w:t>
      </w:r>
      <w:r w:rsidR="009A23C6">
        <w:rPr>
          <w:b/>
          <w:spacing w:val="-6"/>
        </w:rPr>
        <w:t>R</w:t>
      </w:r>
      <w:r>
        <w:rPr>
          <w:b/>
        </w:rPr>
        <w:t>LED</w:t>
      </w:r>
      <w:r>
        <w:rPr>
          <w:b/>
          <w:spacing w:val="-6"/>
        </w:rPr>
        <w:t xml:space="preserve"> </w:t>
      </w:r>
      <w:r w:rsidR="009A23C6">
        <w:rPr>
          <w:b/>
        </w:rPr>
        <w:t>Young Researchers</w:t>
      </w:r>
      <w:r>
        <w:rPr>
          <w:b/>
          <w:spacing w:val="-4"/>
        </w:rPr>
        <w:t xml:space="preserve"> </w:t>
      </w:r>
      <w:r>
        <w:rPr>
          <w:b/>
        </w:rPr>
        <w:t>Programme Westville Campus</w:t>
      </w:r>
    </w:p>
    <w:p w14:paraId="061D2886" w14:textId="77777777" w:rsidR="006F7B71" w:rsidRDefault="00170873">
      <w:pPr>
        <w:ind w:left="40" w:right="40"/>
        <w:jc w:val="center"/>
        <w:rPr>
          <w:b/>
        </w:rPr>
      </w:pPr>
      <w:r>
        <w:rPr>
          <w:b/>
        </w:rPr>
        <w:t>Reference</w:t>
      </w:r>
      <w:r>
        <w:rPr>
          <w:b/>
          <w:spacing w:val="-12"/>
        </w:rPr>
        <w:t xml:space="preserve"> </w:t>
      </w:r>
      <w:r>
        <w:rPr>
          <w:b/>
        </w:rPr>
        <w:t>No:</w:t>
      </w:r>
      <w:r>
        <w:rPr>
          <w:b/>
          <w:spacing w:val="-12"/>
        </w:rPr>
        <w:t xml:space="preserve"> </w:t>
      </w:r>
      <w:r>
        <w:rPr>
          <w:b/>
          <w:spacing w:val="-2"/>
        </w:rPr>
        <w:t>RLED0</w:t>
      </w:r>
      <w:r w:rsidR="009A23C6">
        <w:rPr>
          <w:b/>
          <w:spacing w:val="-2"/>
        </w:rPr>
        <w:t>5</w:t>
      </w:r>
      <w:r>
        <w:rPr>
          <w:b/>
          <w:spacing w:val="-2"/>
        </w:rPr>
        <w:t>/2026</w:t>
      </w:r>
    </w:p>
    <w:p w14:paraId="27A849B7" w14:textId="77777777" w:rsidR="00F34709" w:rsidRDefault="00F34709" w:rsidP="00F34709">
      <w:pPr>
        <w:spacing w:before="257"/>
        <w:ind w:left="12"/>
        <w:jc w:val="both"/>
        <w:rPr>
          <w:sz w:val="21"/>
          <w:szCs w:val="21"/>
        </w:rPr>
      </w:pPr>
      <w:r w:rsidRPr="00F34709">
        <w:rPr>
          <w:sz w:val="21"/>
          <w:szCs w:val="21"/>
        </w:rPr>
        <w:t xml:space="preserve">The EDTEA–UKZN Regional and Local Economic Development Project seeks to appoint suitably qualified candidates to the position of adjunct trainer(s) for the Young Researchers Programme. The Young Researchers are Master’s students engaged in postgraduate research </w:t>
      </w:r>
      <w:r>
        <w:rPr>
          <w:sz w:val="21"/>
          <w:szCs w:val="21"/>
        </w:rPr>
        <w:t>in</w:t>
      </w:r>
      <w:r w:rsidRPr="00F34709">
        <w:rPr>
          <w:sz w:val="21"/>
          <w:szCs w:val="21"/>
        </w:rPr>
        <w:t xml:space="preserve"> regional and local economic development, as well as social and environmental challenges affecting their communities. Training sessions for the Young Researchers are held once a month over a one-year period. The remuneration fee is minimal, reflecting the community outreach and developmental nature of the programme.</w:t>
      </w:r>
    </w:p>
    <w:p w14:paraId="7E20AB52" w14:textId="77777777" w:rsidR="006F7B71" w:rsidRDefault="00170873">
      <w:pPr>
        <w:spacing w:before="257"/>
        <w:ind w:left="12"/>
        <w:rPr>
          <w:b/>
          <w:sz w:val="21"/>
        </w:rPr>
      </w:pPr>
      <w:r>
        <w:rPr>
          <w:b/>
          <w:sz w:val="21"/>
        </w:rPr>
        <w:t>Minimum</w:t>
      </w:r>
      <w:r>
        <w:rPr>
          <w:b/>
          <w:spacing w:val="-2"/>
          <w:sz w:val="21"/>
        </w:rPr>
        <w:t xml:space="preserve"> Requirements:</w:t>
      </w:r>
    </w:p>
    <w:p w14:paraId="465971AF" w14:textId="77777777" w:rsidR="009A23C6" w:rsidRDefault="009A23C6" w:rsidP="009A23C6">
      <w:pPr>
        <w:pStyle w:val="ListParagraph"/>
        <w:numPr>
          <w:ilvl w:val="0"/>
          <w:numId w:val="2"/>
        </w:numPr>
        <w:tabs>
          <w:tab w:val="left" w:pos="912"/>
        </w:tabs>
        <w:ind w:hanging="450"/>
        <w:rPr>
          <w:sz w:val="21"/>
        </w:rPr>
      </w:pPr>
      <w:r>
        <w:rPr>
          <w:sz w:val="21"/>
        </w:rPr>
        <w:t>A Doctorate Degree</w:t>
      </w:r>
    </w:p>
    <w:p w14:paraId="706B1B04" w14:textId="77777777" w:rsidR="006F7B71" w:rsidRDefault="00170873">
      <w:pPr>
        <w:pStyle w:val="ListParagraph"/>
        <w:numPr>
          <w:ilvl w:val="0"/>
          <w:numId w:val="2"/>
        </w:numPr>
        <w:tabs>
          <w:tab w:val="left" w:pos="912"/>
        </w:tabs>
        <w:spacing w:before="1"/>
        <w:ind w:hanging="450"/>
        <w:rPr>
          <w:sz w:val="21"/>
        </w:rPr>
      </w:pPr>
      <w:r>
        <w:rPr>
          <w:sz w:val="21"/>
        </w:rPr>
        <w:t>Experience</w:t>
      </w:r>
      <w:r>
        <w:rPr>
          <w:spacing w:val="-5"/>
          <w:sz w:val="21"/>
        </w:rPr>
        <w:t xml:space="preserve"> </w:t>
      </w:r>
      <w:r>
        <w:rPr>
          <w:sz w:val="21"/>
        </w:rPr>
        <w:t>in</w:t>
      </w:r>
      <w:r>
        <w:rPr>
          <w:spacing w:val="-3"/>
          <w:sz w:val="21"/>
        </w:rPr>
        <w:t xml:space="preserve"> </w:t>
      </w:r>
      <w:r w:rsidR="009A23C6">
        <w:rPr>
          <w:sz w:val="21"/>
        </w:rPr>
        <w:t>Regional and Local Economic Development</w:t>
      </w:r>
    </w:p>
    <w:p w14:paraId="57F85D7D" w14:textId="77777777" w:rsidR="009A23C6" w:rsidRPr="009A23C6" w:rsidRDefault="00170873">
      <w:pPr>
        <w:pStyle w:val="ListParagraph"/>
        <w:numPr>
          <w:ilvl w:val="0"/>
          <w:numId w:val="2"/>
        </w:numPr>
        <w:tabs>
          <w:tab w:val="left" w:pos="912"/>
        </w:tabs>
        <w:ind w:hanging="450"/>
        <w:rPr>
          <w:sz w:val="21"/>
        </w:rPr>
      </w:pPr>
      <w:r>
        <w:rPr>
          <w:spacing w:val="-2"/>
          <w:sz w:val="21"/>
        </w:rPr>
        <w:t>E</w:t>
      </w:r>
      <w:r w:rsidR="009A23C6" w:rsidRPr="009A23C6">
        <w:rPr>
          <w:spacing w:val="-2"/>
          <w:sz w:val="21"/>
        </w:rPr>
        <w:t>xperience in either teaching/lecturing/research or industry experience in the relevant field or discipline.</w:t>
      </w:r>
    </w:p>
    <w:p w14:paraId="6E277A1F" w14:textId="77777777" w:rsidR="009A23C6" w:rsidRDefault="009A23C6">
      <w:pPr>
        <w:pStyle w:val="ListParagraph"/>
        <w:numPr>
          <w:ilvl w:val="0"/>
          <w:numId w:val="2"/>
        </w:numPr>
        <w:tabs>
          <w:tab w:val="left" w:pos="912"/>
        </w:tabs>
        <w:ind w:hanging="450"/>
        <w:rPr>
          <w:sz w:val="21"/>
        </w:rPr>
      </w:pPr>
      <w:r w:rsidRPr="009A23C6">
        <w:rPr>
          <w:sz w:val="21"/>
        </w:rPr>
        <w:t>Proven supervision experience of Masters students.</w:t>
      </w:r>
    </w:p>
    <w:p w14:paraId="7B84DECF" w14:textId="3CB7AFFD" w:rsidR="006F7B71" w:rsidRDefault="00170873">
      <w:pPr>
        <w:spacing w:before="257" w:line="278" w:lineRule="auto"/>
        <w:ind w:left="12"/>
        <w:rPr>
          <w:b/>
        </w:rPr>
      </w:pPr>
      <w:r>
        <w:rPr>
          <w:b/>
        </w:rPr>
        <w:t>The</w:t>
      </w:r>
      <w:r>
        <w:rPr>
          <w:b/>
          <w:spacing w:val="77"/>
        </w:rPr>
        <w:t xml:space="preserve"> </w:t>
      </w:r>
      <w:r>
        <w:rPr>
          <w:b/>
        </w:rPr>
        <w:t>appointment</w:t>
      </w:r>
      <w:r>
        <w:rPr>
          <w:b/>
          <w:spacing w:val="78"/>
        </w:rPr>
        <w:t xml:space="preserve"> </w:t>
      </w:r>
      <w:r>
        <w:rPr>
          <w:b/>
        </w:rPr>
        <w:t>of</w:t>
      </w:r>
      <w:r>
        <w:rPr>
          <w:b/>
          <w:spacing w:val="78"/>
        </w:rPr>
        <w:t xml:space="preserve"> </w:t>
      </w:r>
      <w:r>
        <w:rPr>
          <w:b/>
        </w:rPr>
        <w:t>the</w:t>
      </w:r>
      <w:r>
        <w:rPr>
          <w:b/>
          <w:spacing w:val="77"/>
        </w:rPr>
        <w:t xml:space="preserve"> </w:t>
      </w:r>
      <w:r>
        <w:rPr>
          <w:b/>
        </w:rPr>
        <w:t>selected</w:t>
      </w:r>
      <w:r>
        <w:rPr>
          <w:b/>
          <w:spacing w:val="77"/>
        </w:rPr>
        <w:t xml:space="preserve"> </w:t>
      </w:r>
      <w:r>
        <w:rPr>
          <w:b/>
        </w:rPr>
        <w:t>candidate</w:t>
      </w:r>
      <w:r>
        <w:rPr>
          <w:b/>
          <w:spacing w:val="79"/>
        </w:rPr>
        <w:t xml:space="preserve"> </w:t>
      </w:r>
      <w:r>
        <w:rPr>
          <w:b/>
        </w:rPr>
        <w:t>can</w:t>
      </w:r>
      <w:r>
        <w:rPr>
          <w:b/>
          <w:spacing w:val="78"/>
        </w:rPr>
        <w:t xml:space="preserve"> </w:t>
      </w:r>
      <w:r>
        <w:rPr>
          <w:b/>
        </w:rPr>
        <w:t>only</w:t>
      </w:r>
      <w:r>
        <w:rPr>
          <w:b/>
          <w:spacing w:val="77"/>
        </w:rPr>
        <w:t xml:space="preserve"> </w:t>
      </w:r>
      <w:r>
        <w:rPr>
          <w:b/>
        </w:rPr>
        <w:t>be</w:t>
      </w:r>
      <w:r>
        <w:rPr>
          <w:b/>
          <w:spacing w:val="79"/>
        </w:rPr>
        <w:t xml:space="preserve"> </w:t>
      </w:r>
      <w:r w:rsidR="00F741F2">
        <w:rPr>
          <w:b/>
        </w:rPr>
        <w:t>finalized</w:t>
      </w:r>
      <w:r>
        <w:rPr>
          <w:b/>
        </w:rPr>
        <w:t>,</w:t>
      </w:r>
      <w:r>
        <w:rPr>
          <w:b/>
          <w:spacing w:val="76"/>
        </w:rPr>
        <w:t xml:space="preserve"> </w:t>
      </w:r>
      <w:r>
        <w:rPr>
          <w:b/>
        </w:rPr>
        <w:t>once</w:t>
      </w:r>
      <w:r>
        <w:rPr>
          <w:b/>
          <w:spacing w:val="77"/>
        </w:rPr>
        <w:t xml:space="preserve"> </w:t>
      </w:r>
      <w:r>
        <w:rPr>
          <w:b/>
        </w:rPr>
        <w:t>the</w:t>
      </w:r>
      <w:r>
        <w:rPr>
          <w:b/>
          <w:spacing w:val="78"/>
        </w:rPr>
        <w:t xml:space="preserve"> </w:t>
      </w:r>
      <w:r>
        <w:rPr>
          <w:b/>
        </w:rPr>
        <w:t>following</w:t>
      </w:r>
      <w:r>
        <w:rPr>
          <w:b/>
          <w:spacing w:val="78"/>
        </w:rPr>
        <w:t xml:space="preserve"> </w:t>
      </w:r>
      <w:r>
        <w:rPr>
          <w:b/>
        </w:rPr>
        <w:t xml:space="preserve">are </w:t>
      </w:r>
      <w:r>
        <w:rPr>
          <w:b/>
          <w:spacing w:val="-2"/>
        </w:rPr>
        <w:t>concluded:</w:t>
      </w:r>
    </w:p>
    <w:p w14:paraId="3364AC9A" w14:textId="77777777" w:rsidR="006F7B71" w:rsidRDefault="00170873">
      <w:pPr>
        <w:pStyle w:val="ListParagraph"/>
        <w:numPr>
          <w:ilvl w:val="0"/>
          <w:numId w:val="1"/>
        </w:numPr>
        <w:tabs>
          <w:tab w:val="left" w:pos="731"/>
        </w:tabs>
        <w:spacing w:before="195"/>
        <w:ind w:left="731" w:hanging="359"/>
        <w:jc w:val="both"/>
        <w:rPr>
          <w:sz w:val="21"/>
        </w:rPr>
      </w:pPr>
      <w:r>
        <w:rPr>
          <w:sz w:val="21"/>
        </w:rPr>
        <w:t>Receipt</w:t>
      </w:r>
      <w:r>
        <w:rPr>
          <w:spacing w:val="-1"/>
          <w:sz w:val="21"/>
        </w:rPr>
        <w:t xml:space="preserve"> </w:t>
      </w:r>
      <w:r>
        <w:rPr>
          <w:sz w:val="21"/>
        </w:rPr>
        <w:t>of</w:t>
      </w:r>
      <w:r>
        <w:rPr>
          <w:spacing w:val="-2"/>
          <w:sz w:val="21"/>
        </w:rPr>
        <w:t xml:space="preserve"> </w:t>
      </w:r>
      <w:r>
        <w:rPr>
          <w:sz w:val="21"/>
        </w:rPr>
        <w:t>an updated</w:t>
      </w:r>
      <w:r>
        <w:rPr>
          <w:spacing w:val="-1"/>
          <w:sz w:val="21"/>
        </w:rPr>
        <w:t xml:space="preserve"> </w:t>
      </w:r>
      <w:r>
        <w:rPr>
          <w:sz w:val="21"/>
        </w:rPr>
        <w:t>CV</w:t>
      </w:r>
      <w:r>
        <w:rPr>
          <w:spacing w:val="-1"/>
          <w:sz w:val="21"/>
        </w:rPr>
        <w:t xml:space="preserve"> </w:t>
      </w:r>
      <w:r>
        <w:rPr>
          <w:sz w:val="21"/>
        </w:rPr>
        <w:t xml:space="preserve">and </w:t>
      </w:r>
      <w:r>
        <w:rPr>
          <w:spacing w:val="-2"/>
          <w:sz w:val="21"/>
        </w:rPr>
        <w:t>motivation.</w:t>
      </w:r>
    </w:p>
    <w:p w14:paraId="383E5E19" w14:textId="77777777" w:rsidR="006F7B71" w:rsidRDefault="00170873">
      <w:pPr>
        <w:pStyle w:val="ListParagraph"/>
        <w:numPr>
          <w:ilvl w:val="0"/>
          <w:numId w:val="1"/>
        </w:numPr>
        <w:tabs>
          <w:tab w:val="left" w:pos="732"/>
        </w:tabs>
        <w:ind w:right="9"/>
        <w:jc w:val="both"/>
        <w:rPr>
          <w:sz w:val="21"/>
        </w:rPr>
      </w:pPr>
      <w:r>
        <w:rPr>
          <w:sz w:val="21"/>
        </w:rPr>
        <w:t>Have</w:t>
      </w:r>
      <w:r>
        <w:rPr>
          <w:spacing w:val="-15"/>
          <w:sz w:val="21"/>
        </w:rPr>
        <w:t xml:space="preserve"> </w:t>
      </w:r>
      <w:r>
        <w:rPr>
          <w:sz w:val="21"/>
        </w:rPr>
        <w:t>completed</w:t>
      </w:r>
      <w:r>
        <w:rPr>
          <w:spacing w:val="-15"/>
          <w:sz w:val="21"/>
        </w:rPr>
        <w:t xml:space="preserve"> </w:t>
      </w:r>
      <w:r>
        <w:rPr>
          <w:sz w:val="21"/>
        </w:rPr>
        <w:t>the</w:t>
      </w:r>
      <w:r>
        <w:rPr>
          <w:spacing w:val="-14"/>
          <w:sz w:val="21"/>
        </w:rPr>
        <w:t xml:space="preserve"> </w:t>
      </w:r>
      <w:r>
        <w:rPr>
          <w:sz w:val="21"/>
        </w:rPr>
        <w:t>Application</w:t>
      </w:r>
      <w:r>
        <w:rPr>
          <w:spacing w:val="-15"/>
          <w:sz w:val="21"/>
        </w:rPr>
        <w:t xml:space="preserve"> </w:t>
      </w:r>
      <w:r>
        <w:rPr>
          <w:sz w:val="21"/>
        </w:rPr>
        <w:t>for</w:t>
      </w:r>
      <w:r>
        <w:rPr>
          <w:spacing w:val="-14"/>
          <w:sz w:val="21"/>
        </w:rPr>
        <w:t xml:space="preserve"> </w:t>
      </w:r>
      <w:r>
        <w:rPr>
          <w:sz w:val="21"/>
        </w:rPr>
        <w:t>Private</w:t>
      </w:r>
      <w:r>
        <w:rPr>
          <w:spacing w:val="-15"/>
          <w:sz w:val="21"/>
        </w:rPr>
        <w:t xml:space="preserve"> </w:t>
      </w:r>
      <w:r>
        <w:rPr>
          <w:sz w:val="21"/>
        </w:rPr>
        <w:t>Work</w:t>
      </w:r>
      <w:r>
        <w:rPr>
          <w:spacing w:val="-14"/>
          <w:sz w:val="21"/>
        </w:rPr>
        <w:t xml:space="preserve"> </w:t>
      </w:r>
      <w:r>
        <w:rPr>
          <w:sz w:val="21"/>
        </w:rPr>
        <w:t>(PRW)</w:t>
      </w:r>
      <w:r>
        <w:rPr>
          <w:spacing w:val="-15"/>
          <w:sz w:val="21"/>
        </w:rPr>
        <w:t xml:space="preserve"> </w:t>
      </w:r>
      <w:r>
        <w:rPr>
          <w:sz w:val="21"/>
        </w:rPr>
        <w:t>form</w:t>
      </w:r>
      <w:r>
        <w:rPr>
          <w:spacing w:val="-14"/>
          <w:sz w:val="21"/>
        </w:rPr>
        <w:t xml:space="preserve"> </w:t>
      </w:r>
      <w:r>
        <w:rPr>
          <w:sz w:val="21"/>
        </w:rPr>
        <w:t>and</w:t>
      </w:r>
      <w:r>
        <w:rPr>
          <w:spacing w:val="-15"/>
          <w:sz w:val="21"/>
        </w:rPr>
        <w:t xml:space="preserve"> </w:t>
      </w:r>
      <w:r>
        <w:rPr>
          <w:sz w:val="21"/>
        </w:rPr>
        <w:t>have</w:t>
      </w:r>
      <w:r>
        <w:rPr>
          <w:spacing w:val="-14"/>
          <w:sz w:val="21"/>
        </w:rPr>
        <w:t xml:space="preserve"> </w:t>
      </w:r>
      <w:r>
        <w:rPr>
          <w:sz w:val="21"/>
        </w:rPr>
        <w:t>received</w:t>
      </w:r>
      <w:r>
        <w:rPr>
          <w:spacing w:val="-15"/>
          <w:sz w:val="21"/>
        </w:rPr>
        <w:t xml:space="preserve"> </w:t>
      </w:r>
      <w:r>
        <w:rPr>
          <w:sz w:val="21"/>
        </w:rPr>
        <w:t>the</w:t>
      </w:r>
      <w:r>
        <w:rPr>
          <w:spacing w:val="-14"/>
          <w:sz w:val="21"/>
        </w:rPr>
        <w:t xml:space="preserve"> </w:t>
      </w:r>
      <w:r>
        <w:rPr>
          <w:sz w:val="21"/>
        </w:rPr>
        <w:t>appropriate recommendation of your Line Manager and Dean (for UKZN permanent academic &amp; support staff only).</w:t>
      </w:r>
    </w:p>
    <w:p w14:paraId="4BACA9DE" w14:textId="77777777" w:rsidR="006F7B71" w:rsidRDefault="006F7B71">
      <w:pPr>
        <w:rPr>
          <w:sz w:val="21"/>
        </w:rPr>
      </w:pPr>
    </w:p>
    <w:p w14:paraId="39FD79BF" w14:textId="77777777" w:rsidR="006F7B71" w:rsidRDefault="00170873">
      <w:pPr>
        <w:spacing w:before="1"/>
        <w:ind w:left="12"/>
        <w:rPr>
          <w:b/>
        </w:rPr>
      </w:pPr>
      <w:r>
        <w:rPr>
          <w:b/>
        </w:rPr>
        <w:t>Enquiries</w:t>
      </w:r>
      <w:r>
        <w:rPr>
          <w:b/>
          <w:spacing w:val="71"/>
        </w:rPr>
        <w:t xml:space="preserve"> </w:t>
      </w:r>
      <w:r>
        <w:rPr>
          <w:b/>
        </w:rPr>
        <w:t>about</w:t>
      </w:r>
      <w:r>
        <w:rPr>
          <w:b/>
          <w:spacing w:val="71"/>
        </w:rPr>
        <w:t xml:space="preserve"> </w:t>
      </w:r>
      <w:r>
        <w:rPr>
          <w:b/>
        </w:rPr>
        <w:t>this</w:t>
      </w:r>
      <w:r>
        <w:rPr>
          <w:b/>
          <w:spacing w:val="73"/>
        </w:rPr>
        <w:t xml:space="preserve"> </w:t>
      </w:r>
      <w:r>
        <w:rPr>
          <w:b/>
        </w:rPr>
        <w:t>post</w:t>
      </w:r>
      <w:r>
        <w:rPr>
          <w:b/>
          <w:spacing w:val="71"/>
        </w:rPr>
        <w:t xml:space="preserve"> </w:t>
      </w:r>
      <w:r>
        <w:rPr>
          <w:b/>
        </w:rPr>
        <w:t>may</w:t>
      </w:r>
      <w:r>
        <w:rPr>
          <w:b/>
          <w:spacing w:val="73"/>
        </w:rPr>
        <w:t xml:space="preserve"> </w:t>
      </w:r>
      <w:r>
        <w:rPr>
          <w:b/>
        </w:rPr>
        <w:t>be</w:t>
      </w:r>
      <w:r>
        <w:rPr>
          <w:b/>
          <w:spacing w:val="71"/>
        </w:rPr>
        <w:t xml:space="preserve"> </w:t>
      </w:r>
      <w:r>
        <w:rPr>
          <w:b/>
        </w:rPr>
        <w:t>directed</w:t>
      </w:r>
      <w:r>
        <w:rPr>
          <w:b/>
          <w:spacing w:val="74"/>
        </w:rPr>
        <w:t xml:space="preserve"> </w:t>
      </w:r>
      <w:r>
        <w:rPr>
          <w:b/>
        </w:rPr>
        <w:t>to</w:t>
      </w:r>
      <w:r>
        <w:rPr>
          <w:b/>
          <w:spacing w:val="71"/>
        </w:rPr>
        <w:t xml:space="preserve"> </w:t>
      </w:r>
      <w:r>
        <w:rPr>
          <w:b/>
        </w:rPr>
        <w:t>the</w:t>
      </w:r>
      <w:r>
        <w:rPr>
          <w:b/>
          <w:spacing w:val="71"/>
        </w:rPr>
        <w:t xml:space="preserve"> </w:t>
      </w:r>
      <w:r>
        <w:rPr>
          <w:b/>
        </w:rPr>
        <w:t>LED</w:t>
      </w:r>
      <w:r>
        <w:rPr>
          <w:b/>
          <w:spacing w:val="72"/>
        </w:rPr>
        <w:t xml:space="preserve"> </w:t>
      </w:r>
      <w:r>
        <w:rPr>
          <w:b/>
        </w:rPr>
        <w:t>Project</w:t>
      </w:r>
      <w:r>
        <w:rPr>
          <w:b/>
          <w:spacing w:val="72"/>
        </w:rPr>
        <w:t xml:space="preserve"> </w:t>
      </w:r>
      <w:r>
        <w:rPr>
          <w:b/>
        </w:rPr>
        <w:t>Manager,</w:t>
      </w:r>
      <w:r>
        <w:rPr>
          <w:b/>
          <w:spacing w:val="72"/>
        </w:rPr>
        <w:t xml:space="preserve"> </w:t>
      </w:r>
      <w:r>
        <w:rPr>
          <w:b/>
        </w:rPr>
        <w:t>Dr</w:t>
      </w:r>
      <w:r>
        <w:rPr>
          <w:b/>
          <w:spacing w:val="72"/>
        </w:rPr>
        <w:t xml:space="preserve"> </w:t>
      </w:r>
      <w:r>
        <w:rPr>
          <w:b/>
        </w:rPr>
        <w:t>Mlondi</w:t>
      </w:r>
      <w:r>
        <w:rPr>
          <w:b/>
          <w:spacing w:val="72"/>
        </w:rPr>
        <w:t xml:space="preserve"> </w:t>
      </w:r>
      <w:r>
        <w:rPr>
          <w:b/>
        </w:rPr>
        <w:t xml:space="preserve">Vilakazi: </w:t>
      </w:r>
      <w:hyperlink r:id="rId5">
        <w:r>
          <w:rPr>
            <w:b/>
            <w:color w:val="0000FF"/>
            <w:spacing w:val="-2"/>
            <w:u w:val="single" w:color="0000FF"/>
          </w:rPr>
          <w:t>Vilakazim@ukzn.ac.za</w:t>
        </w:r>
      </w:hyperlink>
    </w:p>
    <w:p w14:paraId="4C3474E5" w14:textId="77777777" w:rsidR="006F7B71" w:rsidRDefault="006F7B71">
      <w:pPr>
        <w:spacing w:before="256"/>
        <w:rPr>
          <w:b/>
          <w:sz w:val="21"/>
        </w:rPr>
      </w:pPr>
    </w:p>
    <w:p w14:paraId="13754D3C" w14:textId="0AC33210" w:rsidR="006F7B71" w:rsidRDefault="00170873">
      <w:pPr>
        <w:spacing w:before="1"/>
        <w:ind w:left="12"/>
        <w:rPr>
          <w:b/>
          <w:spacing w:val="-4"/>
          <w:sz w:val="21"/>
        </w:rPr>
      </w:pPr>
      <w:r>
        <w:rPr>
          <w:b/>
          <w:sz w:val="21"/>
        </w:rPr>
        <w:t>The</w:t>
      </w:r>
      <w:r>
        <w:rPr>
          <w:b/>
          <w:spacing w:val="-4"/>
          <w:sz w:val="21"/>
        </w:rPr>
        <w:t xml:space="preserve"> </w:t>
      </w:r>
      <w:r>
        <w:rPr>
          <w:b/>
          <w:sz w:val="21"/>
        </w:rPr>
        <w:t>closing</w:t>
      </w:r>
      <w:r>
        <w:rPr>
          <w:b/>
          <w:spacing w:val="-2"/>
          <w:sz w:val="21"/>
        </w:rPr>
        <w:t xml:space="preserve"> </w:t>
      </w:r>
      <w:r>
        <w:rPr>
          <w:b/>
          <w:sz w:val="21"/>
        </w:rPr>
        <w:t>date</w:t>
      </w:r>
      <w:r>
        <w:rPr>
          <w:b/>
          <w:spacing w:val="-2"/>
          <w:sz w:val="21"/>
        </w:rPr>
        <w:t xml:space="preserve"> </w:t>
      </w:r>
      <w:r>
        <w:rPr>
          <w:b/>
          <w:sz w:val="21"/>
        </w:rPr>
        <w:t>for</w:t>
      </w:r>
      <w:r>
        <w:rPr>
          <w:b/>
          <w:spacing w:val="-2"/>
          <w:sz w:val="21"/>
        </w:rPr>
        <w:t xml:space="preserve"> </w:t>
      </w:r>
      <w:r>
        <w:rPr>
          <w:b/>
          <w:sz w:val="21"/>
        </w:rPr>
        <w:t>receipt</w:t>
      </w:r>
      <w:r>
        <w:rPr>
          <w:b/>
          <w:spacing w:val="-2"/>
          <w:sz w:val="21"/>
        </w:rPr>
        <w:t xml:space="preserve"> </w:t>
      </w:r>
      <w:r>
        <w:rPr>
          <w:b/>
          <w:sz w:val="21"/>
        </w:rPr>
        <w:t>of</w:t>
      </w:r>
      <w:r>
        <w:rPr>
          <w:b/>
          <w:spacing w:val="-1"/>
          <w:sz w:val="21"/>
        </w:rPr>
        <w:t xml:space="preserve"> </w:t>
      </w:r>
      <w:r>
        <w:rPr>
          <w:b/>
          <w:sz w:val="21"/>
        </w:rPr>
        <w:t>applications</w:t>
      </w:r>
      <w:r>
        <w:rPr>
          <w:b/>
          <w:spacing w:val="-2"/>
          <w:sz w:val="21"/>
        </w:rPr>
        <w:t xml:space="preserve"> </w:t>
      </w:r>
      <w:r>
        <w:rPr>
          <w:b/>
          <w:sz w:val="21"/>
        </w:rPr>
        <w:t>is</w:t>
      </w:r>
      <w:r>
        <w:rPr>
          <w:b/>
          <w:spacing w:val="-3"/>
          <w:sz w:val="21"/>
        </w:rPr>
        <w:t xml:space="preserve"> </w:t>
      </w:r>
      <w:r w:rsidR="00F34709">
        <w:rPr>
          <w:b/>
          <w:sz w:val="21"/>
        </w:rPr>
        <w:t>28</w:t>
      </w:r>
      <w:r>
        <w:rPr>
          <w:b/>
          <w:spacing w:val="-2"/>
          <w:sz w:val="21"/>
        </w:rPr>
        <w:t xml:space="preserve"> </w:t>
      </w:r>
      <w:r>
        <w:rPr>
          <w:b/>
          <w:sz w:val="21"/>
        </w:rPr>
        <w:t>January</w:t>
      </w:r>
      <w:r>
        <w:rPr>
          <w:b/>
          <w:spacing w:val="-1"/>
          <w:sz w:val="21"/>
        </w:rPr>
        <w:t xml:space="preserve"> </w:t>
      </w:r>
      <w:r>
        <w:rPr>
          <w:b/>
          <w:spacing w:val="-4"/>
          <w:sz w:val="21"/>
        </w:rPr>
        <w:t>2026</w:t>
      </w:r>
    </w:p>
    <w:p w14:paraId="7D643C04" w14:textId="095F6C1A" w:rsidR="00D83313" w:rsidRDefault="00D83313">
      <w:pPr>
        <w:spacing w:before="1"/>
        <w:ind w:left="12"/>
        <w:rPr>
          <w:b/>
          <w:spacing w:val="-4"/>
          <w:sz w:val="21"/>
        </w:rPr>
      </w:pPr>
    </w:p>
    <w:p w14:paraId="4BCAD83F" w14:textId="77777777" w:rsidR="00D83313" w:rsidRPr="00CF7E7C" w:rsidRDefault="00D83313" w:rsidP="00D83313">
      <w:pPr>
        <w:pStyle w:val="TableParagraph"/>
        <w:rPr>
          <w:b/>
          <w:bCs/>
        </w:rPr>
      </w:pPr>
      <w:r w:rsidRPr="00CF7E7C">
        <w:rPr>
          <w:b/>
          <w:bCs/>
        </w:rPr>
        <w:t>Your</w:t>
      </w:r>
      <w:r w:rsidRPr="00CF7E7C">
        <w:rPr>
          <w:b/>
          <w:bCs/>
          <w:spacing w:val="-2"/>
        </w:rPr>
        <w:t xml:space="preserve"> </w:t>
      </w:r>
      <w:r w:rsidRPr="00CF7E7C">
        <w:rPr>
          <w:b/>
          <w:bCs/>
        </w:rPr>
        <w:t>Application</w:t>
      </w:r>
      <w:r w:rsidRPr="00CF7E7C">
        <w:rPr>
          <w:b/>
          <w:bCs/>
          <w:spacing w:val="-1"/>
        </w:rPr>
        <w:t xml:space="preserve"> </w:t>
      </w:r>
      <w:r w:rsidRPr="00CF7E7C">
        <w:rPr>
          <w:b/>
          <w:bCs/>
        </w:rPr>
        <w:t>(Motivation</w:t>
      </w:r>
      <w:r w:rsidRPr="00CF7E7C">
        <w:rPr>
          <w:b/>
          <w:bCs/>
          <w:spacing w:val="-1"/>
        </w:rPr>
        <w:t xml:space="preserve"> </w:t>
      </w:r>
      <w:r w:rsidRPr="00CF7E7C">
        <w:rPr>
          <w:b/>
          <w:bCs/>
        </w:rPr>
        <w:t>letter</w:t>
      </w:r>
      <w:r w:rsidRPr="00CF7E7C">
        <w:rPr>
          <w:b/>
          <w:bCs/>
          <w:spacing w:val="-2"/>
        </w:rPr>
        <w:t xml:space="preserve"> </w:t>
      </w:r>
      <w:r w:rsidRPr="00CF7E7C">
        <w:rPr>
          <w:b/>
          <w:bCs/>
        </w:rPr>
        <w:t>and</w:t>
      </w:r>
      <w:r w:rsidRPr="00CF7E7C">
        <w:rPr>
          <w:b/>
          <w:bCs/>
          <w:spacing w:val="-1"/>
        </w:rPr>
        <w:t xml:space="preserve"> </w:t>
      </w:r>
      <w:r w:rsidRPr="00CF7E7C">
        <w:rPr>
          <w:b/>
          <w:bCs/>
        </w:rPr>
        <w:t>CV)</w:t>
      </w:r>
      <w:r w:rsidRPr="00CF7E7C">
        <w:rPr>
          <w:b/>
          <w:bCs/>
          <w:spacing w:val="-2"/>
        </w:rPr>
        <w:t xml:space="preserve"> </w:t>
      </w:r>
      <w:r w:rsidRPr="00CF7E7C">
        <w:rPr>
          <w:b/>
          <w:bCs/>
        </w:rPr>
        <w:t>should</w:t>
      </w:r>
      <w:r w:rsidRPr="00CF7E7C">
        <w:rPr>
          <w:b/>
          <w:bCs/>
          <w:spacing w:val="-1"/>
        </w:rPr>
        <w:t xml:space="preserve"> </w:t>
      </w:r>
      <w:r w:rsidRPr="00CF7E7C">
        <w:rPr>
          <w:b/>
          <w:bCs/>
        </w:rPr>
        <w:t>be</w:t>
      </w:r>
      <w:r w:rsidRPr="00CF7E7C">
        <w:rPr>
          <w:b/>
          <w:bCs/>
          <w:spacing w:val="-1"/>
        </w:rPr>
        <w:t xml:space="preserve"> </w:t>
      </w:r>
      <w:r w:rsidRPr="00CF7E7C">
        <w:rPr>
          <w:b/>
          <w:bCs/>
        </w:rPr>
        <w:t>emailed</w:t>
      </w:r>
      <w:r w:rsidRPr="00CF7E7C">
        <w:rPr>
          <w:b/>
          <w:bCs/>
          <w:spacing w:val="-1"/>
        </w:rPr>
        <w:t xml:space="preserve"> </w:t>
      </w:r>
      <w:r w:rsidRPr="00CF7E7C">
        <w:rPr>
          <w:b/>
          <w:bCs/>
        </w:rPr>
        <w:t>to</w:t>
      </w:r>
      <w:r w:rsidRPr="00CF7E7C">
        <w:rPr>
          <w:b/>
          <w:bCs/>
          <w:spacing w:val="-1"/>
        </w:rPr>
        <w:t xml:space="preserve"> </w:t>
      </w:r>
      <w:r w:rsidRPr="00CF7E7C">
        <w:rPr>
          <w:b/>
          <w:bCs/>
        </w:rPr>
        <w:t xml:space="preserve">Dr Mlondi Vilakazi: </w:t>
      </w:r>
      <w:hyperlink r:id="rId6" w:history="1">
        <w:r w:rsidRPr="00CF7E7C">
          <w:rPr>
            <w:rStyle w:val="Hyperlink"/>
            <w:b/>
            <w:bCs/>
          </w:rPr>
          <w:t>Vilakazim@ukzn.ac.za</w:t>
        </w:r>
      </w:hyperlink>
    </w:p>
    <w:p w14:paraId="00A694C9" w14:textId="77777777" w:rsidR="006F7B71" w:rsidRDefault="006F7B71">
      <w:pPr>
        <w:spacing w:before="220"/>
        <w:rPr>
          <w:b/>
          <w:sz w:val="21"/>
        </w:rPr>
      </w:pPr>
    </w:p>
    <w:p w14:paraId="11A681E5" w14:textId="77777777" w:rsidR="006F7B71" w:rsidRDefault="00170873">
      <w:pPr>
        <w:ind w:left="12"/>
        <w:rPr>
          <w:b/>
        </w:rPr>
      </w:pPr>
      <w:r>
        <w:rPr>
          <w:b/>
        </w:rPr>
        <w:t>Please</w:t>
      </w:r>
      <w:r>
        <w:rPr>
          <w:b/>
          <w:spacing w:val="-11"/>
        </w:rPr>
        <w:t xml:space="preserve"> </w:t>
      </w:r>
      <w:r>
        <w:rPr>
          <w:b/>
        </w:rPr>
        <w:t>state</w:t>
      </w:r>
      <w:r>
        <w:rPr>
          <w:b/>
          <w:spacing w:val="-10"/>
        </w:rPr>
        <w:t xml:space="preserve"> </w:t>
      </w:r>
      <w:r>
        <w:rPr>
          <w:b/>
        </w:rPr>
        <w:t>Advert</w:t>
      </w:r>
      <w:r>
        <w:rPr>
          <w:b/>
          <w:spacing w:val="-10"/>
        </w:rPr>
        <w:t xml:space="preserve"> </w:t>
      </w:r>
      <w:r>
        <w:rPr>
          <w:b/>
        </w:rPr>
        <w:t>Reference</w:t>
      </w:r>
      <w:r>
        <w:rPr>
          <w:b/>
          <w:spacing w:val="-10"/>
        </w:rPr>
        <w:t xml:space="preserve"> </w:t>
      </w:r>
      <w:r>
        <w:rPr>
          <w:b/>
        </w:rPr>
        <w:t>Number:</w:t>
      </w:r>
      <w:r>
        <w:rPr>
          <w:b/>
          <w:spacing w:val="-10"/>
        </w:rPr>
        <w:t xml:space="preserve"> </w:t>
      </w:r>
      <w:r>
        <w:rPr>
          <w:b/>
        </w:rPr>
        <w:t>RLED0</w:t>
      </w:r>
      <w:r w:rsidR="00F34709">
        <w:rPr>
          <w:b/>
        </w:rPr>
        <w:t>5</w:t>
      </w:r>
      <w:r>
        <w:rPr>
          <w:b/>
        </w:rPr>
        <w:t>/2026</w:t>
      </w:r>
      <w:r>
        <w:rPr>
          <w:b/>
          <w:spacing w:val="-11"/>
        </w:rPr>
        <w:t xml:space="preserve"> </w:t>
      </w:r>
      <w:r>
        <w:rPr>
          <w:b/>
        </w:rPr>
        <w:t>in</w:t>
      </w:r>
      <w:r>
        <w:rPr>
          <w:b/>
          <w:spacing w:val="-11"/>
        </w:rPr>
        <w:t xml:space="preserve"> </w:t>
      </w:r>
      <w:r>
        <w:rPr>
          <w:b/>
        </w:rPr>
        <w:t>your</w:t>
      </w:r>
      <w:r>
        <w:rPr>
          <w:b/>
          <w:spacing w:val="-10"/>
        </w:rPr>
        <w:t xml:space="preserve"> </w:t>
      </w:r>
      <w:r>
        <w:rPr>
          <w:b/>
        </w:rPr>
        <w:t>EMAIL</w:t>
      </w:r>
      <w:r>
        <w:rPr>
          <w:b/>
          <w:spacing w:val="-10"/>
        </w:rPr>
        <w:t xml:space="preserve"> </w:t>
      </w:r>
      <w:r>
        <w:rPr>
          <w:b/>
        </w:rPr>
        <w:t>subject</w:t>
      </w:r>
      <w:r>
        <w:rPr>
          <w:b/>
          <w:spacing w:val="-11"/>
        </w:rPr>
        <w:t xml:space="preserve"> </w:t>
      </w:r>
      <w:r>
        <w:rPr>
          <w:b/>
          <w:spacing w:val="-2"/>
        </w:rPr>
        <w:t>line.</w:t>
      </w:r>
    </w:p>
    <w:sectPr w:rsidR="006F7B71">
      <w:type w:val="continuous"/>
      <w:pgSz w:w="11910" w:h="16840"/>
      <w:pgMar w:top="6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A11"/>
    <w:multiLevelType w:val="hybridMultilevel"/>
    <w:tmpl w:val="B83454DA"/>
    <w:lvl w:ilvl="0" w:tplc="B72A3352">
      <w:numFmt w:val="bullet"/>
      <w:lvlText w:val=""/>
      <w:lvlJc w:val="left"/>
      <w:pPr>
        <w:ind w:left="732" w:hanging="360"/>
      </w:pPr>
      <w:rPr>
        <w:rFonts w:ascii="Symbol" w:eastAsia="Symbol" w:hAnsi="Symbol" w:cs="Symbol" w:hint="default"/>
        <w:b w:val="0"/>
        <w:bCs w:val="0"/>
        <w:i w:val="0"/>
        <w:iCs w:val="0"/>
        <w:spacing w:val="0"/>
        <w:w w:val="100"/>
        <w:sz w:val="21"/>
        <w:szCs w:val="21"/>
        <w:lang w:val="en-US" w:eastAsia="en-US" w:bidi="ar-SA"/>
      </w:rPr>
    </w:lvl>
    <w:lvl w:ilvl="1" w:tplc="3A6813BA">
      <w:numFmt w:val="bullet"/>
      <w:lvlText w:val="•"/>
      <w:lvlJc w:val="left"/>
      <w:pPr>
        <w:ind w:left="1715" w:hanging="360"/>
      </w:pPr>
      <w:rPr>
        <w:rFonts w:hint="default"/>
        <w:lang w:val="en-US" w:eastAsia="en-US" w:bidi="ar-SA"/>
      </w:rPr>
    </w:lvl>
    <w:lvl w:ilvl="2" w:tplc="44AAA1E4">
      <w:numFmt w:val="bullet"/>
      <w:lvlText w:val="•"/>
      <w:lvlJc w:val="left"/>
      <w:pPr>
        <w:ind w:left="2690" w:hanging="360"/>
      </w:pPr>
      <w:rPr>
        <w:rFonts w:hint="default"/>
        <w:lang w:val="en-US" w:eastAsia="en-US" w:bidi="ar-SA"/>
      </w:rPr>
    </w:lvl>
    <w:lvl w:ilvl="3" w:tplc="1160D39C">
      <w:numFmt w:val="bullet"/>
      <w:lvlText w:val="•"/>
      <w:lvlJc w:val="left"/>
      <w:pPr>
        <w:ind w:left="3665" w:hanging="360"/>
      </w:pPr>
      <w:rPr>
        <w:rFonts w:hint="default"/>
        <w:lang w:val="en-US" w:eastAsia="en-US" w:bidi="ar-SA"/>
      </w:rPr>
    </w:lvl>
    <w:lvl w:ilvl="4" w:tplc="810C34D0">
      <w:numFmt w:val="bullet"/>
      <w:lvlText w:val="•"/>
      <w:lvlJc w:val="left"/>
      <w:pPr>
        <w:ind w:left="4640" w:hanging="360"/>
      </w:pPr>
      <w:rPr>
        <w:rFonts w:hint="default"/>
        <w:lang w:val="en-US" w:eastAsia="en-US" w:bidi="ar-SA"/>
      </w:rPr>
    </w:lvl>
    <w:lvl w:ilvl="5" w:tplc="9DAAF31C">
      <w:numFmt w:val="bullet"/>
      <w:lvlText w:val="•"/>
      <w:lvlJc w:val="left"/>
      <w:pPr>
        <w:ind w:left="5615" w:hanging="360"/>
      </w:pPr>
      <w:rPr>
        <w:rFonts w:hint="default"/>
        <w:lang w:val="en-US" w:eastAsia="en-US" w:bidi="ar-SA"/>
      </w:rPr>
    </w:lvl>
    <w:lvl w:ilvl="6" w:tplc="1DD6F5A2">
      <w:numFmt w:val="bullet"/>
      <w:lvlText w:val="•"/>
      <w:lvlJc w:val="left"/>
      <w:pPr>
        <w:ind w:left="6590" w:hanging="360"/>
      </w:pPr>
      <w:rPr>
        <w:rFonts w:hint="default"/>
        <w:lang w:val="en-US" w:eastAsia="en-US" w:bidi="ar-SA"/>
      </w:rPr>
    </w:lvl>
    <w:lvl w:ilvl="7" w:tplc="CAA6D296">
      <w:numFmt w:val="bullet"/>
      <w:lvlText w:val="•"/>
      <w:lvlJc w:val="left"/>
      <w:pPr>
        <w:ind w:left="7565" w:hanging="360"/>
      </w:pPr>
      <w:rPr>
        <w:rFonts w:hint="default"/>
        <w:lang w:val="en-US" w:eastAsia="en-US" w:bidi="ar-SA"/>
      </w:rPr>
    </w:lvl>
    <w:lvl w:ilvl="8" w:tplc="5008C7C8">
      <w:numFmt w:val="bullet"/>
      <w:lvlText w:val="•"/>
      <w:lvlJc w:val="left"/>
      <w:pPr>
        <w:ind w:left="8540" w:hanging="360"/>
      </w:pPr>
      <w:rPr>
        <w:rFonts w:hint="default"/>
        <w:lang w:val="en-US" w:eastAsia="en-US" w:bidi="ar-SA"/>
      </w:rPr>
    </w:lvl>
  </w:abstractNum>
  <w:abstractNum w:abstractNumId="1" w15:restartNumberingAfterBreak="0">
    <w:nsid w:val="75AF7FAD"/>
    <w:multiLevelType w:val="hybridMultilevel"/>
    <w:tmpl w:val="AFB42278"/>
    <w:lvl w:ilvl="0" w:tplc="9B082496">
      <w:numFmt w:val="bullet"/>
      <w:lvlText w:val="•"/>
      <w:lvlJc w:val="left"/>
      <w:pPr>
        <w:ind w:left="912" w:hanging="451"/>
      </w:pPr>
      <w:rPr>
        <w:rFonts w:ascii="Times New Roman" w:eastAsia="Times New Roman" w:hAnsi="Times New Roman" w:cs="Times New Roman" w:hint="default"/>
        <w:b w:val="0"/>
        <w:bCs w:val="0"/>
        <w:i w:val="0"/>
        <w:iCs w:val="0"/>
        <w:spacing w:val="0"/>
        <w:w w:val="100"/>
        <w:sz w:val="21"/>
        <w:szCs w:val="21"/>
        <w:lang w:val="en-US" w:eastAsia="en-US" w:bidi="ar-SA"/>
      </w:rPr>
    </w:lvl>
    <w:lvl w:ilvl="1" w:tplc="F7B8E9F4">
      <w:numFmt w:val="bullet"/>
      <w:lvlText w:val="•"/>
      <w:lvlJc w:val="left"/>
      <w:pPr>
        <w:ind w:left="1877" w:hanging="451"/>
      </w:pPr>
      <w:rPr>
        <w:rFonts w:hint="default"/>
        <w:lang w:val="en-US" w:eastAsia="en-US" w:bidi="ar-SA"/>
      </w:rPr>
    </w:lvl>
    <w:lvl w:ilvl="2" w:tplc="F4448ED6">
      <w:numFmt w:val="bullet"/>
      <w:lvlText w:val="•"/>
      <w:lvlJc w:val="left"/>
      <w:pPr>
        <w:ind w:left="2834" w:hanging="451"/>
      </w:pPr>
      <w:rPr>
        <w:rFonts w:hint="default"/>
        <w:lang w:val="en-US" w:eastAsia="en-US" w:bidi="ar-SA"/>
      </w:rPr>
    </w:lvl>
    <w:lvl w:ilvl="3" w:tplc="20F6C922">
      <w:numFmt w:val="bullet"/>
      <w:lvlText w:val="•"/>
      <w:lvlJc w:val="left"/>
      <w:pPr>
        <w:ind w:left="3791" w:hanging="451"/>
      </w:pPr>
      <w:rPr>
        <w:rFonts w:hint="default"/>
        <w:lang w:val="en-US" w:eastAsia="en-US" w:bidi="ar-SA"/>
      </w:rPr>
    </w:lvl>
    <w:lvl w:ilvl="4" w:tplc="A7D06546">
      <w:numFmt w:val="bullet"/>
      <w:lvlText w:val="•"/>
      <w:lvlJc w:val="left"/>
      <w:pPr>
        <w:ind w:left="4748" w:hanging="451"/>
      </w:pPr>
      <w:rPr>
        <w:rFonts w:hint="default"/>
        <w:lang w:val="en-US" w:eastAsia="en-US" w:bidi="ar-SA"/>
      </w:rPr>
    </w:lvl>
    <w:lvl w:ilvl="5" w:tplc="B6C644FC">
      <w:numFmt w:val="bullet"/>
      <w:lvlText w:val="•"/>
      <w:lvlJc w:val="left"/>
      <w:pPr>
        <w:ind w:left="5705" w:hanging="451"/>
      </w:pPr>
      <w:rPr>
        <w:rFonts w:hint="default"/>
        <w:lang w:val="en-US" w:eastAsia="en-US" w:bidi="ar-SA"/>
      </w:rPr>
    </w:lvl>
    <w:lvl w:ilvl="6" w:tplc="FB0C99F2">
      <w:numFmt w:val="bullet"/>
      <w:lvlText w:val="•"/>
      <w:lvlJc w:val="left"/>
      <w:pPr>
        <w:ind w:left="6662" w:hanging="451"/>
      </w:pPr>
      <w:rPr>
        <w:rFonts w:hint="default"/>
        <w:lang w:val="en-US" w:eastAsia="en-US" w:bidi="ar-SA"/>
      </w:rPr>
    </w:lvl>
    <w:lvl w:ilvl="7" w:tplc="619E7A20">
      <w:numFmt w:val="bullet"/>
      <w:lvlText w:val="•"/>
      <w:lvlJc w:val="left"/>
      <w:pPr>
        <w:ind w:left="7619" w:hanging="451"/>
      </w:pPr>
      <w:rPr>
        <w:rFonts w:hint="default"/>
        <w:lang w:val="en-US" w:eastAsia="en-US" w:bidi="ar-SA"/>
      </w:rPr>
    </w:lvl>
    <w:lvl w:ilvl="8" w:tplc="85720FAC">
      <w:numFmt w:val="bullet"/>
      <w:lvlText w:val="•"/>
      <w:lvlJc w:val="left"/>
      <w:pPr>
        <w:ind w:left="8576" w:hanging="45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71"/>
    <w:rsid w:val="00170873"/>
    <w:rsid w:val="006F7B71"/>
    <w:rsid w:val="009A23C6"/>
    <w:rsid w:val="00D83313"/>
    <w:rsid w:val="00F34709"/>
    <w:rsid w:val="00F741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C528"/>
  <w15:docId w15:val="{071E8D3D-E575-49F8-86AE-7E81835F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912" w:hanging="45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83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akazim@ukzn.ac.za" TargetMode="External"/><Relationship Id="rId5" Type="http://schemas.openxmlformats.org/officeDocument/2006/relationships/hyperlink" Target="mailto:Vilakazim@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KwaZulu-Natal</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naidook82</dc:creator>
  <cp:lastModifiedBy>Zandile Nonkululeko Buthelezi</cp:lastModifiedBy>
  <cp:revision>3</cp:revision>
  <dcterms:created xsi:type="dcterms:W3CDTF">2026-01-22T10:57:00Z</dcterms:created>
  <dcterms:modified xsi:type="dcterms:W3CDTF">2026-01-22T10:58:00Z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2019</vt:lpwstr>
  </property>
  <property fmtid="{D5CDD505-2E9C-101B-9397-08002B2CF9AE}" pid="4" name="LastSaved">
    <vt:filetime>2026-01-21T00:00:00Z</vt:filetime>
  </property>
  <property fmtid="{D5CDD505-2E9C-101B-9397-08002B2CF9AE}" pid="5" name="Producer">
    <vt:lpwstr>Microsoft® Word 2019</vt:lpwstr>
  </property>
</Properties>
</file>