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E356" w14:textId="77777777" w:rsidR="00084B0D" w:rsidRPr="00B20479" w:rsidRDefault="00C2501E" w:rsidP="00B20479">
      <w:pPr>
        <w:jc w:val="center"/>
        <w:rPr>
          <w:rFonts w:ascii="Century Gothic" w:eastAsiaTheme="minorHAnsi" w:hAnsi="Century Gothic"/>
          <w:b/>
          <w:bCs/>
          <w:color w:val="000000"/>
          <w:sz w:val="22"/>
          <w:szCs w:val="22"/>
          <w:lang w:val="en-US" w:eastAsia="en-ZA"/>
        </w:rPr>
      </w:pPr>
      <w:r w:rsidRPr="00B20479">
        <w:rPr>
          <w:rFonts w:ascii="Century Gothic" w:eastAsiaTheme="minorHAnsi" w:hAnsi="Century Gothic"/>
          <w:b/>
          <w:bCs/>
          <w:color w:val="000000"/>
          <w:sz w:val="22"/>
          <w:szCs w:val="22"/>
          <w:lang w:val="en-US" w:eastAsia="en-ZA"/>
        </w:rPr>
        <w:t>The University of KwaZulu-Natal (UKZN) is committed to meeting the objectives of Employment Equity to improve representivity within the Institution. Preference will be given to applicants from designated groups in accordance with our Employment Equity Plan including people with disabilities.</w:t>
      </w:r>
    </w:p>
    <w:p w14:paraId="1E482D1E" w14:textId="77777777" w:rsidR="0012668D" w:rsidRPr="00B20479" w:rsidRDefault="0012668D" w:rsidP="00B20479">
      <w:pPr>
        <w:jc w:val="center"/>
        <w:rPr>
          <w:rFonts w:ascii="Century Gothic" w:eastAsiaTheme="minorHAnsi" w:hAnsi="Century Gothic"/>
          <w:b/>
          <w:bCs/>
          <w:color w:val="000000"/>
          <w:sz w:val="22"/>
          <w:szCs w:val="22"/>
          <w:lang w:val="en-US" w:eastAsia="en-ZA"/>
        </w:rPr>
      </w:pPr>
    </w:p>
    <w:p w14:paraId="51F78754" w14:textId="6FA9E938" w:rsidR="00DC4F58" w:rsidRPr="00B20479" w:rsidRDefault="0077026F" w:rsidP="00B20479">
      <w:pPr>
        <w:jc w:val="center"/>
        <w:rPr>
          <w:rFonts w:ascii="Century Gothic" w:eastAsiaTheme="minorHAnsi" w:hAnsi="Century Gothic"/>
          <w:b/>
          <w:bCs/>
          <w:color w:val="000000"/>
          <w:sz w:val="22"/>
          <w:szCs w:val="22"/>
          <w:lang w:val="en-US" w:eastAsia="en-ZA"/>
        </w:rPr>
      </w:pPr>
      <w:r w:rsidRPr="00B20479">
        <w:rPr>
          <w:rFonts w:ascii="Century Gothic" w:eastAsiaTheme="minorHAnsi" w:hAnsi="Century Gothic"/>
          <w:b/>
          <w:bCs/>
          <w:color w:val="000000"/>
          <w:sz w:val="22"/>
          <w:szCs w:val="22"/>
          <w:lang w:val="en-US" w:eastAsia="en-ZA"/>
        </w:rPr>
        <w:t>INTERNAL</w:t>
      </w:r>
      <w:r w:rsidR="007A6CE9" w:rsidRPr="00B20479">
        <w:rPr>
          <w:rFonts w:ascii="Century Gothic" w:eastAsiaTheme="minorHAnsi" w:hAnsi="Century Gothic"/>
          <w:b/>
          <w:bCs/>
          <w:color w:val="000000"/>
          <w:sz w:val="22"/>
          <w:szCs w:val="22"/>
          <w:lang w:val="en-US" w:eastAsia="en-ZA"/>
        </w:rPr>
        <w:t xml:space="preserve"> ADVERT</w:t>
      </w:r>
      <w:r w:rsidR="00DC4F58" w:rsidRPr="00B20479">
        <w:rPr>
          <w:rFonts w:ascii="Century Gothic" w:eastAsiaTheme="minorHAnsi" w:hAnsi="Century Gothic"/>
          <w:b/>
          <w:bCs/>
          <w:color w:val="000000"/>
          <w:sz w:val="22"/>
          <w:szCs w:val="22"/>
          <w:lang w:val="en-US" w:eastAsia="en-ZA"/>
        </w:rPr>
        <w:t>:</w:t>
      </w:r>
    </w:p>
    <w:p w14:paraId="200F7A88" w14:textId="77777777" w:rsidR="0012668D" w:rsidRPr="00B20479" w:rsidRDefault="0012668D" w:rsidP="00B20479">
      <w:pPr>
        <w:jc w:val="center"/>
        <w:rPr>
          <w:rFonts w:ascii="Century Gothic" w:eastAsiaTheme="minorHAnsi" w:hAnsi="Century Gothic"/>
          <w:b/>
          <w:bCs/>
          <w:color w:val="000000"/>
          <w:sz w:val="22"/>
          <w:szCs w:val="22"/>
          <w:lang w:val="en-US" w:eastAsia="en-ZA"/>
        </w:rPr>
      </w:pPr>
    </w:p>
    <w:p w14:paraId="0CDC8528" w14:textId="33C89F0C" w:rsidR="004E4924" w:rsidRPr="00B20479" w:rsidRDefault="00DC4F58" w:rsidP="00B20479">
      <w:pPr>
        <w:jc w:val="center"/>
        <w:rPr>
          <w:rFonts w:ascii="Century Gothic" w:eastAsiaTheme="minorHAnsi" w:hAnsi="Century Gothic"/>
          <w:b/>
          <w:bCs/>
          <w:color w:val="000000"/>
          <w:sz w:val="22"/>
          <w:szCs w:val="22"/>
          <w:lang w:eastAsia="en-ZA"/>
        </w:rPr>
      </w:pPr>
      <w:r w:rsidRPr="00B20479">
        <w:rPr>
          <w:rFonts w:ascii="Century Gothic" w:eastAsiaTheme="minorHAnsi" w:hAnsi="Century Gothic"/>
          <w:b/>
          <w:bCs/>
          <w:color w:val="000000"/>
          <w:sz w:val="22"/>
          <w:szCs w:val="22"/>
          <w:lang w:eastAsia="en-ZA"/>
        </w:rPr>
        <w:t>This placement will be in line with the approved Guidelines applicable to all university staff who are appointed to university establishment and funded posts, and who are as a result of Project Renewal, having to be considered for placement in posts in the new university organisational structure, which are now fewer in number, or in some respects different to their original posts held in the previous organisational structure.</w:t>
      </w:r>
    </w:p>
    <w:p w14:paraId="02ED0988" w14:textId="328A55A5" w:rsidR="004E4924" w:rsidRPr="00B20479" w:rsidRDefault="00DC4F58" w:rsidP="00B20479">
      <w:pPr>
        <w:jc w:val="center"/>
        <w:rPr>
          <w:rFonts w:ascii="Century Gothic" w:eastAsiaTheme="minorHAnsi" w:hAnsi="Century Gothic"/>
          <w:b/>
          <w:bCs/>
          <w:color w:val="000000"/>
          <w:sz w:val="22"/>
          <w:szCs w:val="22"/>
          <w:lang w:eastAsia="en-ZA"/>
        </w:rPr>
      </w:pPr>
      <w:r w:rsidRPr="00B20479">
        <w:rPr>
          <w:rFonts w:ascii="Century Gothic" w:eastAsiaTheme="minorHAnsi" w:hAnsi="Century Gothic"/>
          <w:b/>
          <w:bCs/>
          <w:color w:val="000000"/>
          <w:sz w:val="22"/>
          <w:szCs w:val="22"/>
          <w:lang w:eastAsia="en-ZA"/>
        </w:rPr>
        <w:t>Preference will be given to candidates who meet the minimum requirements and have the required</w:t>
      </w:r>
      <w:r w:rsidR="004E4924" w:rsidRPr="00B20479">
        <w:rPr>
          <w:rFonts w:ascii="Century Gothic" w:eastAsiaTheme="minorHAnsi" w:hAnsi="Century Gothic"/>
          <w:b/>
          <w:bCs/>
          <w:color w:val="000000"/>
          <w:sz w:val="22"/>
          <w:szCs w:val="22"/>
          <w:lang w:eastAsia="en-ZA"/>
        </w:rPr>
        <w:t xml:space="preserve"> </w:t>
      </w:r>
      <w:r w:rsidRPr="00B20479">
        <w:rPr>
          <w:rFonts w:ascii="Century Gothic" w:eastAsiaTheme="minorHAnsi" w:hAnsi="Century Gothic"/>
          <w:b/>
          <w:bCs/>
          <w:color w:val="000000"/>
          <w:sz w:val="22"/>
          <w:szCs w:val="22"/>
          <w:lang w:eastAsia="en-ZA"/>
        </w:rPr>
        <w:t>competencies for the positions under consideration as per the applicable job profile.</w:t>
      </w:r>
    </w:p>
    <w:p w14:paraId="5A934A25" w14:textId="77777777" w:rsidR="00DC4F58" w:rsidRPr="00B20479" w:rsidRDefault="00DC4F58" w:rsidP="00B20479">
      <w:pPr>
        <w:jc w:val="center"/>
        <w:rPr>
          <w:rFonts w:ascii="Century Gothic" w:eastAsiaTheme="minorHAnsi" w:hAnsi="Century Gothic"/>
          <w:b/>
          <w:bCs/>
          <w:color w:val="000000"/>
          <w:sz w:val="22"/>
          <w:szCs w:val="22"/>
          <w:lang w:eastAsia="en-ZA"/>
        </w:rPr>
      </w:pPr>
      <w:r w:rsidRPr="00B20479">
        <w:rPr>
          <w:rFonts w:ascii="Century Gothic" w:eastAsiaTheme="minorHAnsi" w:hAnsi="Century Gothic"/>
          <w:b/>
          <w:bCs/>
          <w:color w:val="000000"/>
          <w:sz w:val="22"/>
          <w:szCs w:val="22"/>
          <w:lang w:eastAsia="en-ZA"/>
        </w:rPr>
        <w:t>The skill set may be adaptable to accommodate employees placed on the pool who meet most of the competencies required for the job.</w:t>
      </w:r>
    </w:p>
    <w:p w14:paraId="5F905FEF" w14:textId="77777777" w:rsidR="00DC4F58" w:rsidRPr="00B20479" w:rsidRDefault="00DC4F58" w:rsidP="00B20479">
      <w:pPr>
        <w:jc w:val="both"/>
        <w:rPr>
          <w:rFonts w:ascii="Century Gothic" w:eastAsiaTheme="minorHAnsi" w:hAnsi="Century Gothic"/>
          <w:b/>
          <w:bCs/>
          <w:color w:val="000000"/>
          <w:sz w:val="22"/>
          <w:szCs w:val="22"/>
          <w:lang w:val="en-US" w:eastAsia="en-ZA"/>
        </w:rPr>
      </w:pPr>
    </w:p>
    <w:p w14:paraId="40BD3348" w14:textId="77777777" w:rsidR="007421DE" w:rsidRPr="00B20479" w:rsidRDefault="00144C15" w:rsidP="00B20479">
      <w:pPr>
        <w:spacing w:before="120"/>
        <w:jc w:val="both"/>
        <w:rPr>
          <w:rFonts w:ascii="Century Gothic" w:hAnsi="Century Gothic"/>
          <w:b/>
          <w:bCs/>
          <w:caps/>
          <w:sz w:val="22"/>
          <w:szCs w:val="22"/>
          <w:u w:val="single"/>
          <w:lang w:val="en-GB" w:eastAsia="en-ZA"/>
        </w:rPr>
      </w:pPr>
      <w:r w:rsidRPr="00B20479">
        <w:rPr>
          <w:rFonts w:ascii="Century Gothic" w:hAnsi="Century Gothic"/>
          <w:b/>
          <w:bCs/>
          <w:caps/>
          <w:sz w:val="22"/>
          <w:szCs w:val="22"/>
          <w:u w:val="single"/>
          <w:lang w:val="en-GB" w:eastAsia="en-ZA"/>
        </w:rPr>
        <w:t>human resources</w:t>
      </w:r>
      <w:r w:rsidR="0012668D" w:rsidRPr="00B20479">
        <w:rPr>
          <w:rFonts w:ascii="Century Gothic" w:hAnsi="Century Gothic"/>
          <w:b/>
          <w:bCs/>
          <w:caps/>
          <w:sz w:val="22"/>
          <w:szCs w:val="22"/>
          <w:u w:val="single"/>
          <w:lang w:val="en-GB" w:eastAsia="en-ZA"/>
        </w:rPr>
        <w:t xml:space="preserve"> DIVISION</w:t>
      </w:r>
    </w:p>
    <w:p w14:paraId="35653ABB" w14:textId="77777777" w:rsidR="003B3597" w:rsidRPr="00B20479" w:rsidRDefault="003B3597" w:rsidP="00B20479">
      <w:pPr>
        <w:jc w:val="both"/>
        <w:rPr>
          <w:rFonts w:ascii="Century Gothic" w:hAnsi="Century Gothic"/>
          <w:b/>
          <w:bCs/>
          <w:caps/>
          <w:sz w:val="22"/>
          <w:szCs w:val="22"/>
          <w:u w:val="single"/>
          <w:lang w:val="en-GB" w:eastAsia="en-ZA"/>
        </w:rPr>
      </w:pPr>
    </w:p>
    <w:p w14:paraId="078AEF27" w14:textId="7C1BC527" w:rsidR="00B14F75" w:rsidRPr="00B20479" w:rsidRDefault="0054769D" w:rsidP="00B20479">
      <w:pPr>
        <w:jc w:val="both"/>
        <w:rPr>
          <w:rFonts w:ascii="Century Gothic" w:hAnsi="Century Gothic"/>
          <w:b/>
          <w:sz w:val="22"/>
          <w:szCs w:val="22"/>
        </w:rPr>
      </w:pPr>
      <w:r w:rsidRPr="00B20479">
        <w:rPr>
          <w:rFonts w:ascii="Century Gothic" w:hAnsi="Century Gothic"/>
          <w:b/>
          <w:sz w:val="22"/>
          <w:szCs w:val="22"/>
        </w:rPr>
        <w:t xml:space="preserve">HUMAN RESOURCES DEVELOPMENT OFFICER </w:t>
      </w:r>
    </w:p>
    <w:p w14:paraId="267A049F" w14:textId="1C523A5C" w:rsidR="0054769D" w:rsidRPr="00B20479" w:rsidRDefault="0054769D" w:rsidP="00B20479">
      <w:pPr>
        <w:jc w:val="both"/>
        <w:rPr>
          <w:rFonts w:ascii="Century Gothic" w:hAnsi="Century Gothic"/>
          <w:b/>
          <w:sz w:val="22"/>
          <w:szCs w:val="22"/>
        </w:rPr>
      </w:pPr>
      <w:r w:rsidRPr="00B20479">
        <w:rPr>
          <w:rFonts w:ascii="Century Gothic" w:hAnsi="Century Gothic"/>
          <w:b/>
          <w:sz w:val="22"/>
          <w:szCs w:val="22"/>
        </w:rPr>
        <w:t>(PEROMNES GRADE 10)</w:t>
      </w:r>
    </w:p>
    <w:p w14:paraId="13DD55D7" w14:textId="77777777" w:rsidR="00B20479" w:rsidRDefault="0054769D" w:rsidP="00B20479">
      <w:pPr>
        <w:jc w:val="both"/>
        <w:rPr>
          <w:rFonts w:ascii="Century Gothic" w:hAnsi="Century Gothic"/>
          <w:b/>
          <w:sz w:val="22"/>
          <w:szCs w:val="22"/>
        </w:rPr>
      </w:pPr>
      <w:r w:rsidRPr="00B20479">
        <w:rPr>
          <w:rFonts w:ascii="Century Gothic" w:hAnsi="Century Gothic"/>
          <w:b/>
          <w:sz w:val="22"/>
          <w:szCs w:val="22"/>
        </w:rPr>
        <w:t xml:space="preserve">1 YEAR-FIXED TERM CONTRACT </w:t>
      </w:r>
    </w:p>
    <w:p w14:paraId="78056F20" w14:textId="6FB52870" w:rsidR="008F7119" w:rsidRPr="00B20479" w:rsidRDefault="0077026F" w:rsidP="00B20479">
      <w:pPr>
        <w:jc w:val="both"/>
        <w:rPr>
          <w:rFonts w:ascii="Century Gothic" w:hAnsi="Century Gothic"/>
          <w:b/>
          <w:sz w:val="22"/>
          <w:szCs w:val="22"/>
        </w:rPr>
      </w:pPr>
      <w:r w:rsidRPr="00B20479">
        <w:rPr>
          <w:rFonts w:ascii="Century Gothic" w:hAnsi="Century Gothic"/>
          <w:b/>
          <w:sz w:val="22"/>
          <w:szCs w:val="22"/>
        </w:rPr>
        <w:t xml:space="preserve">HUMAN RESOURCES DEVELOPMENT </w:t>
      </w:r>
    </w:p>
    <w:p w14:paraId="0385152A" w14:textId="6A9C17D4" w:rsidR="008B0833" w:rsidRPr="00B20479" w:rsidRDefault="00144C15" w:rsidP="00B20479">
      <w:pPr>
        <w:jc w:val="both"/>
        <w:rPr>
          <w:rFonts w:ascii="Century Gothic" w:hAnsi="Century Gothic"/>
          <w:b/>
          <w:bCs/>
          <w:caps/>
          <w:sz w:val="22"/>
          <w:szCs w:val="22"/>
          <w:lang w:val="en-GB" w:eastAsia="en-ZA"/>
        </w:rPr>
      </w:pPr>
      <w:r w:rsidRPr="00B20479">
        <w:rPr>
          <w:rFonts w:ascii="Century Gothic" w:hAnsi="Century Gothic"/>
          <w:b/>
          <w:bCs/>
          <w:caps/>
          <w:sz w:val="22"/>
          <w:szCs w:val="22"/>
          <w:lang w:val="en-GB" w:eastAsia="en-ZA"/>
        </w:rPr>
        <w:t>WESTVILLE</w:t>
      </w:r>
      <w:r w:rsidR="00F549EA" w:rsidRPr="00B20479">
        <w:rPr>
          <w:rFonts w:ascii="Century Gothic" w:hAnsi="Century Gothic"/>
          <w:b/>
          <w:bCs/>
          <w:caps/>
          <w:sz w:val="22"/>
          <w:szCs w:val="22"/>
          <w:lang w:val="en-GB" w:eastAsia="en-ZA"/>
        </w:rPr>
        <w:t xml:space="preserve"> CAMPUS</w:t>
      </w:r>
    </w:p>
    <w:p w14:paraId="2389AD86" w14:textId="77777777" w:rsidR="00860176" w:rsidRPr="00B20479" w:rsidRDefault="00860176" w:rsidP="00B20479">
      <w:pPr>
        <w:jc w:val="both"/>
        <w:rPr>
          <w:rFonts w:ascii="Century Gothic" w:hAnsi="Century Gothic"/>
          <w:b/>
          <w:bCs/>
          <w:caps/>
          <w:sz w:val="22"/>
          <w:szCs w:val="22"/>
          <w:lang w:val="en-GB" w:eastAsia="en-ZA"/>
        </w:rPr>
      </w:pPr>
    </w:p>
    <w:p w14:paraId="73D2A92B" w14:textId="199AA93D" w:rsidR="00513AFF" w:rsidRPr="00B20479" w:rsidRDefault="005A1A74" w:rsidP="00B20479">
      <w:pPr>
        <w:jc w:val="both"/>
        <w:rPr>
          <w:rFonts w:ascii="Century Gothic" w:hAnsi="Century Gothic"/>
          <w:b/>
          <w:bCs/>
          <w:caps/>
          <w:sz w:val="22"/>
          <w:szCs w:val="22"/>
          <w:lang w:val="en-GB" w:eastAsia="en-ZA"/>
        </w:rPr>
      </w:pPr>
      <w:r w:rsidRPr="00B20479">
        <w:rPr>
          <w:rFonts w:ascii="Century Gothic" w:hAnsi="Century Gothic"/>
          <w:b/>
          <w:bCs/>
          <w:caps/>
          <w:sz w:val="22"/>
          <w:szCs w:val="22"/>
          <w:lang w:val="en-GB" w:eastAsia="en-ZA"/>
        </w:rPr>
        <w:t>REF NO.:</w:t>
      </w:r>
      <w:r w:rsidR="00D76F5D" w:rsidRPr="00B20479">
        <w:rPr>
          <w:rFonts w:ascii="Century Gothic" w:hAnsi="Century Gothic"/>
          <w:b/>
          <w:bCs/>
          <w:caps/>
          <w:sz w:val="22"/>
          <w:szCs w:val="22"/>
          <w:lang w:val="en-GB" w:eastAsia="en-ZA"/>
        </w:rPr>
        <w:t xml:space="preserve"> </w:t>
      </w:r>
    </w:p>
    <w:p w14:paraId="73B0DF5D" w14:textId="77777777" w:rsidR="001C5684" w:rsidRPr="00B20479" w:rsidRDefault="001C5684" w:rsidP="00B20479">
      <w:pPr>
        <w:autoSpaceDE w:val="0"/>
        <w:autoSpaceDN w:val="0"/>
        <w:adjustRightInd w:val="0"/>
        <w:jc w:val="both"/>
        <w:rPr>
          <w:rFonts w:ascii="Century Gothic" w:hAnsi="Century Gothic" w:cs="Arial"/>
          <w:color w:val="000000"/>
          <w:sz w:val="22"/>
          <w:szCs w:val="22"/>
          <w:lang w:eastAsia="en-GB"/>
        </w:rPr>
      </w:pPr>
    </w:p>
    <w:tbl>
      <w:tblPr>
        <w:tblW w:w="9589" w:type="dxa"/>
        <w:tblInd w:w="-108" w:type="dxa"/>
        <w:tblBorders>
          <w:top w:val="nil"/>
          <w:left w:val="nil"/>
          <w:bottom w:val="nil"/>
          <w:right w:val="nil"/>
        </w:tblBorders>
        <w:tblLayout w:type="fixed"/>
        <w:tblLook w:val="0000" w:firstRow="0" w:lastRow="0" w:firstColumn="0" w:lastColumn="0" w:noHBand="0" w:noVBand="0"/>
      </w:tblPr>
      <w:tblGrid>
        <w:gridCol w:w="9589"/>
      </w:tblGrid>
      <w:tr w:rsidR="00144C15" w:rsidRPr="00B20479" w14:paraId="3C120706" w14:textId="77777777" w:rsidTr="00144C15">
        <w:trPr>
          <w:trHeight w:val="907"/>
        </w:trPr>
        <w:tc>
          <w:tcPr>
            <w:tcW w:w="9589" w:type="dxa"/>
          </w:tcPr>
          <w:p w14:paraId="7F84F50C" w14:textId="59943C21" w:rsidR="00B20479" w:rsidRPr="00B20479" w:rsidRDefault="007F0F84" w:rsidP="00B20479">
            <w:pPr>
              <w:autoSpaceDE w:val="0"/>
              <w:autoSpaceDN w:val="0"/>
              <w:adjustRightInd w:val="0"/>
              <w:jc w:val="both"/>
              <w:rPr>
                <w:rFonts w:ascii="Century Gothic" w:hAnsi="Century Gothic" w:cs="Arial"/>
                <w:color w:val="000000"/>
                <w:sz w:val="22"/>
                <w:szCs w:val="22"/>
                <w:lang w:eastAsia="en-GB"/>
              </w:rPr>
            </w:pPr>
            <w:r w:rsidRPr="00B20479">
              <w:rPr>
                <w:rFonts w:ascii="Century Gothic" w:hAnsi="Century Gothic" w:cs="Arial"/>
                <w:color w:val="000000"/>
                <w:sz w:val="22"/>
                <w:szCs w:val="22"/>
                <w:lang w:eastAsia="en-GB"/>
              </w:rPr>
              <w:t xml:space="preserve">The </w:t>
            </w:r>
            <w:r w:rsidR="0054769D" w:rsidRPr="00B20479">
              <w:rPr>
                <w:rFonts w:ascii="Century Gothic" w:hAnsi="Century Gothic" w:cs="Arial"/>
                <w:color w:val="000000"/>
                <w:sz w:val="22"/>
                <w:szCs w:val="22"/>
                <w:lang w:eastAsia="en-GB"/>
              </w:rPr>
              <w:t xml:space="preserve">HRD Officer is responsible for supporting the HRD Managers in </w:t>
            </w:r>
            <w:r w:rsidR="00271F70" w:rsidRPr="00B20479">
              <w:rPr>
                <w:rFonts w:ascii="Century Gothic" w:hAnsi="Century Gothic"/>
                <w:sz w:val="22"/>
                <w:szCs w:val="22"/>
              </w:rPr>
              <w:t xml:space="preserve">coordinating, implementing, and monitoring skills development initiatives within UKZN in compliance with South African </w:t>
            </w:r>
            <w:r w:rsidR="00B20479" w:rsidRPr="00B20479">
              <w:rPr>
                <w:rFonts w:ascii="Century Gothic" w:hAnsi="Century Gothic"/>
                <w:sz w:val="22"/>
                <w:szCs w:val="22"/>
              </w:rPr>
              <w:t xml:space="preserve">skills development </w:t>
            </w:r>
            <w:r w:rsidR="00271F70" w:rsidRPr="00B20479">
              <w:rPr>
                <w:rFonts w:ascii="Century Gothic" w:hAnsi="Century Gothic"/>
                <w:sz w:val="22"/>
                <w:szCs w:val="22"/>
              </w:rPr>
              <w:t>legislation</w:t>
            </w:r>
            <w:r w:rsidR="00B20479" w:rsidRPr="00B20479">
              <w:rPr>
                <w:rFonts w:ascii="Century Gothic" w:hAnsi="Century Gothic"/>
                <w:sz w:val="22"/>
                <w:szCs w:val="22"/>
              </w:rPr>
              <w:t>.</w:t>
            </w:r>
            <w:r w:rsidR="00271F70" w:rsidRPr="00B20479">
              <w:rPr>
                <w:rFonts w:ascii="Century Gothic" w:hAnsi="Century Gothic"/>
                <w:sz w:val="22"/>
                <w:szCs w:val="22"/>
              </w:rPr>
              <w:t xml:space="preserve"> The role ensures alignment between institutional strategy, staff development needs, SETA requirements, and national skills development priorities.</w:t>
            </w:r>
            <w:r w:rsidR="00B20479" w:rsidRPr="00B20479">
              <w:rPr>
                <w:rFonts w:ascii="Century Gothic" w:hAnsi="Century Gothic"/>
                <w:sz w:val="22"/>
                <w:szCs w:val="22"/>
              </w:rPr>
              <w:t xml:space="preserve"> </w:t>
            </w:r>
            <w:r w:rsidR="0054769D" w:rsidRPr="00B20479">
              <w:rPr>
                <w:rFonts w:ascii="Century Gothic" w:hAnsi="Century Gothic" w:cs="Arial"/>
                <w:color w:val="000000"/>
                <w:sz w:val="22"/>
                <w:szCs w:val="22"/>
                <w:lang w:eastAsia="en-GB"/>
              </w:rPr>
              <w:t xml:space="preserve">These </w:t>
            </w:r>
            <w:r w:rsidR="00B20479" w:rsidRPr="00B20479">
              <w:rPr>
                <w:rFonts w:ascii="Century Gothic" w:hAnsi="Century Gothic" w:cs="Arial"/>
                <w:color w:val="000000"/>
                <w:sz w:val="22"/>
                <w:szCs w:val="22"/>
                <w:lang w:eastAsia="en-GB"/>
              </w:rPr>
              <w:t>initiatives</w:t>
            </w:r>
            <w:r w:rsidRPr="00B20479">
              <w:rPr>
                <w:rFonts w:ascii="Century Gothic" w:hAnsi="Century Gothic" w:cs="Arial"/>
                <w:color w:val="000000"/>
                <w:sz w:val="22"/>
                <w:szCs w:val="22"/>
                <w:lang w:eastAsia="en-GB"/>
              </w:rPr>
              <w:t xml:space="preserve"> namely, </w:t>
            </w:r>
            <w:r w:rsidR="0054769D" w:rsidRPr="00B20479">
              <w:rPr>
                <w:rFonts w:ascii="Century Gothic" w:hAnsi="Century Gothic" w:cs="Arial"/>
                <w:color w:val="000000"/>
                <w:sz w:val="22"/>
                <w:szCs w:val="22"/>
                <w:lang w:eastAsia="en-GB"/>
              </w:rPr>
              <w:t>(learning, training and development (LTD)) are directed toward</w:t>
            </w:r>
            <w:r w:rsidRPr="00B20479">
              <w:rPr>
                <w:rFonts w:ascii="Century Gothic" w:hAnsi="Century Gothic" w:cs="Arial"/>
                <w:color w:val="000000"/>
                <w:sz w:val="22"/>
                <w:szCs w:val="22"/>
                <w:lang w:eastAsia="en-GB"/>
              </w:rPr>
              <w:t xml:space="preserve">s improving the University’s performance </w:t>
            </w:r>
            <w:r w:rsidR="00D30CB8" w:rsidRPr="00B20479">
              <w:rPr>
                <w:rFonts w:ascii="Century Gothic" w:hAnsi="Century Gothic" w:cs="Arial"/>
                <w:color w:val="000000"/>
                <w:sz w:val="22"/>
                <w:szCs w:val="22"/>
                <w:lang w:eastAsia="en-GB"/>
              </w:rPr>
              <w:t xml:space="preserve">and enhancing </w:t>
            </w:r>
            <w:r w:rsidR="0054769D" w:rsidRPr="00B20479">
              <w:rPr>
                <w:rFonts w:ascii="Century Gothic" w:hAnsi="Century Gothic" w:cs="Arial"/>
                <w:color w:val="000000"/>
                <w:sz w:val="22"/>
                <w:szCs w:val="22"/>
                <w:lang w:eastAsia="en-GB"/>
              </w:rPr>
              <w:t>productive working relationships</w:t>
            </w:r>
            <w:r w:rsidRPr="00B20479">
              <w:rPr>
                <w:rFonts w:ascii="Century Gothic" w:hAnsi="Century Gothic" w:cs="Arial"/>
                <w:color w:val="000000"/>
                <w:sz w:val="22"/>
                <w:szCs w:val="22"/>
                <w:lang w:eastAsia="en-GB"/>
              </w:rPr>
              <w:t xml:space="preserve">. </w:t>
            </w:r>
          </w:p>
          <w:p w14:paraId="32680DAF" w14:textId="77777777" w:rsidR="00B20479" w:rsidRPr="00B20479" w:rsidRDefault="00B20479" w:rsidP="00B20479">
            <w:pPr>
              <w:autoSpaceDE w:val="0"/>
              <w:autoSpaceDN w:val="0"/>
              <w:adjustRightInd w:val="0"/>
              <w:jc w:val="both"/>
              <w:rPr>
                <w:rFonts w:ascii="Century Gothic" w:hAnsi="Century Gothic" w:cs="Arial"/>
                <w:color w:val="000000"/>
                <w:sz w:val="22"/>
                <w:szCs w:val="22"/>
                <w:lang w:eastAsia="en-GB"/>
              </w:rPr>
            </w:pPr>
          </w:p>
          <w:p w14:paraId="6375DFA7" w14:textId="5F37CD01" w:rsidR="007F0F84" w:rsidRPr="00B20479" w:rsidRDefault="007F0F84" w:rsidP="00B20479">
            <w:pPr>
              <w:autoSpaceDE w:val="0"/>
              <w:autoSpaceDN w:val="0"/>
              <w:adjustRightInd w:val="0"/>
              <w:jc w:val="both"/>
              <w:rPr>
                <w:rFonts w:ascii="Century Gothic" w:hAnsi="Century Gothic" w:cs="Arial"/>
                <w:color w:val="000000"/>
                <w:sz w:val="22"/>
                <w:szCs w:val="22"/>
                <w:lang w:eastAsia="en-GB"/>
              </w:rPr>
            </w:pPr>
            <w:r w:rsidRPr="00B20479">
              <w:rPr>
                <w:rFonts w:ascii="Century Gothic" w:hAnsi="Century Gothic" w:cs="Arial"/>
                <w:color w:val="000000"/>
                <w:sz w:val="22"/>
                <w:szCs w:val="22"/>
                <w:lang w:eastAsia="en-GB"/>
              </w:rPr>
              <w:t>The main responsibilities of the role include, but are not limited to, office and finance administration</w:t>
            </w:r>
            <w:r w:rsidR="009D6A38" w:rsidRPr="00B20479">
              <w:rPr>
                <w:rFonts w:ascii="Century Gothic" w:hAnsi="Century Gothic" w:cs="Arial"/>
                <w:color w:val="000000"/>
                <w:sz w:val="22"/>
                <w:szCs w:val="22"/>
                <w:lang w:eastAsia="en-GB"/>
              </w:rPr>
              <w:t>;</w:t>
            </w:r>
            <w:r w:rsidRPr="00B20479">
              <w:rPr>
                <w:rFonts w:ascii="Century Gothic" w:hAnsi="Century Gothic" w:cs="Arial"/>
                <w:color w:val="000000"/>
                <w:sz w:val="22"/>
                <w:szCs w:val="22"/>
                <w:lang w:eastAsia="en-GB"/>
              </w:rPr>
              <w:t xml:space="preserve"> coordination of HRD programmes</w:t>
            </w:r>
            <w:r w:rsidR="009D6A38" w:rsidRPr="00B20479">
              <w:rPr>
                <w:rFonts w:ascii="Century Gothic" w:hAnsi="Century Gothic" w:cs="Arial"/>
                <w:color w:val="000000"/>
                <w:sz w:val="22"/>
                <w:szCs w:val="22"/>
                <w:lang w:eastAsia="en-GB"/>
              </w:rPr>
              <w:t xml:space="preserve"> and </w:t>
            </w:r>
            <w:r w:rsidR="00B20479" w:rsidRPr="00B20479">
              <w:rPr>
                <w:rFonts w:ascii="Century Gothic" w:hAnsi="Century Gothic" w:cs="Arial"/>
                <w:color w:val="000000"/>
                <w:sz w:val="22"/>
                <w:szCs w:val="22"/>
                <w:lang w:eastAsia="en-GB"/>
              </w:rPr>
              <w:t xml:space="preserve">seta </w:t>
            </w:r>
            <w:r w:rsidRPr="00B20479">
              <w:rPr>
                <w:rFonts w:ascii="Century Gothic" w:hAnsi="Century Gothic" w:cs="Arial"/>
                <w:color w:val="000000"/>
                <w:sz w:val="22"/>
                <w:szCs w:val="22"/>
                <w:lang w:eastAsia="en-GB"/>
              </w:rPr>
              <w:t>projects</w:t>
            </w:r>
            <w:r w:rsidR="009D6A38" w:rsidRPr="00B20479">
              <w:rPr>
                <w:rFonts w:ascii="Century Gothic" w:hAnsi="Century Gothic" w:cs="Arial"/>
                <w:color w:val="000000"/>
                <w:sz w:val="22"/>
                <w:szCs w:val="22"/>
                <w:lang w:eastAsia="en-GB"/>
              </w:rPr>
              <w:t>;</w:t>
            </w:r>
            <w:r w:rsidRPr="00B20479">
              <w:rPr>
                <w:rFonts w:ascii="Century Gothic" w:hAnsi="Century Gothic" w:cs="Arial"/>
                <w:color w:val="000000"/>
                <w:sz w:val="22"/>
                <w:szCs w:val="22"/>
                <w:lang w:eastAsia="en-GB"/>
              </w:rPr>
              <w:t xml:space="preserve"> system support</w:t>
            </w:r>
            <w:r w:rsidR="009D6A38" w:rsidRPr="00B20479">
              <w:rPr>
                <w:rFonts w:ascii="Century Gothic" w:hAnsi="Century Gothic" w:cs="Arial"/>
                <w:color w:val="000000"/>
                <w:sz w:val="22"/>
                <w:szCs w:val="22"/>
                <w:lang w:eastAsia="en-GB"/>
              </w:rPr>
              <w:t>;</w:t>
            </w:r>
            <w:r w:rsidRPr="00B20479">
              <w:rPr>
                <w:rFonts w:ascii="Century Gothic" w:hAnsi="Century Gothic" w:cs="Arial"/>
                <w:color w:val="000000"/>
                <w:sz w:val="22"/>
                <w:szCs w:val="22"/>
                <w:lang w:eastAsia="en-GB"/>
              </w:rPr>
              <w:t xml:space="preserve"> committee administration</w:t>
            </w:r>
            <w:r w:rsidR="009D6A38" w:rsidRPr="00B20479">
              <w:rPr>
                <w:rFonts w:ascii="Century Gothic" w:hAnsi="Century Gothic" w:cs="Arial"/>
                <w:color w:val="000000"/>
                <w:sz w:val="22"/>
                <w:szCs w:val="22"/>
                <w:lang w:eastAsia="en-GB"/>
              </w:rPr>
              <w:t xml:space="preserve"> (viz. academic promotions); HRD </w:t>
            </w:r>
            <w:r w:rsidRPr="00B20479">
              <w:rPr>
                <w:rFonts w:ascii="Century Gothic" w:hAnsi="Century Gothic" w:cs="Arial"/>
                <w:color w:val="000000"/>
                <w:sz w:val="22"/>
                <w:szCs w:val="22"/>
                <w:lang w:eastAsia="en-GB"/>
              </w:rPr>
              <w:t>reports and statistics</w:t>
            </w:r>
            <w:r w:rsidR="009D6A38" w:rsidRPr="00B20479">
              <w:rPr>
                <w:rFonts w:ascii="Century Gothic" w:hAnsi="Century Gothic" w:cs="Arial"/>
                <w:color w:val="000000"/>
                <w:sz w:val="22"/>
                <w:szCs w:val="22"/>
                <w:lang w:eastAsia="en-GB"/>
              </w:rPr>
              <w:t>; and claims to the SETA.</w:t>
            </w:r>
          </w:p>
        </w:tc>
      </w:tr>
    </w:tbl>
    <w:p w14:paraId="1AA4469A" w14:textId="0137F708" w:rsidR="00B52C69" w:rsidRPr="00B20479" w:rsidRDefault="00B52C69" w:rsidP="00B20479">
      <w:pPr>
        <w:jc w:val="both"/>
        <w:rPr>
          <w:rFonts w:ascii="Century Gothic" w:hAnsi="Century Gothic" w:cs="Arial"/>
          <w:spacing w:val="-3"/>
          <w:sz w:val="22"/>
          <w:szCs w:val="22"/>
          <w:lang w:val="en-GB"/>
        </w:rPr>
      </w:pPr>
    </w:p>
    <w:p w14:paraId="2B35381F" w14:textId="77777777" w:rsidR="008F05C0" w:rsidRPr="00B20479" w:rsidRDefault="00F62425" w:rsidP="00B20479">
      <w:pPr>
        <w:jc w:val="both"/>
        <w:rPr>
          <w:rFonts w:ascii="Century Gothic" w:hAnsi="Century Gothic"/>
          <w:sz w:val="22"/>
          <w:szCs w:val="22"/>
        </w:rPr>
      </w:pPr>
      <w:r w:rsidRPr="00B20479">
        <w:rPr>
          <w:rFonts w:ascii="Century Gothic" w:hAnsi="Century Gothic"/>
          <w:b/>
          <w:sz w:val="22"/>
          <w:szCs w:val="22"/>
        </w:rPr>
        <w:t xml:space="preserve">Minimum </w:t>
      </w:r>
      <w:r w:rsidR="008F05C0" w:rsidRPr="00B20479">
        <w:rPr>
          <w:rFonts w:ascii="Century Gothic" w:hAnsi="Century Gothic"/>
          <w:b/>
          <w:sz w:val="22"/>
          <w:szCs w:val="22"/>
        </w:rPr>
        <w:t>R</w:t>
      </w:r>
      <w:r w:rsidRPr="00B20479">
        <w:rPr>
          <w:rFonts w:ascii="Century Gothic" w:hAnsi="Century Gothic"/>
          <w:b/>
          <w:sz w:val="22"/>
          <w:szCs w:val="22"/>
        </w:rPr>
        <w:t>equirements</w:t>
      </w:r>
      <w:r w:rsidR="00E55725" w:rsidRPr="00B20479">
        <w:rPr>
          <w:rFonts w:ascii="Century Gothic" w:hAnsi="Century Gothic"/>
          <w:sz w:val="22"/>
          <w:szCs w:val="22"/>
        </w:rPr>
        <w:t>:</w:t>
      </w:r>
      <w:r w:rsidR="003B3597" w:rsidRPr="00B20479">
        <w:rPr>
          <w:rFonts w:ascii="Century Gothic" w:hAnsi="Century Gothic"/>
          <w:sz w:val="22"/>
          <w:szCs w:val="22"/>
        </w:rPr>
        <w:t xml:space="preserve"> </w:t>
      </w:r>
    </w:p>
    <w:p w14:paraId="06EB3EBC" w14:textId="2DFE3981" w:rsidR="0054769D" w:rsidRPr="00B20479" w:rsidRDefault="0054769D" w:rsidP="00B20479">
      <w:pPr>
        <w:pStyle w:val="BodyText"/>
        <w:numPr>
          <w:ilvl w:val="0"/>
          <w:numId w:val="21"/>
        </w:numPr>
        <w:tabs>
          <w:tab w:val="clear" w:pos="1166"/>
          <w:tab w:val="left" w:pos="0"/>
          <w:tab w:val="num" w:pos="709"/>
        </w:tabs>
        <w:spacing w:before="120" w:after="120"/>
        <w:ind w:left="448" w:hanging="164"/>
        <w:rPr>
          <w:rFonts w:ascii="Century Gothic" w:hAnsi="Century Gothic"/>
          <w:b w:val="0"/>
          <w:sz w:val="22"/>
          <w:szCs w:val="22"/>
          <w:lang w:val="pt-PT"/>
        </w:rPr>
      </w:pPr>
      <w:r w:rsidRPr="00B20479">
        <w:rPr>
          <w:rFonts w:ascii="Century Gothic" w:hAnsi="Century Gothic"/>
          <w:b w:val="0"/>
          <w:sz w:val="22"/>
          <w:szCs w:val="22"/>
          <w:lang w:val="pt-PT"/>
        </w:rPr>
        <w:t>Matric plus a relevant three (3) year tertiary qualification</w:t>
      </w:r>
    </w:p>
    <w:p w14:paraId="1F081187" w14:textId="5109DF69" w:rsidR="0054769D" w:rsidRPr="00B20479" w:rsidRDefault="0054769D" w:rsidP="00B20479">
      <w:pPr>
        <w:pStyle w:val="BodyText"/>
        <w:numPr>
          <w:ilvl w:val="0"/>
          <w:numId w:val="21"/>
        </w:numPr>
        <w:tabs>
          <w:tab w:val="clear" w:pos="1166"/>
          <w:tab w:val="left" w:pos="0"/>
          <w:tab w:val="num" w:pos="709"/>
        </w:tabs>
        <w:spacing w:before="120" w:after="120"/>
        <w:ind w:left="448" w:hanging="164"/>
        <w:rPr>
          <w:rFonts w:ascii="Century Gothic" w:hAnsi="Century Gothic"/>
          <w:b w:val="0"/>
          <w:sz w:val="22"/>
          <w:szCs w:val="22"/>
          <w:lang w:val="pt-PT"/>
        </w:rPr>
      </w:pPr>
      <w:r w:rsidRPr="00B20479">
        <w:rPr>
          <w:rFonts w:ascii="Century Gothic" w:hAnsi="Century Gothic"/>
          <w:b w:val="0"/>
          <w:sz w:val="22"/>
          <w:szCs w:val="22"/>
          <w:lang w:val="en-GB"/>
        </w:rPr>
        <w:t xml:space="preserve">A minimum of 3 years </w:t>
      </w:r>
      <w:r w:rsidRPr="00B20479">
        <w:rPr>
          <w:rFonts w:ascii="Century Gothic" w:hAnsi="Century Gothic"/>
          <w:b w:val="0"/>
          <w:sz w:val="22"/>
          <w:szCs w:val="22"/>
          <w:u w:val="single"/>
          <w:lang w:val="en-GB"/>
        </w:rPr>
        <w:t>relevant</w:t>
      </w:r>
      <w:r w:rsidRPr="00B20479">
        <w:rPr>
          <w:rFonts w:ascii="Century Gothic" w:hAnsi="Century Gothic"/>
          <w:b w:val="0"/>
          <w:sz w:val="22"/>
          <w:szCs w:val="22"/>
          <w:lang w:val="en-GB"/>
        </w:rPr>
        <w:t xml:space="preserve"> working experience, in a busy and pressurised office environment in a large organisation</w:t>
      </w:r>
      <w:r w:rsidR="00271F70" w:rsidRPr="00B20479">
        <w:rPr>
          <w:rFonts w:ascii="Century Gothic" w:hAnsi="Century Gothic"/>
          <w:b w:val="0"/>
          <w:sz w:val="22"/>
          <w:szCs w:val="22"/>
          <w:lang w:val="en-GB"/>
        </w:rPr>
        <w:t xml:space="preserve"> that </w:t>
      </w:r>
      <w:r w:rsidR="00B20479" w:rsidRPr="00B20479">
        <w:rPr>
          <w:rFonts w:ascii="Century Gothic" w:hAnsi="Century Gothic"/>
          <w:b w:val="0"/>
          <w:sz w:val="22"/>
          <w:szCs w:val="22"/>
          <w:lang w:val="en-GB"/>
        </w:rPr>
        <w:t>includes: -</w:t>
      </w:r>
    </w:p>
    <w:p w14:paraId="120EBD2A" w14:textId="08FD2297" w:rsidR="00271F70" w:rsidRPr="00B20479" w:rsidRDefault="00271F70" w:rsidP="00B20479">
      <w:pPr>
        <w:pStyle w:val="NormalWeb"/>
        <w:numPr>
          <w:ilvl w:val="0"/>
          <w:numId w:val="27"/>
        </w:numPr>
        <w:jc w:val="both"/>
        <w:rPr>
          <w:rFonts w:ascii="Century Gothic" w:hAnsi="Century Gothic"/>
          <w:sz w:val="22"/>
          <w:szCs w:val="22"/>
        </w:rPr>
      </w:pPr>
      <w:r w:rsidRPr="00B20479">
        <w:rPr>
          <w:rFonts w:ascii="Century Gothic" w:hAnsi="Century Gothic"/>
          <w:sz w:val="22"/>
          <w:szCs w:val="22"/>
        </w:rPr>
        <w:t xml:space="preserve">Development and submission of the </w:t>
      </w:r>
      <w:r w:rsidRPr="00B20479">
        <w:rPr>
          <w:rStyle w:val="Strong"/>
          <w:rFonts w:ascii="Century Gothic" w:hAnsi="Century Gothic"/>
          <w:b w:val="0"/>
          <w:bCs w:val="0"/>
          <w:sz w:val="22"/>
          <w:szCs w:val="22"/>
        </w:rPr>
        <w:t>Workplace Skills Plan (WSP)</w:t>
      </w:r>
      <w:r w:rsidRPr="00B20479">
        <w:rPr>
          <w:rFonts w:ascii="Century Gothic" w:hAnsi="Century Gothic"/>
          <w:sz w:val="22"/>
          <w:szCs w:val="22"/>
        </w:rPr>
        <w:t xml:space="preserve"> and </w:t>
      </w:r>
      <w:r w:rsidRPr="00B20479">
        <w:rPr>
          <w:rStyle w:val="Strong"/>
          <w:rFonts w:ascii="Century Gothic" w:hAnsi="Century Gothic"/>
          <w:b w:val="0"/>
          <w:bCs w:val="0"/>
          <w:sz w:val="22"/>
          <w:szCs w:val="22"/>
        </w:rPr>
        <w:t>Annual Training Report (ATR)</w:t>
      </w:r>
      <w:r w:rsidRPr="00B20479">
        <w:rPr>
          <w:rFonts w:ascii="Century Gothic" w:hAnsi="Century Gothic"/>
          <w:sz w:val="22"/>
          <w:szCs w:val="22"/>
        </w:rPr>
        <w:t xml:space="preserve"> in line with </w:t>
      </w:r>
      <w:r w:rsidRPr="00B20479">
        <w:rPr>
          <w:rStyle w:val="Strong"/>
          <w:rFonts w:ascii="Century Gothic" w:hAnsi="Century Gothic"/>
          <w:b w:val="0"/>
          <w:bCs w:val="0"/>
          <w:sz w:val="22"/>
          <w:szCs w:val="22"/>
        </w:rPr>
        <w:t>SETA</w:t>
      </w:r>
      <w:r w:rsidRPr="00B20479">
        <w:rPr>
          <w:rFonts w:ascii="Century Gothic" w:hAnsi="Century Gothic"/>
          <w:sz w:val="22"/>
          <w:szCs w:val="22"/>
        </w:rPr>
        <w:t xml:space="preserve"> requirements</w:t>
      </w:r>
    </w:p>
    <w:p w14:paraId="5A7BAF3A" w14:textId="3B625ACC" w:rsidR="00271F70" w:rsidRPr="00B20479" w:rsidRDefault="00B20479" w:rsidP="00B20479">
      <w:pPr>
        <w:pStyle w:val="NormalWeb"/>
        <w:numPr>
          <w:ilvl w:val="0"/>
          <w:numId w:val="27"/>
        </w:numPr>
        <w:jc w:val="both"/>
        <w:rPr>
          <w:rFonts w:ascii="Century Gothic" w:hAnsi="Century Gothic"/>
          <w:sz w:val="22"/>
          <w:szCs w:val="22"/>
        </w:rPr>
      </w:pPr>
      <w:r w:rsidRPr="00B20479">
        <w:rPr>
          <w:rFonts w:ascii="Century Gothic" w:hAnsi="Century Gothic"/>
          <w:sz w:val="22"/>
          <w:szCs w:val="22"/>
        </w:rPr>
        <w:t xml:space="preserve">Implementation of the </w:t>
      </w:r>
      <w:r w:rsidR="00271F70" w:rsidRPr="00B20479">
        <w:rPr>
          <w:rStyle w:val="Strong"/>
          <w:rFonts w:ascii="Century Gothic" w:hAnsi="Century Gothic"/>
          <w:b w:val="0"/>
          <w:bCs w:val="0"/>
          <w:sz w:val="22"/>
          <w:szCs w:val="22"/>
        </w:rPr>
        <w:t>Skills Development Act (SDA)</w:t>
      </w:r>
      <w:r w:rsidR="00271F70" w:rsidRPr="00B20479">
        <w:rPr>
          <w:rFonts w:ascii="Century Gothic" w:hAnsi="Century Gothic"/>
          <w:sz w:val="22"/>
          <w:szCs w:val="22"/>
        </w:rPr>
        <w:t xml:space="preserve"> and </w:t>
      </w:r>
      <w:r w:rsidR="00271F70" w:rsidRPr="00B20479">
        <w:rPr>
          <w:rStyle w:val="Strong"/>
          <w:rFonts w:ascii="Century Gothic" w:hAnsi="Century Gothic"/>
          <w:b w:val="0"/>
          <w:bCs w:val="0"/>
          <w:sz w:val="22"/>
          <w:szCs w:val="22"/>
        </w:rPr>
        <w:t>Skills Development Levies Act (SDLA)</w:t>
      </w:r>
    </w:p>
    <w:p w14:paraId="55FE1C09" w14:textId="60E795F0" w:rsidR="00271F70" w:rsidRPr="00B20479" w:rsidRDefault="00271F70" w:rsidP="00B20479">
      <w:pPr>
        <w:pStyle w:val="NormalWeb"/>
        <w:numPr>
          <w:ilvl w:val="0"/>
          <w:numId w:val="27"/>
        </w:numPr>
        <w:jc w:val="both"/>
        <w:rPr>
          <w:rFonts w:ascii="Century Gothic" w:hAnsi="Century Gothic"/>
          <w:sz w:val="22"/>
          <w:szCs w:val="22"/>
        </w:rPr>
      </w:pPr>
      <w:r w:rsidRPr="00B20479">
        <w:rPr>
          <w:rFonts w:ascii="Century Gothic" w:hAnsi="Century Gothic"/>
          <w:sz w:val="22"/>
          <w:szCs w:val="22"/>
        </w:rPr>
        <w:t xml:space="preserve">Liaison with the relevant </w:t>
      </w:r>
      <w:r w:rsidRPr="00B20479">
        <w:rPr>
          <w:rStyle w:val="Strong"/>
          <w:rFonts w:ascii="Century Gothic" w:hAnsi="Century Gothic"/>
          <w:b w:val="0"/>
          <w:bCs w:val="0"/>
          <w:sz w:val="22"/>
          <w:szCs w:val="22"/>
        </w:rPr>
        <w:t>SETA</w:t>
      </w:r>
      <w:r w:rsidRPr="00B20479">
        <w:rPr>
          <w:rFonts w:ascii="Century Gothic" w:hAnsi="Century Gothic"/>
          <w:sz w:val="22"/>
          <w:szCs w:val="22"/>
        </w:rPr>
        <w:t xml:space="preserve"> (e.g., ETDP SETA) on submissions, grants, audits, and evaluations</w:t>
      </w:r>
    </w:p>
    <w:p w14:paraId="1086688E" w14:textId="120EEA6C" w:rsidR="00271F70" w:rsidRPr="00B20479" w:rsidRDefault="00271F70" w:rsidP="00B20479">
      <w:pPr>
        <w:pStyle w:val="NormalWeb"/>
        <w:numPr>
          <w:ilvl w:val="0"/>
          <w:numId w:val="27"/>
        </w:numPr>
        <w:jc w:val="both"/>
        <w:rPr>
          <w:rFonts w:ascii="Century Gothic" w:hAnsi="Century Gothic"/>
          <w:sz w:val="22"/>
          <w:szCs w:val="22"/>
        </w:rPr>
      </w:pPr>
      <w:r w:rsidRPr="00B20479">
        <w:rPr>
          <w:rFonts w:ascii="Century Gothic" w:hAnsi="Century Gothic"/>
          <w:sz w:val="22"/>
          <w:szCs w:val="22"/>
        </w:rPr>
        <w:t>Monitoring of legislative and policy changes impacting skills development at the University</w:t>
      </w:r>
    </w:p>
    <w:p w14:paraId="49E79E3E" w14:textId="684737F5" w:rsidR="00271F70" w:rsidRPr="00B20479" w:rsidRDefault="00271F70" w:rsidP="00B20479">
      <w:pPr>
        <w:pStyle w:val="NormalWeb"/>
        <w:numPr>
          <w:ilvl w:val="0"/>
          <w:numId w:val="27"/>
        </w:numPr>
        <w:jc w:val="both"/>
        <w:rPr>
          <w:rFonts w:ascii="Century Gothic" w:hAnsi="Century Gothic"/>
          <w:sz w:val="22"/>
          <w:szCs w:val="22"/>
        </w:rPr>
      </w:pPr>
      <w:r w:rsidRPr="00B20479">
        <w:rPr>
          <w:rFonts w:ascii="Century Gothic" w:hAnsi="Century Gothic"/>
          <w:sz w:val="22"/>
          <w:szCs w:val="22"/>
        </w:rPr>
        <w:lastRenderedPageBreak/>
        <w:t xml:space="preserve">Conducting institutional </w:t>
      </w:r>
      <w:r w:rsidRPr="00B20479">
        <w:rPr>
          <w:rStyle w:val="Strong"/>
          <w:rFonts w:ascii="Century Gothic" w:hAnsi="Century Gothic"/>
          <w:b w:val="0"/>
          <w:bCs w:val="0"/>
          <w:sz w:val="22"/>
          <w:szCs w:val="22"/>
        </w:rPr>
        <w:t xml:space="preserve">Training Needs Analyses </w:t>
      </w:r>
      <w:r w:rsidRPr="00B20479">
        <w:rPr>
          <w:rFonts w:ascii="Century Gothic" w:hAnsi="Century Gothic"/>
          <w:sz w:val="22"/>
          <w:szCs w:val="22"/>
        </w:rPr>
        <w:t>for academic and professional support staff</w:t>
      </w:r>
    </w:p>
    <w:p w14:paraId="55AE9D05" w14:textId="46E31F5E" w:rsidR="00271F70" w:rsidRPr="00B20479" w:rsidRDefault="00271F70" w:rsidP="00B20479">
      <w:pPr>
        <w:pStyle w:val="NormalWeb"/>
        <w:numPr>
          <w:ilvl w:val="0"/>
          <w:numId w:val="27"/>
        </w:numPr>
        <w:spacing w:before="0" w:beforeAutospacing="0" w:after="0" w:afterAutospacing="0"/>
        <w:jc w:val="both"/>
        <w:rPr>
          <w:rFonts w:ascii="Century Gothic" w:hAnsi="Century Gothic"/>
          <w:sz w:val="22"/>
          <w:szCs w:val="22"/>
        </w:rPr>
      </w:pPr>
      <w:r w:rsidRPr="00B20479">
        <w:rPr>
          <w:rFonts w:ascii="Century Gothic" w:hAnsi="Century Gothic"/>
          <w:sz w:val="22"/>
          <w:szCs w:val="22"/>
        </w:rPr>
        <w:t>Coordination and implementation of the skills development programmes aligned to institutional goals</w:t>
      </w:r>
    </w:p>
    <w:p w14:paraId="26CAA342" w14:textId="5E349632" w:rsidR="00271F70" w:rsidRPr="00B20479" w:rsidRDefault="00271F70" w:rsidP="00B20479">
      <w:pPr>
        <w:pStyle w:val="NormalWeb"/>
        <w:numPr>
          <w:ilvl w:val="0"/>
          <w:numId w:val="28"/>
        </w:numPr>
        <w:spacing w:before="0" w:beforeAutospacing="0" w:after="0" w:afterAutospacing="0"/>
        <w:jc w:val="both"/>
        <w:rPr>
          <w:rFonts w:ascii="Century Gothic" w:hAnsi="Century Gothic"/>
          <w:sz w:val="22"/>
          <w:szCs w:val="22"/>
        </w:rPr>
      </w:pPr>
      <w:r w:rsidRPr="00B20479">
        <w:rPr>
          <w:rFonts w:ascii="Century Gothic" w:hAnsi="Century Gothic"/>
          <w:sz w:val="22"/>
          <w:szCs w:val="22"/>
        </w:rPr>
        <w:t xml:space="preserve">Support professional development initiatives for </w:t>
      </w:r>
      <w:r w:rsidR="00B20479" w:rsidRPr="00B20479">
        <w:rPr>
          <w:rFonts w:ascii="Century Gothic" w:hAnsi="Century Gothic"/>
          <w:sz w:val="22"/>
          <w:szCs w:val="22"/>
        </w:rPr>
        <w:t>academics</w:t>
      </w:r>
      <w:r w:rsidRPr="00B20479">
        <w:rPr>
          <w:rFonts w:ascii="Century Gothic" w:hAnsi="Century Gothic"/>
          <w:sz w:val="22"/>
          <w:szCs w:val="22"/>
        </w:rPr>
        <w:t xml:space="preserve">, researchers, and </w:t>
      </w:r>
      <w:r w:rsidR="00D30CB8" w:rsidRPr="00B20479">
        <w:rPr>
          <w:rFonts w:ascii="Century Gothic" w:hAnsi="Century Gothic"/>
          <w:sz w:val="22"/>
          <w:szCs w:val="22"/>
        </w:rPr>
        <w:t xml:space="preserve">professional services </w:t>
      </w:r>
      <w:r w:rsidRPr="00B20479">
        <w:rPr>
          <w:rFonts w:ascii="Century Gothic" w:hAnsi="Century Gothic"/>
          <w:sz w:val="22"/>
          <w:szCs w:val="22"/>
        </w:rPr>
        <w:t>staff</w:t>
      </w:r>
    </w:p>
    <w:p w14:paraId="46E5D7AB" w14:textId="22104190" w:rsidR="00271F70" w:rsidRPr="00B20479" w:rsidRDefault="00B20479" w:rsidP="00B20479">
      <w:pPr>
        <w:pStyle w:val="NormalWeb"/>
        <w:numPr>
          <w:ilvl w:val="0"/>
          <w:numId w:val="28"/>
        </w:numPr>
        <w:spacing w:before="0" w:beforeAutospacing="0" w:after="0" w:afterAutospacing="0"/>
        <w:jc w:val="both"/>
        <w:rPr>
          <w:rFonts w:ascii="Century Gothic" w:hAnsi="Century Gothic"/>
          <w:sz w:val="22"/>
          <w:szCs w:val="22"/>
        </w:rPr>
      </w:pPr>
      <w:r w:rsidRPr="00B20479">
        <w:rPr>
          <w:rFonts w:ascii="Century Gothic" w:hAnsi="Century Gothic"/>
          <w:sz w:val="22"/>
          <w:szCs w:val="22"/>
        </w:rPr>
        <w:t xml:space="preserve">Co-ordination of </w:t>
      </w:r>
      <w:r w:rsidR="00271F70" w:rsidRPr="00B20479">
        <w:rPr>
          <w:rFonts w:ascii="Century Gothic" w:hAnsi="Century Gothic"/>
          <w:sz w:val="22"/>
          <w:szCs w:val="22"/>
        </w:rPr>
        <w:t>learnerships, internships, bursaries, and other structured learning programmes</w:t>
      </w:r>
    </w:p>
    <w:p w14:paraId="75B1A950" w14:textId="7B8A0EE6" w:rsidR="0054769D" w:rsidRPr="00B20479" w:rsidRDefault="009D6A38" w:rsidP="00B20479">
      <w:pPr>
        <w:pStyle w:val="BodyText"/>
        <w:numPr>
          <w:ilvl w:val="0"/>
          <w:numId w:val="29"/>
        </w:numPr>
        <w:tabs>
          <w:tab w:val="left" w:pos="0"/>
        </w:tabs>
        <w:rPr>
          <w:rFonts w:ascii="Century Gothic" w:hAnsi="Century Gothic"/>
          <w:b w:val="0"/>
          <w:bCs w:val="0"/>
          <w:sz w:val="22"/>
          <w:szCs w:val="22"/>
          <w:lang w:val="pt-PT"/>
        </w:rPr>
      </w:pPr>
      <w:r w:rsidRPr="00B20479">
        <w:rPr>
          <w:rFonts w:ascii="Century Gothic" w:hAnsi="Century Gothic"/>
          <w:b w:val="0"/>
          <w:bCs w:val="0"/>
          <w:sz w:val="22"/>
          <w:szCs w:val="22"/>
          <w:lang w:val="en-GB"/>
        </w:rPr>
        <w:t>Advanced</w:t>
      </w:r>
      <w:r w:rsidR="0054769D" w:rsidRPr="00B20479">
        <w:rPr>
          <w:rFonts w:ascii="Century Gothic" w:hAnsi="Century Gothic"/>
          <w:b w:val="0"/>
          <w:bCs w:val="0"/>
          <w:sz w:val="22"/>
          <w:szCs w:val="22"/>
          <w:lang w:val="en-GB"/>
        </w:rPr>
        <w:t xml:space="preserve"> computer skills </w:t>
      </w:r>
      <w:r w:rsidR="00271F70" w:rsidRPr="00B20479">
        <w:rPr>
          <w:rFonts w:ascii="Century Gothic" w:hAnsi="Century Gothic"/>
          <w:b w:val="0"/>
          <w:bCs w:val="0"/>
          <w:sz w:val="22"/>
          <w:szCs w:val="22"/>
          <w:lang w:val="en-GB"/>
        </w:rPr>
        <w:t>literacy in Microsoft packages</w:t>
      </w:r>
      <w:r w:rsidR="00B20479">
        <w:rPr>
          <w:rFonts w:ascii="Century Gothic" w:hAnsi="Century Gothic"/>
          <w:b w:val="0"/>
          <w:bCs w:val="0"/>
          <w:sz w:val="22"/>
          <w:szCs w:val="22"/>
          <w:lang w:val="en-GB"/>
        </w:rPr>
        <w:t xml:space="preserve"> </w:t>
      </w:r>
      <w:r w:rsidR="0054769D" w:rsidRPr="00B20479">
        <w:rPr>
          <w:rFonts w:ascii="Century Gothic" w:hAnsi="Century Gothic"/>
          <w:b w:val="0"/>
          <w:bCs w:val="0"/>
          <w:sz w:val="22"/>
          <w:szCs w:val="22"/>
          <w:lang w:val="en-GB"/>
        </w:rPr>
        <w:t>(</w:t>
      </w:r>
      <w:proofErr w:type="spellStart"/>
      <w:r w:rsidRPr="00B20479">
        <w:rPr>
          <w:rFonts w:ascii="Century Gothic" w:hAnsi="Century Gothic"/>
          <w:b w:val="0"/>
          <w:bCs w:val="0"/>
          <w:sz w:val="22"/>
          <w:szCs w:val="22"/>
          <w:lang w:val="en-GB"/>
        </w:rPr>
        <w:t>e.</w:t>
      </w:r>
      <w:proofErr w:type="gramStart"/>
      <w:r w:rsidRPr="00B20479">
        <w:rPr>
          <w:rFonts w:ascii="Century Gothic" w:hAnsi="Century Gothic"/>
          <w:b w:val="0"/>
          <w:bCs w:val="0"/>
          <w:sz w:val="22"/>
          <w:szCs w:val="22"/>
          <w:lang w:val="en-GB"/>
        </w:rPr>
        <w:t>g.</w:t>
      </w:r>
      <w:r w:rsidR="00271F70" w:rsidRPr="00B20479">
        <w:rPr>
          <w:rFonts w:ascii="Century Gothic" w:hAnsi="Century Gothic"/>
          <w:b w:val="0"/>
          <w:bCs w:val="0"/>
          <w:sz w:val="22"/>
          <w:szCs w:val="22"/>
          <w:lang w:val="en-GB"/>
        </w:rPr>
        <w:t>Excel</w:t>
      </w:r>
      <w:proofErr w:type="spellEnd"/>
      <w:proofErr w:type="gramEnd"/>
      <w:r w:rsidR="00271F70" w:rsidRPr="00B20479">
        <w:rPr>
          <w:rFonts w:ascii="Century Gothic" w:hAnsi="Century Gothic"/>
          <w:b w:val="0"/>
          <w:bCs w:val="0"/>
          <w:sz w:val="22"/>
          <w:szCs w:val="22"/>
          <w:lang w:val="en-GB"/>
        </w:rPr>
        <w:t xml:space="preserve">, Word, Power point </w:t>
      </w:r>
      <w:r w:rsidR="0054769D" w:rsidRPr="00B20479">
        <w:rPr>
          <w:rFonts w:ascii="Century Gothic" w:hAnsi="Century Gothic"/>
          <w:b w:val="0"/>
          <w:bCs w:val="0"/>
          <w:sz w:val="22"/>
          <w:szCs w:val="22"/>
          <w:lang w:val="en-GB"/>
        </w:rPr>
        <w:t xml:space="preserve"> including MS Project)</w:t>
      </w:r>
    </w:p>
    <w:p w14:paraId="4DC632D3" w14:textId="41A95E07" w:rsidR="0054769D" w:rsidRPr="00B20479" w:rsidRDefault="00D30CB8" w:rsidP="00B20479">
      <w:pPr>
        <w:pStyle w:val="BodyText"/>
        <w:numPr>
          <w:ilvl w:val="0"/>
          <w:numId w:val="29"/>
        </w:numPr>
        <w:tabs>
          <w:tab w:val="clear" w:pos="1166"/>
          <w:tab w:val="left" w:pos="0"/>
          <w:tab w:val="num" w:pos="709"/>
        </w:tabs>
        <w:rPr>
          <w:rFonts w:ascii="Century Gothic" w:hAnsi="Century Gothic"/>
          <w:b w:val="0"/>
          <w:sz w:val="22"/>
          <w:szCs w:val="22"/>
          <w:lang w:val="pt-PT"/>
        </w:rPr>
      </w:pPr>
      <w:r w:rsidRPr="00B20479">
        <w:rPr>
          <w:rFonts w:ascii="Century Gothic" w:hAnsi="Century Gothic"/>
          <w:b w:val="0"/>
          <w:bCs w:val="0"/>
          <w:sz w:val="22"/>
          <w:szCs w:val="22"/>
          <w:lang w:val="en-GB"/>
        </w:rPr>
        <w:t xml:space="preserve">Good </w:t>
      </w:r>
      <w:r w:rsidR="0054769D" w:rsidRPr="00B20479">
        <w:rPr>
          <w:rFonts w:ascii="Century Gothic" w:hAnsi="Century Gothic"/>
          <w:b w:val="0"/>
          <w:bCs w:val="0"/>
          <w:sz w:val="22"/>
          <w:szCs w:val="22"/>
          <w:lang w:val="en-GB"/>
        </w:rPr>
        <w:t>Communication</w:t>
      </w:r>
      <w:r w:rsidR="00B20479" w:rsidRPr="00B20479">
        <w:rPr>
          <w:rFonts w:ascii="Century Gothic" w:hAnsi="Century Gothic"/>
          <w:b w:val="0"/>
          <w:bCs w:val="0"/>
          <w:sz w:val="22"/>
          <w:szCs w:val="22"/>
          <w:lang w:val="en-GB"/>
        </w:rPr>
        <w:t xml:space="preserve"> </w:t>
      </w:r>
      <w:r w:rsidR="0054769D" w:rsidRPr="00B20479">
        <w:rPr>
          <w:rFonts w:ascii="Century Gothic" w:hAnsi="Century Gothic"/>
          <w:b w:val="0"/>
          <w:bCs w:val="0"/>
          <w:sz w:val="22"/>
          <w:szCs w:val="22"/>
          <w:lang w:val="en-GB"/>
        </w:rPr>
        <w:t>(Verbal and written)</w:t>
      </w:r>
      <w:r w:rsidRPr="00B20479">
        <w:rPr>
          <w:rFonts w:ascii="Century Gothic" w:hAnsi="Century Gothic"/>
          <w:b w:val="0"/>
          <w:bCs w:val="0"/>
          <w:sz w:val="22"/>
          <w:szCs w:val="22"/>
          <w:lang w:val="en-GB"/>
        </w:rPr>
        <w:t>, Planning</w:t>
      </w:r>
      <w:r w:rsidRPr="00B20479">
        <w:rPr>
          <w:rFonts w:ascii="Century Gothic" w:hAnsi="Century Gothic"/>
          <w:b w:val="0"/>
          <w:sz w:val="22"/>
          <w:szCs w:val="22"/>
          <w:lang w:val="en-GB"/>
        </w:rPr>
        <w:t xml:space="preserve"> and organisation</w:t>
      </w:r>
      <w:r w:rsidR="00B20479" w:rsidRPr="00B20479">
        <w:rPr>
          <w:rFonts w:ascii="Century Gothic" w:hAnsi="Century Gothic"/>
          <w:b w:val="0"/>
          <w:sz w:val="22"/>
          <w:szCs w:val="22"/>
          <w:lang w:val="en-GB"/>
        </w:rPr>
        <w:t xml:space="preserve">, </w:t>
      </w:r>
      <w:r w:rsidR="009D6A38" w:rsidRPr="00B20479">
        <w:rPr>
          <w:rFonts w:ascii="Century Gothic" w:hAnsi="Century Gothic"/>
          <w:b w:val="0"/>
          <w:sz w:val="22"/>
          <w:szCs w:val="22"/>
          <w:lang w:val="en-GB"/>
        </w:rPr>
        <w:t>Finance</w:t>
      </w:r>
      <w:r w:rsidR="0054769D" w:rsidRPr="00B20479">
        <w:rPr>
          <w:rFonts w:ascii="Century Gothic" w:hAnsi="Century Gothic"/>
          <w:b w:val="0"/>
          <w:sz w:val="22"/>
          <w:szCs w:val="22"/>
          <w:lang w:val="en-GB"/>
        </w:rPr>
        <w:t xml:space="preserve"> and administration skills</w:t>
      </w:r>
      <w:r w:rsidRPr="00B20479">
        <w:rPr>
          <w:rFonts w:ascii="Century Gothic" w:hAnsi="Century Gothic"/>
          <w:b w:val="0"/>
          <w:sz w:val="22"/>
          <w:szCs w:val="22"/>
          <w:lang w:val="en-GB"/>
        </w:rPr>
        <w:t xml:space="preserve"> </w:t>
      </w:r>
    </w:p>
    <w:p w14:paraId="7B9CB02F" w14:textId="4969E735" w:rsidR="0054769D" w:rsidRPr="00B20479" w:rsidRDefault="0054769D" w:rsidP="00B20479">
      <w:pPr>
        <w:pStyle w:val="BodyText"/>
        <w:numPr>
          <w:ilvl w:val="0"/>
          <w:numId w:val="29"/>
        </w:numPr>
        <w:tabs>
          <w:tab w:val="left" w:pos="0"/>
        </w:tabs>
        <w:spacing w:before="120" w:after="120"/>
        <w:rPr>
          <w:rFonts w:ascii="Century Gothic" w:hAnsi="Century Gothic"/>
          <w:b w:val="0"/>
          <w:sz w:val="22"/>
          <w:szCs w:val="22"/>
          <w:lang w:val="pt-PT"/>
        </w:rPr>
      </w:pPr>
      <w:r w:rsidRPr="00B20479">
        <w:rPr>
          <w:rFonts w:ascii="Century Gothic" w:hAnsi="Century Gothic"/>
          <w:b w:val="0"/>
          <w:sz w:val="22"/>
          <w:szCs w:val="22"/>
          <w:lang w:val="en-GB"/>
        </w:rPr>
        <w:t xml:space="preserve">Working knowledge of Integrated Tertiary Software </w:t>
      </w:r>
      <w:r w:rsidR="00D30CB8" w:rsidRPr="00B20479">
        <w:rPr>
          <w:rFonts w:ascii="Century Gothic" w:hAnsi="Century Gothic"/>
          <w:b w:val="0"/>
          <w:sz w:val="22"/>
          <w:szCs w:val="22"/>
          <w:lang w:val="en-GB"/>
        </w:rPr>
        <w:t>&amp; Seta Systems</w:t>
      </w:r>
    </w:p>
    <w:p w14:paraId="4C5568EE" w14:textId="7498A029" w:rsidR="0054769D" w:rsidRPr="00B20479" w:rsidRDefault="0054769D" w:rsidP="00B20479">
      <w:pPr>
        <w:pStyle w:val="BodyText"/>
        <w:tabs>
          <w:tab w:val="left" w:pos="0"/>
        </w:tabs>
        <w:spacing w:before="120" w:after="120"/>
        <w:ind w:left="0"/>
        <w:rPr>
          <w:rFonts w:ascii="Century Gothic" w:hAnsi="Century Gothic"/>
          <w:b w:val="0"/>
          <w:sz w:val="22"/>
          <w:szCs w:val="22"/>
          <w:lang w:val="pt-PT"/>
        </w:rPr>
      </w:pPr>
    </w:p>
    <w:p w14:paraId="7B5BF318" w14:textId="08514613" w:rsidR="0077026F" w:rsidRPr="00B20479" w:rsidRDefault="0077026F" w:rsidP="00B20479">
      <w:pPr>
        <w:pStyle w:val="BodyText"/>
        <w:tabs>
          <w:tab w:val="left" w:pos="0"/>
        </w:tabs>
        <w:spacing w:before="120" w:after="120"/>
        <w:ind w:left="0"/>
        <w:rPr>
          <w:rFonts w:ascii="Century Gothic" w:hAnsi="Century Gothic"/>
          <w:b w:val="0"/>
          <w:sz w:val="22"/>
          <w:szCs w:val="22"/>
          <w:lang w:val="pt-PT"/>
        </w:rPr>
      </w:pPr>
      <w:r w:rsidRPr="00B20479">
        <w:rPr>
          <w:rFonts w:ascii="Century Gothic" w:hAnsi="Century Gothic"/>
          <w:b w:val="0"/>
          <w:sz w:val="22"/>
          <w:szCs w:val="22"/>
          <w:lang w:val="pt-PT"/>
        </w:rPr>
        <w:t xml:space="preserve">Enquiries and requests for a job profile: These may be directed in writing to Ms. Fezeka Mbuyane on </w:t>
      </w:r>
      <w:hyperlink r:id="rId8" w:history="1">
        <w:r w:rsidRPr="00B20479">
          <w:rPr>
            <w:rStyle w:val="Hyperlink"/>
            <w:rFonts w:ascii="Century Gothic" w:hAnsi="Century Gothic" w:cs="Arial"/>
            <w:b w:val="0"/>
            <w:sz w:val="22"/>
            <w:szCs w:val="22"/>
            <w:lang w:val="pt-PT"/>
          </w:rPr>
          <w:t>Mbuyanef@ukzn.ac.za</w:t>
        </w:r>
      </w:hyperlink>
      <w:r w:rsidRPr="00B20479">
        <w:rPr>
          <w:rFonts w:ascii="Century Gothic" w:hAnsi="Century Gothic"/>
          <w:b w:val="0"/>
          <w:sz w:val="22"/>
          <w:szCs w:val="22"/>
          <w:lang w:val="pt-PT"/>
        </w:rPr>
        <w:t>. This email address is for enquiries only and should not be used to submit applications.</w:t>
      </w:r>
    </w:p>
    <w:p w14:paraId="1189DB94" w14:textId="77777777" w:rsidR="0077026F" w:rsidRPr="00B20479" w:rsidRDefault="0077026F" w:rsidP="00B20479">
      <w:pPr>
        <w:pStyle w:val="BodyText"/>
        <w:tabs>
          <w:tab w:val="left" w:pos="0"/>
        </w:tabs>
        <w:spacing w:before="120" w:after="120"/>
        <w:ind w:left="0"/>
        <w:rPr>
          <w:rFonts w:ascii="Century Gothic" w:hAnsi="Century Gothic"/>
          <w:b w:val="0"/>
          <w:sz w:val="22"/>
          <w:szCs w:val="22"/>
          <w:lang w:val="pt-PT"/>
        </w:rPr>
      </w:pPr>
      <w:r w:rsidRPr="00B20479">
        <w:rPr>
          <w:rFonts w:ascii="Century Gothic" w:hAnsi="Century Gothic"/>
          <w:b w:val="0"/>
          <w:sz w:val="22"/>
          <w:szCs w:val="22"/>
          <w:lang w:val="pt-PT"/>
        </w:rPr>
        <w:t>To submit an application:</w:t>
      </w:r>
    </w:p>
    <w:p w14:paraId="70B979FB" w14:textId="3C260402" w:rsidR="0077026F" w:rsidRPr="00B20479" w:rsidRDefault="0077026F" w:rsidP="00B20479">
      <w:pPr>
        <w:pStyle w:val="BodyText"/>
        <w:tabs>
          <w:tab w:val="left" w:pos="0"/>
        </w:tabs>
        <w:spacing w:before="120" w:after="120"/>
        <w:ind w:left="0"/>
        <w:rPr>
          <w:rFonts w:ascii="Century Gothic" w:hAnsi="Century Gothic"/>
          <w:b w:val="0"/>
          <w:sz w:val="22"/>
          <w:szCs w:val="22"/>
          <w:lang w:val="pt-PT"/>
        </w:rPr>
      </w:pPr>
      <w:r w:rsidRPr="00B20479">
        <w:rPr>
          <w:rFonts w:ascii="Century Gothic" w:hAnsi="Century Gothic"/>
          <w:b w:val="0"/>
          <w:sz w:val="22"/>
          <w:szCs w:val="22"/>
          <w:lang w:val="pt-PT"/>
        </w:rPr>
        <w:t xml:space="preserve">Please click on the link </w:t>
      </w:r>
      <w:hyperlink r:id="rId9" w:history="1">
        <w:r w:rsidR="00BC0720" w:rsidRPr="00AA47F4">
          <w:rPr>
            <w:rStyle w:val="Hyperlink"/>
            <w:rFonts w:ascii="Century Gothic" w:hAnsi="Century Gothic" w:cs="Arial"/>
            <w:b w:val="0"/>
            <w:sz w:val="22"/>
            <w:szCs w:val="22"/>
            <w:lang w:val="pt-PT"/>
          </w:rPr>
          <w:t>https://ukzn.ci.hr/applicant</w:t>
        </w:r>
        <w:r w:rsidR="00BC0720" w:rsidRPr="00AA47F4">
          <w:rPr>
            <w:rStyle w:val="Hyperlink"/>
            <w:rFonts w:ascii="Century Gothic" w:hAnsi="Century Gothic" w:cs="Arial"/>
            <w:b w:val="0"/>
            <w:sz w:val="22"/>
            <w:szCs w:val="22"/>
            <w:lang w:val="pt-PT"/>
          </w:rPr>
          <w:t>/index.php</w:t>
        </w:r>
      </w:hyperlink>
      <w:r w:rsidR="00BC0720">
        <w:rPr>
          <w:rFonts w:ascii="Century Gothic" w:hAnsi="Century Gothic"/>
          <w:b w:val="0"/>
          <w:sz w:val="22"/>
          <w:szCs w:val="22"/>
          <w:lang w:val="pt-PT"/>
        </w:rPr>
        <w:t xml:space="preserve">. </w:t>
      </w:r>
    </w:p>
    <w:p w14:paraId="1E452F98" w14:textId="30F9FC67" w:rsidR="0077026F" w:rsidRPr="00B20479" w:rsidRDefault="0077026F" w:rsidP="00B20479">
      <w:pPr>
        <w:pStyle w:val="BodyText"/>
        <w:tabs>
          <w:tab w:val="left" w:pos="0"/>
        </w:tabs>
        <w:spacing w:before="120" w:after="120"/>
        <w:ind w:left="0"/>
        <w:rPr>
          <w:rFonts w:ascii="Century Gothic" w:hAnsi="Century Gothic"/>
          <w:b w:val="0"/>
          <w:sz w:val="22"/>
          <w:szCs w:val="22"/>
          <w:lang w:val="pt-PT"/>
        </w:rPr>
      </w:pPr>
      <w:r w:rsidRPr="00B20479">
        <w:rPr>
          <w:rFonts w:ascii="Century Gothic" w:hAnsi="Century Gothic"/>
          <w:b w:val="0"/>
          <w:sz w:val="22"/>
          <w:szCs w:val="22"/>
          <w:lang w:val="pt-PT"/>
        </w:rPr>
        <w:t>or copy link to Microsoft Edge website or click on Career Portal website found on UKZN website home page.</w:t>
      </w:r>
    </w:p>
    <w:p w14:paraId="06843C5C" w14:textId="6358C46E" w:rsidR="00602CF0" w:rsidRPr="00B20479" w:rsidRDefault="00602CF0" w:rsidP="00B20479">
      <w:pPr>
        <w:spacing w:before="240"/>
        <w:jc w:val="both"/>
        <w:rPr>
          <w:rFonts w:ascii="Century Gothic" w:hAnsi="Century Gothic"/>
          <w:b/>
          <w:sz w:val="22"/>
          <w:szCs w:val="22"/>
        </w:rPr>
      </w:pPr>
      <w:r w:rsidRPr="00B20479">
        <w:rPr>
          <w:rFonts w:ascii="Century Gothic" w:hAnsi="Century Gothic"/>
          <w:b/>
          <w:sz w:val="22"/>
          <w:szCs w:val="22"/>
        </w:rPr>
        <w:t>The closing date for receipt of applications is</w:t>
      </w:r>
      <w:r w:rsidR="00FE3DB1" w:rsidRPr="00B20479">
        <w:rPr>
          <w:rFonts w:ascii="Century Gothic" w:hAnsi="Century Gothic"/>
          <w:b/>
          <w:sz w:val="22"/>
          <w:szCs w:val="22"/>
        </w:rPr>
        <w:t xml:space="preserve"> </w:t>
      </w:r>
      <w:r w:rsidR="0054769D" w:rsidRPr="00B20479">
        <w:rPr>
          <w:rFonts w:ascii="Century Gothic" w:hAnsi="Century Gothic"/>
          <w:b/>
          <w:color w:val="FF0000"/>
          <w:sz w:val="22"/>
          <w:szCs w:val="22"/>
        </w:rPr>
        <w:t>1</w:t>
      </w:r>
      <w:r w:rsidR="006A05D5" w:rsidRPr="00B20479">
        <w:rPr>
          <w:rFonts w:ascii="Century Gothic" w:hAnsi="Century Gothic"/>
          <w:b/>
          <w:color w:val="FF0000"/>
          <w:sz w:val="22"/>
          <w:szCs w:val="22"/>
        </w:rPr>
        <w:t>2</w:t>
      </w:r>
      <w:r w:rsidR="0054769D" w:rsidRPr="00B20479">
        <w:rPr>
          <w:rFonts w:ascii="Century Gothic" w:hAnsi="Century Gothic"/>
          <w:b/>
          <w:color w:val="FF0000"/>
          <w:sz w:val="22"/>
          <w:szCs w:val="22"/>
        </w:rPr>
        <w:t xml:space="preserve"> January </w:t>
      </w:r>
      <w:r w:rsidR="006A05D5" w:rsidRPr="00B20479">
        <w:rPr>
          <w:rFonts w:ascii="Century Gothic" w:hAnsi="Century Gothic"/>
          <w:b/>
          <w:color w:val="FF0000"/>
          <w:sz w:val="22"/>
          <w:szCs w:val="22"/>
        </w:rPr>
        <w:t>2</w:t>
      </w:r>
      <w:r w:rsidR="0001062B" w:rsidRPr="00B20479">
        <w:rPr>
          <w:rFonts w:ascii="Century Gothic" w:hAnsi="Century Gothic"/>
          <w:b/>
          <w:color w:val="FF0000"/>
          <w:sz w:val="22"/>
          <w:szCs w:val="22"/>
        </w:rPr>
        <w:t>02</w:t>
      </w:r>
      <w:r w:rsidR="006A05D5" w:rsidRPr="00B20479">
        <w:rPr>
          <w:rFonts w:ascii="Century Gothic" w:hAnsi="Century Gothic"/>
          <w:b/>
          <w:color w:val="FF0000"/>
          <w:sz w:val="22"/>
          <w:szCs w:val="22"/>
        </w:rPr>
        <w:t>6</w:t>
      </w:r>
      <w:r w:rsidRPr="00B20479">
        <w:rPr>
          <w:rFonts w:ascii="Century Gothic" w:hAnsi="Century Gothic"/>
          <w:b/>
          <w:color w:val="FF0000"/>
          <w:sz w:val="22"/>
          <w:szCs w:val="22"/>
        </w:rPr>
        <w:t xml:space="preserve">.    </w:t>
      </w:r>
    </w:p>
    <w:p w14:paraId="1A0C3F62" w14:textId="77777777" w:rsidR="00F1735B" w:rsidRPr="00B20479" w:rsidRDefault="00F1735B" w:rsidP="00B20479">
      <w:pPr>
        <w:jc w:val="both"/>
        <w:rPr>
          <w:rFonts w:ascii="Century Gothic" w:hAnsi="Century Gothic"/>
          <w:b/>
          <w:sz w:val="22"/>
          <w:szCs w:val="22"/>
        </w:rPr>
      </w:pPr>
    </w:p>
    <w:p w14:paraId="49245DA8" w14:textId="7E81A2A5" w:rsidR="0077026F" w:rsidRPr="00B20479" w:rsidRDefault="0077026F" w:rsidP="00B20479">
      <w:pPr>
        <w:autoSpaceDE w:val="0"/>
        <w:autoSpaceDN w:val="0"/>
        <w:ind w:right="115"/>
        <w:jc w:val="both"/>
        <w:rPr>
          <w:rFonts w:ascii="Century Gothic" w:hAnsi="Century Gothic" w:cs="Aptos"/>
          <w:b/>
          <w:bCs/>
          <w:i/>
          <w:iCs/>
          <w:color w:val="FF0000"/>
          <w:sz w:val="22"/>
          <w:szCs w:val="22"/>
        </w:rPr>
      </w:pPr>
      <w:r w:rsidRPr="00B20479">
        <w:rPr>
          <w:rFonts w:ascii="Century Gothic" w:eastAsia="Century Gothic" w:hAnsi="Century Gothic" w:cs="Century Gothic"/>
          <w:b/>
          <w:bCs/>
          <w:i/>
          <w:iCs/>
          <w:color w:val="FF0000"/>
          <w:sz w:val="22"/>
          <w:szCs w:val="22"/>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w:t>
      </w:r>
      <w:r w:rsidR="009D6A38" w:rsidRPr="00B20479">
        <w:rPr>
          <w:rFonts w:ascii="Century Gothic" w:eastAsia="Century Gothic" w:hAnsi="Century Gothic" w:cs="Century Gothic"/>
          <w:b/>
          <w:bCs/>
          <w:i/>
          <w:iCs/>
          <w:color w:val="FF0000"/>
          <w:sz w:val="22"/>
          <w:szCs w:val="22"/>
        </w:rPr>
        <w:t>-</w:t>
      </w:r>
      <w:r w:rsidRPr="00B20479">
        <w:rPr>
          <w:rFonts w:ascii="Century Gothic" w:eastAsia="Century Gothic" w:hAnsi="Century Gothic" w:cs="Century Gothic"/>
          <w:b/>
          <w:bCs/>
          <w:i/>
          <w:iCs/>
          <w:color w:val="FF0000"/>
          <w:sz w:val="22"/>
          <w:szCs w:val="22"/>
        </w:rPr>
        <w:t xml:space="preserve">based formats that are used for processing of the personal information recorded through this recruitment and selection </w:t>
      </w:r>
      <w:r w:rsidR="009D6A38" w:rsidRPr="00B20479">
        <w:rPr>
          <w:rFonts w:ascii="Century Gothic" w:eastAsia="Century Gothic" w:hAnsi="Century Gothic" w:cs="Century Gothic"/>
          <w:b/>
          <w:bCs/>
          <w:i/>
          <w:iCs/>
          <w:color w:val="FF0000"/>
          <w:sz w:val="22"/>
          <w:szCs w:val="22"/>
        </w:rPr>
        <w:t>process</w:t>
      </w:r>
      <w:r w:rsidRPr="00B20479">
        <w:rPr>
          <w:rFonts w:ascii="Century Gothic" w:eastAsia="Century Gothic" w:hAnsi="Century Gothic" w:cs="Century Gothic"/>
          <w:b/>
          <w:bCs/>
          <w:i/>
          <w:iCs/>
          <w:color w:val="FF0000"/>
          <w:sz w:val="22"/>
          <w:szCs w:val="22"/>
        </w:rPr>
        <w:t>.</w:t>
      </w:r>
    </w:p>
    <w:p w14:paraId="62E861A6" w14:textId="13D07AF2" w:rsidR="008A610B" w:rsidRPr="00B20479" w:rsidRDefault="008A610B" w:rsidP="00B20479">
      <w:pPr>
        <w:jc w:val="both"/>
        <w:rPr>
          <w:rFonts w:ascii="Century Gothic" w:hAnsi="Century Gothic"/>
          <w:sz w:val="22"/>
          <w:szCs w:val="22"/>
        </w:rPr>
      </w:pPr>
    </w:p>
    <w:sectPr w:rsidR="008A610B" w:rsidRPr="00B20479" w:rsidSect="00E976BD">
      <w:footerReference w:type="even" r:id="rId10"/>
      <w:pgSz w:w="11907" w:h="16840" w:code="9"/>
      <w:pgMar w:top="720" w:right="1588" w:bottom="851" w:left="1588"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483D" w14:textId="77777777" w:rsidR="00C52900" w:rsidRDefault="00C52900">
      <w:r>
        <w:separator/>
      </w:r>
    </w:p>
  </w:endnote>
  <w:endnote w:type="continuationSeparator" w:id="0">
    <w:p w14:paraId="1AE884D9" w14:textId="77777777" w:rsidR="00C52900" w:rsidRDefault="00C5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5B64" w14:textId="77777777" w:rsidR="00CC6D18" w:rsidRDefault="00CC6D18" w:rsidP="00DF02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1CF774" w14:textId="77777777" w:rsidR="00CC6D18" w:rsidRDefault="00CC6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775EB" w14:textId="77777777" w:rsidR="00C52900" w:rsidRDefault="00C52900">
      <w:r>
        <w:separator/>
      </w:r>
    </w:p>
  </w:footnote>
  <w:footnote w:type="continuationSeparator" w:id="0">
    <w:p w14:paraId="256DC6B1" w14:textId="77777777" w:rsidR="00C52900" w:rsidRDefault="00C52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9CE"/>
    <w:multiLevelType w:val="hybridMultilevel"/>
    <w:tmpl w:val="33D268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893699"/>
    <w:multiLevelType w:val="hybridMultilevel"/>
    <w:tmpl w:val="7B5036F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20752"/>
    <w:multiLevelType w:val="hybridMultilevel"/>
    <w:tmpl w:val="08086524"/>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0A9704F5"/>
    <w:multiLevelType w:val="hybridMultilevel"/>
    <w:tmpl w:val="AE64C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15461"/>
    <w:multiLevelType w:val="hybridMultilevel"/>
    <w:tmpl w:val="0EC4F61A"/>
    <w:lvl w:ilvl="0" w:tplc="1C090001">
      <w:start w:val="1"/>
      <w:numFmt w:val="bullet"/>
      <w:lvlText w:val=""/>
      <w:lvlJc w:val="left"/>
      <w:pPr>
        <w:ind w:left="720" w:hanging="360"/>
      </w:pPr>
      <w:rPr>
        <w:rFonts w:ascii="Symbol" w:hAnsi="Symbol" w:hint="default"/>
      </w:rPr>
    </w:lvl>
    <w:lvl w:ilvl="1" w:tplc="F1D64634">
      <w:numFmt w:val="bullet"/>
      <w:lvlText w:val="•"/>
      <w:lvlJc w:val="left"/>
      <w:pPr>
        <w:ind w:left="1440" w:hanging="360"/>
      </w:pPr>
      <w:rPr>
        <w:rFonts w:ascii="Century Gothic" w:eastAsia="Times New Roman" w:hAnsi="Century Gothic" w:cs="Century Gothic"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5104BF3"/>
    <w:multiLevelType w:val="hybridMultilevel"/>
    <w:tmpl w:val="47423182"/>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223B49"/>
    <w:multiLevelType w:val="hybridMultilevel"/>
    <w:tmpl w:val="2398E812"/>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344D88"/>
    <w:multiLevelType w:val="hybridMultilevel"/>
    <w:tmpl w:val="580056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CB1CBD"/>
    <w:multiLevelType w:val="hybridMultilevel"/>
    <w:tmpl w:val="90268582"/>
    <w:lvl w:ilvl="0" w:tplc="CC8CA14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5B3148"/>
    <w:multiLevelType w:val="hybridMultilevel"/>
    <w:tmpl w:val="BD10BC30"/>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DA4776"/>
    <w:multiLevelType w:val="hybridMultilevel"/>
    <w:tmpl w:val="596E6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E61E0"/>
    <w:multiLevelType w:val="hybridMultilevel"/>
    <w:tmpl w:val="8802154E"/>
    <w:lvl w:ilvl="0" w:tplc="1C09000D">
      <w:start w:val="1"/>
      <w:numFmt w:val="bullet"/>
      <w:lvlText w:val=""/>
      <w:lvlJc w:val="left"/>
      <w:pPr>
        <w:tabs>
          <w:tab w:val="num" w:pos="1166"/>
        </w:tabs>
        <w:ind w:left="1166" w:hanging="360"/>
      </w:pPr>
      <w:rPr>
        <w:rFonts w:ascii="Wingdings" w:hAnsi="Wingdings" w:hint="default"/>
      </w:rPr>
    </w:lvl>
    <w:lvl w:ilvl="1" w:tplc="FFFFFFFF">
      <w:start w:val="1"/>
      <w:numFmt w:val="bullet"/>
      <w:lvlText w:val="o"/>
      <w:lvlJc w:val="left"/>
      <w:pPr>
        <w:tabs>
          <w:tab w:val="num" w:pos="1886"/>
        </w:tabs>
        <w:ind w:left="1886" w:hanging="360"/>
      </w:pPr>
      <w:rPr>
        <w:rFonts w:ascii="Courier New" w:hAnsi="Courier New" w:hint="default"/>
      </w:rPr>
    </w:lvl>
    <w:lvl w:ilvl="2" w:tplc="FFFFFFFF" w:tentative="1">
      <w:start w:val="1"/>
      <w:numFmt w:val="bullet"/>
      <w:lvlText w:val=""/>
      <w:lvlJc w:val="left"/>
      <w:pPr>
        <w:tabs>
          <w:tab w:val="num" w:pos="2606"/>
        </w:tabs>
        <w:ind w:left="2606" w:hanging="360"/>
      </w:pPr>
      <w:rPr>
        <w:rFonts w:ascii="Wingdings" w:hAnsi="Wingdings" w:hint="default"/>
      </w:rPr>
    </w:lvl>
    <w:lvl w:ilvl="3" w:tplc="FFFFFFFF" w:tentative="1">
      <w:start w:val="1"/>
      <w:numFmt w:val="bullet"/>
      <w:lvlText w:val=""/>
      <w:lvlJc w:val="left"/>
      <w:pPr>
        <w:tabs>
          <w:tab w:val="num" w:pos="3326"/>
        </w:tabs>
        <w:ind w:left="3326" w:hanging="360"/>
      </w:pPr>
      <w:rPr>
        <w:rFonts w:ascii="Symbol" w:hAnsi="Symbol" w:hint="default"/>
      </w:rPr>
    </w:lvl>
    <w:lvl w:ilvl="4" w:tplc="FFFFFFFF" w:tentative="1">
      <w:start w:val="1"/>
      <w:numFmt w:val="bullet"/>
      <w:lvlText w:val="o"/>
      <w:lvlJc w:val="left"/>
      <w:pPr>
        <w:tabs>
          <w:tab w:val="num" w:pos="4046"/>
        </w:tabs>
        <w:ind w:left="4046" w:hanging="360"/>
      </w:pPr>
      <w:rPr>
        <w:rFonts w:ascii="Courier New" w:hAnsi="Courier New" w:hint="default"/>
      </w:rPr>
    </w:lvl>
    <w:lvl w:ilvl="5" w:tplc="FFFFFFFF" w:tentative="1">
      <w:start w:val="1"/>
      <w:numFmt w:val="bullet"/>
      <w:lvlText w:val=""/>
      <w:lvlJc w:val="left"/>
      <w:pPr>
        <w:tabs>
          <w:tab w:val="num" w:pos="4766"/>
        </w:tabs>
        <w:ind w:left="4766" w:hanging="360"/>
      </w:pPr>
      <w:rPr>
        <w:rFonts w:ascii="Wingdings" w:hAnsi="Wingdings" w:hint="default"/>
      </w:rPr>
    </w:lvl>
    <w:lvl w:ilvl="6" w:tplc="FFFFFFFF" w:tentative="1">
      <w:start w:val="1"/>
      <w:numFmt w:val="bullet"/>
      <w:lvlText w:val=""/>
      <w:lvlJc w:val="left"/>
      <w:pPr>
        <w:tabs>
          <w:tab w:val="num" w:pos="5486"/>
        </w:tabs>
        <w:ind w:left="5486" w:hanging="360"/>
      </w:pPr>
      <w:rPr>
        <w:rFonts w:ascii="Symbol" w:hAnsi="Symbol" w:hint="default"/>
      </w:rPr>
    </w:lvl>
    <w:lvl w:ilvl="7" w:tplc="FFFFFFFF" w:tentative="1">
      <w:start w:val="1"/>
      <w:numFmt w:val="bullet"/>
      <w:lvlText w:val="o"/>
      <w:lvlJc w:val="left"/>
      <w:pPr>
        <w:tabs>
          <w:tab w:val="num" w:pos="6206"/>
        </w:tabs>
        <w:ind w:left="6206" w:hanging="360"/>
      </w:pPr>
      <w:rPr>
        <w:rFonts w:ascii="Courier New" w:hAnsi="Courier New" w:hint="default"/>
      </w:rPr>
    </w:lvl>
    <w:lvl w:ilvl="8" w:tplc="FFFFFFFF" w:tentative="1">
      <w:start w:val="1"/>
      <w:numFmt w:val="bullet"/>
      <w:lvlText w:val=""/>
      <w:lvlJc w:val="left"/>
      <w:pPr>
        <w:tabs>
          <w:tab w:val="num" w:pos="6926"/>
        </w:tabs>
        <w:ind w:left="6926" w:hanging="360"/>
      </w:pPr>
      <w:rPr>
        <w:rFonts w:ascii="Wingdings" w:hAnsi="Wingdings" w:hint="default"/>
      </w:rPr>
    </w:lvl>
  </w:abstractNum>
  <w:abstractNum w:abstractNumId="12" w15:restartNumberingAfterBreak="0">
    <w:nsid w:val="297B1A84"/>
    <w:multiLevelType w:val="hybridMultilevel"/>
    <w:tmpl w:val="D8BA12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A8310EA"/>
    <w:multiLevelType w:val="multilevel"/>
    <w:tmpl w:val="EF3A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17CC2"/>
    <w:multiLevelType w:val="hybridMultilevel"/>
    <w:tmpl w:val="BFD612EA"/>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C540FC2"/>
    <w:multiLevelType w:val="hybridMultilevel"/>
    <w:tmpl w:val="6C52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B5FD8"/>
    <w:multiLevelType w:val="hybridMultilevel"/>
    <w:tmpl w:val="7400B4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0943FB7"/>
    <w:multiLevelType w:val="hybridMultilevel"/>
    <w:tmpl w:val="31841B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8673C6"/>
    <w:multiLevelType w:val="hybridMultilevel"/>
    <w:tmpl w:val="988253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2E1428"/>
    <w:multiLevelType w:val="hybridMultilevel"/>
    <w:tmpl w:val="F2682644"/>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5EE368A6"/>
    <w:multiLevelType w:val="multilevel"/>
    <w:tmpl w:val="062411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130FFF"/>
    <w:multiLevelType w:val="hybridMultilevel"/>
    <w:tmpl w:val="A888ED36"/>
    <w:lvl w:ilvl="0" w:tplc="1C09000D">
      <w:start w:val="1"/>
      <w:numFmt w:val="bullet"/>
      <w:lvlText w:val=""/>
      <w:lvlJc w:val="left"/>
      <w:pPr>
        <w:ind w:left="1166" w:hanging="360"/>
      </w:pPr>
      <w:rPr>
        <w:rFonts w:ascii="Wingdings" w:hAnsi="Wingdings" w:hint="default"/>
      </w:rPr>
    </w:lvl>
    <w:lvl w:ilvl="1" w:tplc="1C090003" w:tentative="1">
      <w:start w:val="1"/>
      <w:numFmt w:val="bullet"/>
      <w:lvlText w:val="o"/>
      <w:lvlJc w:val="left"/>
      <w:pPr>
        <w:ind w:left="1886" w:hanging="360"/>
      </w:pPr>
      <w:rPr>
        <w:rFonts w:ascii="Courier New" w:hAnsi="Courier New" w:cs="Courier New" w:hint="default"/>
      </w:rPr>
    </w:lvl>
    <w:lvl w:ilvl="2" w:tplc="1C090005" w:tentative="1">
      <w:start w:val="1"/>
      <w:numFmt w:val="bullet"/>
      <w:lvlText w:val=""/>
      <w:lvlJc w:val="left"/>
      <w:pPr>
        <w:ind w:left="2606" w:hanging="360"/>
      </w:pPr>
      <w:rPr>
        <w:rFonts w:ascii="Wingdings" w:hAnsi="Wingdings" w:hint="default"/>
      </w:rPr>
    </w:lvl>
    <w:lvl w:ilvl="3" w:tplc="1C090001" w:tentative="1">
      <w:start w:val="1"/>
      <w:numFmt w:val="bullet"/>
      <w:lvlText w:val=""/>
      <w:lvlJc w:val="left"/>
      <w:pPr>
        <w:ind w:left="3326" w:hanging="360"/>
      </w:pPr>
      <w:rPr>
        <w:rFonts w:ascii="Symbol" w:hAnsi="Symbol" w:hint="default"/>
      </w:rPr>
    </w:lvl>
    <w:lvl w:ilvl="4" w:tplc="1C090003" w:tentative="1">
      <w:start w:val="1"/>
      <w:numFmt w:val="bullet"/>
      <w:lvlText w:val="o"/>
      <w:lvlJc w:val="left"/>
      <w:pPr>
        <w:ind w:left="4046" w:hanging="360"/>
      </w:pPr>
      <w:rPr>
        <w:rFonts w:ascii="Courier New" w:hAnsi="Courier New" w:cs="Courier New" w:hint="default"/>
      </w:rPr>
    </w:lvl>
    <w:lvl w:ilvl="5" w:tplc="1C090005" w:tentative="1">
      <w:start w:val="1"/>
      <w:numFmt w:val="bullet"/>
      <w:lvlText w:val=""/>
      <w:lvlJc w:val="left"/>
      <w:pPr>
        <w:ind w:left="4766" w:hanging="360"/>
      </w:pPr>
      <w:rPr>
        <w:rFonts w:ascii="Wingdings" w:hAnsi="Wingdings" w:hint="default"/>
      </w:rPr>
    </w:lvl>
    <w:lvl w:ilvl="6" w:tplc="1C090001" w:tentative="1">
      <w:start w:val="1"/>
      <w:numFmt w:val="bullet"/>
      <w:lvlText w:val=""/>
      <w:lvlJc w:val="left"/>
      <w:pPr>
        <w:ind w:left="5486" w:hanging="360"/>
      </w:pPr>
      <w:rPr>
        <w:rFonts w:ascii="Symbol" w:hAnsi="Symbol" w:hint="default"/>
      </w:rPr>
    </w:lvl>
    <w:lvl w:ilvl="7" w:tplc="1C090003" w:tentative="1">
      <w:start w:val="1"/>
      <w:numFmt w:val="bullet"/>
      <w:lvlText w:val="o"/>
      <w:lvlJc w:val="left"/>
      <w:pPr>
        <w:ind w:left="6206" w:hanging="360"/>
      </w:pPr>
      <w:rPr>
        <w:rFonts w:ascii="Courier New" w:hAnsi="Courier New" w:cs="Courier New" w:hint="default"/>
      </w:rPr>
    </w:lvl>
    <w:lvl w:ilvl="8" w:tplc="1C090005" w:tentative="1">
      <w:start w:val="1"/>
      <w:numFmt w:val="bullet"/>
      <w:lvlText w:val=""/>
      <w:lvlJc w:val="left"/>
      <w:pPr>
        <w:ind w:left="6926" w:hanging="360"/>
      </w:pPr>
      <w:rPr>
        <w:rFonts w:ascii="Wingdings" w:hAnsi="Wingdings" w:hint="default"/>
      </w:rPr>
    </w:lvl>
  </w:abstractNum>
  <w:abstractNum w:abstractNumId="22" w15:restartNumberingAfterBreak="0">
    <w:nsid w:val="60C4074C"/>
    <w:multiLevelType w:val="hybridMultilevel"/>
    <w:tmpl w:val="2C10D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8E23B7"/>
    <w:multiLevelType w:val="hybridMultilevel"/>
    <w:tmpl w:val="52D67256"/>
    <w:lvl w:ilvl="0" w:tplc="84D8E588">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663238"/>
    <w:multiLevelType w:val="hybridMultilevel"/>
    <w:tmpl w:val="A76C5B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999626D"/>
    <w:multiLevelType w:val="hybridMultilevel"/>
    <w:tmpl w:val="1B725A0E"/>
    <w:lvl w:ilvl="0" w:tplc="1C09000D">
      <w:start w:val="1"/>
      <w:numFmt w:val="bullet"/>
      <w:lvlText w:val=""/>
      <w:lvlJc w:val="left"/>
      <w:pPr>
        <w:tabs>
          <w:tab w:val="num" w:pos="1166"/>
        </w:tabs>
        <w:ind w:left="1166" w:hanging="360"/>
      </w:pPr>
      <w:rPr>
        <w:rFonts w:ascii="Wingdings" w:hAnsi="Wingdings" w:hint="default"/>
      </w:rPr>
    </w:lvl>
    <w:lvl w:ilvl="1" w:tplc="FFFFFFFF">
      <w:start w:val="1"/>
      <w:numFmt w:val="bullet"/>
      <w:lvlText w:val="o"/>
      <w:lvlJc w:val="left"/>
      <w:pPr>
        <w:tabs>
          <w:tab w:val="num" w:pos="1886"/>
        </w:tabs>
        <w:ind w:left="1886" w:hanging="360"/>
      </w:pPr>
      <w:rPr>
        <w:rFonts w:ascii="Courier New" w:hAnsi="Courier New" w:hint="default"/>
      </w:rPr>
    </w:lvl>
    <w:lvl w:ilvl="2" w:tplc="FFFFFFFF" w:tentative="1">
      <w:start w:val="1"/>
      <w:numFmt w:val="bullet"/>
      <w:lvlText w:val=""/>
      <w:lvlJc w:val="left"/>
      <w:pPr>
        <w:tabs>
          <w:tab w:val="num" w:pos="2606"/>
        </w:tabs>
        <w:ind w:left="2606" w:hanging="360"/>
      </w:pPr>
      <w:rPr>
        <w:rFonts w:ascii="Wingdings" w:hAnsi="Wingdings" w:hint="default"/>
      </w:rPr>
    </w:lvl>
    <w:lvl w:ilvl="3" w:tplc="FFFFFFFF" w:tentative="1">
      <w:start w:val="1"/>
      <w:numFmt w:val="bullet"/>
      <w:lvlText w:val=""/>
      <w:lvlJc w:val="left"/>
      <w:pPr>
        <w:tabs>
          <w:tab w:val="num" w:pos="3326"/>
        </w:tabs>
        <w:ind w:left="3326" w:hanging="360"/>
      </w:pPr>
      <w:rPr>
        <w:rFonts w:ascii="Symbol" w:hAnsi="Symbol" w:hint="default"/>
      </w:rPr>
    </w:lvl>
    <w:lvl w:ilvl="4" w:tplc="FFFFFFFF" w:tentative="1">
      <w:start w:val="1"/>
      <w:numFmt w:val="bullet"/>
      <w:lvlText w:val="o"/>
      <w:lvlJc w:val="left"/>
      <w:pPr>
        <w:tabs>
          <w:tab w:val="num" w:pos="4046"/>
        </w:tabs>
        <w:ind w:left="4046" w:hanging="360"/>
      </w:pPr>
      <w:rPr>
        <w:rFonts w:ascii="Courier New" w:hAnsi="Courier New" w:hint="default"/>
      </w:rPr>
    </w:lvl>
    <w:lvl w:ilvl="5" w:tplc="FFFFFFFF" w:tentative="1">
      <w:start w:val="1"/>
      <w:numFmt w:val="bullet"/>
      <w:lvlText w:val=""/>
      <w:lvlJc w:val="left"/>
      <w:pPr>
        <w:tabs>
          <w:tab w:val="num" w:pos="4766"/>
        </w:tabs>
        <w:ind w:left="4766" w:hanging="360"/>
      </w:pPr>
      <w:rPr>
        <w:rFonts w:ascii="Wingdings" w:hAnsi="Wingdings" w:hint="default"/>
      </w:rPr>
    </w:lvl>
    <w:lvl w:ilvl="6" w:tplc="FFFFFFFF" w:tentative="1">
      <w:start w:val="1"/>
      <w:numFmt w:val="bullet"/>
      <w:lvlText w:val=""/>
      <w:lvlJc w:val="left"/>
      <w:pPr>
        <w:tabs>
          <w:tab w:val="num" w:pos="5486"/>
        </w:tabs>
        <w:ind w:left="5486" w:hanging="360"/>
      </w:pPr>
      <w:rPr>
        <w:rFonts w:ascii="Symbol" w:hAnsi="Symbol" w:hint="default"/>
      </w:rPr>
    </w:lvl>
    <w:lvl w:ilvl="7" w:tplc="FFFFFFFF" w:tentative="1">
      <w:start w:val="1"/>
      <w:numFmt w:val="bullet"/>
      <w:lvlText w:val="o"/>
      <w:lvlJc w:val="left"/>
      <w:pPr>
        <w:tabs>
          <w:tab w:val="num" w:pos="6206"/>
        </w:tabs>
        <w:ind w:left="6206" w:hanging="360"/>
      </w:pPr>
      <w:rPr>
        <w:rFonts w:ascii="Courier New" w:hAnsi="Courier New" w:hint="default"/>
      </w:rPr>
    </w:lvl>
    <w:lvl w:ilvl="8" w:tplc="FFFFFFFF" w:tentative="1">
      <w:start w:val="1"/>
      <w:numFmt w:val="bullet"/>
      <w:lvlText w:val=""/>
      <w:lvlJc w:val="left"/>
      <w:pPr>
        <w:tabs>
          <w:tab w:val="num" w:pos="6926"/>
        </w:tabs>
        <w:ind w:left="6926" w:hanging="360"/>
      </w:pPr>
      <w:rPr>
        <w:rFonts w:ascii="Wingdings" w:hAnsi="Wingdings" w:hint="default"/>
      </w:rPr>
    </w:lvl>
  </w:abstractNum>
  <w:abstractNum w:abstractNumId="26" w15:restartNumberingAfterBreak="0">
    <w:nsid w:val="6CDB6A6F"/>
    <w:multiLevelType w:val="hybridMultilevel"/>
    <w:tmpl w:val="06241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97F47"/>
    <w:multiLevelType w:val="hybridMultilevel"/>
    <w:tmpl w:val="55423EAE"/>
    <w:lvl w:ilvl="0" w:tplc="04090001">
      <w:start w:val="1"/>
      <w:numFmt w:val="bullet"/>
      <w:lvlText w:val=""/>
      <w:lvlJc w:val="left"/>
      <w:pPr>
        <w:tabs>
          <w:tab w:val="num" w:pos="1166"/>
        </w:tabs>
        <w:ind w:left="1166" w:hanging="360"/>
      </w:pPr>
      <w:rPr>
        <w:rFonts w:ascii="Symbol" w:hAnsi="Symbol" w:hint="default"/>
      </w:rPr>
    </w:lvl>
    <w:lvl w:ilvl="1" w:tplc="04090003">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8" w15:restartNumberingAfterBreak="0">
    <w:nsid w:val="7D6E274E"/>
    <w:multiLevelType w:val="hybridMultilevel"/>
    <w:tmpl w:val="0726B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7"/>
  </w:num>
  <w:num w:numId="4">
    <w:abstractNumId w:val="7"/>
  </w:num>
  <w:num w:numId="5">
    <w:abstractNumId w:val="26"/>
  </w:num>
  <w:num w:numId="6">
    <w:abstractNumId w:val="5"/>
  </w:num>
  <w:num w:numId="7">
    <w:abstractNumId w:val="9"/>
  </w:num>
  <w:num w:numId="8">
    <w:abstractNumId w:val="28"/>
  </w:num>
  <w:num w:numId="9">
    <w:abstractNumId w:val="20"/>
  </w:num>
  <w:num w:numId="10">
    <w:abstractNumId w:val="1"/>
  </w:num>
  <w:num w:numId="11">
    <w:abstractNumId w:val="2"/>
  </w:num>
  <w:num w:numId="12">
    <w:abstractNumId w:val="19"/>
  </w:num>
  <w:num w:numId="13">
    <w:abstractNumId w:val="14"/>
  </w:num>
  <w:num w:numId="14">
    <w:abstractNumId w:val="6"/>
  </w:num>
  <w:num w:numId="15">
    <w:abstractNumId w:val="0"/>
  </w:num>
  <w:num w:numId="16">
    <w:abstractNumId w:val="13"/>
  </w:num>
  <w:num w:numId="17">
    <w:abstractNumId w:val="10"/>
  </w:num>
  <w:num w:numId="18">
    <w:abstractNumId w:val="18"/>
  </w:num>
  <w:num w:numId="19">
    <w:abstractNumId w:val="3"/>
  </w:num>
  <w:num w:numId="20">
    <w:abstractNumId w:val="16"/>
  </w:num>
  <w:num w:numId="21">
    <w:abstractNumId w:val="27"/>
  </w:num>
  <w:num w:numId="22">
    <w:abstractNumId w:val="15"/>
  </w:num>
  <w:num w:numId="23">
    <w:abstractNumId w:val="24"/>
  </w:num>
  <w:num w:numId="24">
    <w:abstractNumId w:val="23"/>
  </w:num>
  <w:num w:numId="25">
    <w:abstractNumId w:val="12"/>
  </w:num>
  <w:num w:numId="26">
    <w:abstractNumId w:val="4"/>
  </w:num>
  <w:num w:numId="27">
    <w:abstractNumId w:val="25"/>
  </w:num>
  <w:num w:numId="28">
    <w:abstractNumId w:val="2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xMDczsrA0NDU2NzFV0lEKTi0uzszPAykwrgUA/kyGnywAAAA="/>
  </w:docVars>
  <w:rsids>
    <w:rsidRoot w:val="0085264E"/>
    <w:rsid w:val="00002F6C"/>
    <w:rsid w:val="0001062B"/>
    <w:rsid w:val="0001184D"/>
    <w:rsid w:val="00011A89"/>
    <w:rsid w:val="00025720"/>
    <w:rsid w:val="00026750"/>
    <w:rsid w:val="000314C1"/>
    <w:rsid w:val="000400E4"/>
    <w:rsid w:val="00043979"/>
    <w:rsid w:val="0004537C"/>
    <w:rsid w:val="00052095"/>
    <w:rsid w:val="0005275E"/>
    <w:rsid w:val="00053B8E"/>
    <w:rsid w:val="000643DF"/>
    <w:rsid w:val="00074399"/>
    <w:rsid w:val="00075D18"/>
    <w:rsid w:val="00084B0D"/>
    <w:rsid w:val="00090FE3"/>
    <w:rsid w:val="00096E93"/>
    <w:rsid w:val="000A13F8"/>
    <w:rsid w:val="000B0F9E"/>
    <w:rsid w:val="000C4DBB"/>
    <w:rsid w:val="000D2E7D"/>
    <w:rsid w:val="000D3E63"/>
    <w:rsid w:val="000D46F8"/>
    <w:rsid w:val="000E6611"/>
    <w:rsid w:val="00101C64"/>
    <w:rsid w:val="00113A10"/>
    <w:rsid w:val="0011442E"/>
    <w:rsid w:val="00116E39"/>
    <w:rsid w:val="0012199A"/>
    <w:rsid w:val="0012668D"/>
    <w:rsid w:val="00144C15"/>
    <w:rsid w:val="00146BCA"/>
    <w:rsid w:val="00157302"/>
    <w:rsid w:val="0016602B"/>
    <w:rsid w:val="00184961"/>
    <w:rsid w:val="001B7F52"/>
    <w:rsid w:val="001C5684"/>
    <w:rsid w:val="001D6505"/>
    <w:rsid w:val="001D6A9A"/>
    <w:rsid w:val="001D7E72"/>
    <w:rsid w:val="001F21FC"/>
    <w:rsid w:val="0020009A"/>
    <w:rsid w:val="00205654"/>
    <w:rsid w:val="00211598"/>
    <w:rsid w:val="00220001"/>
    <w:rsid w:val="00221568"/>
    <w:rsid w:val="00224F8B"/>
    <w:rsid w:val="002270FC"/>
    <w:rsid w:val="002328C6"/>
    <w:rsid w:val="00240C7A"/>
    <w:rsid w:val="00245E3C"/>
    <w:rsid w:val="002569CB"/>
    <w:rsid w:val="00257502"/>
    <w:rsid w:val="00271F70"/>
    <w:rsid w:val="00273B01"/>
    <w:rsid w:val="00275240"/>
    <w:rsid w:val="00283645"/>
    <w:rsid w:val="00285CA1"/>
    <w:rsid w:val="00286D3F"/>
    <w:rsid w:val="002914E3"/>
    <w:rsid w:val="00292F3F"/>
    <w:rsid w:val="00294592"/>
    <w:rsid w:val="002B2353"/>
    <w:rsid w:val="002B51B0"/>
    <w:rsid w:val="002C0231"/>
    <w:rsid w:val="002C406F"/>
    <w:rsid w:val="002D5A99"/>
    <w:rsid w:val="002E28BB"/>
    <w:rsid w:val="002E46E4"/>
    <w:rsid w:val="002E6582"/>
    <w:rsid w:val="002E6D8F"/>
    <w:rsid w:val="002E783A"/>
    <w:rsid w:val="00300D6D"/>
    <w:rsid w:val="003032E8"/>
    <w:rsid w:val="003039A3"/>
    <w:rsid w:val="003165E6"/>
    <w:rsid w:val="003166CC"/>
    <w:rsid w:val="00321F91"/>
    <w:rsid w:val="003227CA"/>
    <w:rsid w:val="00323632"/>
    <w:rsid w:val="00323C03"/>
    <w:rsid w:val="00325F23"/>
    <w:rsid w:val="00326C6E"/>
    <w:rsid w:val="003273A4"/>
    <w:rsid w:val="00335F8F"/>
    <w:rsid w:val="00341875"/>
    <w:rsid w:val="00341CD3"/>
    <w:rsid w:val="00345B21"/>
    <w:rsid w:val="00357E5C"/>
    <w:rsid w:val="00360B29"/>
    <w:rsid w:val="00363BE1"/>
    <w:rsid w:val="00372926"/>
    <w:rsid w:val="0037708E"/>
    <w:rsid w:val="003826CC"/>
    <w:rsid w:val="003854D8"/>
    <w:rsid w:val="00385FFD"/>
    <w:rsid w:val="00395123"/>
    <w:rsid w:val="003A6E5B"/>
    <w:rsid w:val="003B333D"/>
    <w:rsid w:val="003B3597"/>
    <w:rsid w:val="003B65D6"/>
    <w:rsid w:val="003B7297"/>
    <w:rsid w:val="003B781F"/>
    <w:rsid w:val="003D2934"/>
    <w:rsid w:val="003D3DD0"/>
    <w:rsid w:val="003D669F"/>
    <w:rsid w:val="003D66F4"/>
    <w:rsid w:val="003E475A"/>
    <w:rsid w:val="003F6EF3"/>
    <w:rsid w:val="004126B1"/>
    <w:rsid w:val="004211DB"/>
    <w:rsid w:val="00423BA3"/>
    <w:rsid w:val="00424DDB"/>
    <w:rsid w:val="00440B03"/>
    <w:rsid w:val="00446DDF"/>
    <w:rsid w:val="004501C3"/>
    <w:rsid w:val="00460AE9"/>
    <w:rsid w:val="00467008"/>
    <w:rsid w:val="00470179"/>
    <w:rsid w:val="0047641A"/>
    <w:rsid w:val="00477C6D"/>
    <w:rsid w:val="0049098C"/>
    <w:rsid w:val="00490DB4"/>
    <w:rsid w:val="004A1A6E"/>
    <w:rsid w:val="004A4482"/>
    <w:rsid w:val="004B2CA7"/>
    <w:rsid w:val="004B7403"/>
    <w:rsid w:val="004E3BC0"/>
    <w:rsid w:val="004E42E6"/>
    <w:rsid w:val="004E4924"/>
    <w:rsid w:val="004E4ED0"/>
    <w:rsid w:val="004F11CC"/>
    <w:rsid w:val="004F26BD"/>
    <w:rsid w:val="00513AFF"/>
    <w:rsid w:val="005155EB"/>
    <w:rsid w:val="00515D69"/>
    <w:rsid w:val="005375E9"/>
    <w:rsid w:val="00540E23"/>
    <w:rsid w:val="0054769D"/>
    <w:rsid w:val="00550D51"/>
    <w:rsid w:val="0055469B"/>
    <w:rsid w:val="005569B9"/>
    <w:rsid w:val="005600A1"/>
    <w:rsid w:val="005753DA"/>
    <w:rsid w:val="00575ABE"/>
    <w:rsid w:val="00581F05"/>
    <w:rsid w:val="00595CF2"/>
    <w:rsid w:val="00597F8C"/>
    <w:rsid w:val="005A1A74"/>
    <w:rsid w:val="005A3A79"/>
    <w:rsid w:val="005A7C3C"/>
    <w:rsid w:val="005B7516"/>
    <w:rsid w:val="005C3143"/>
    <w:rsid w:val="005C3BFD"/>
    <w:rsid w:val="005C4673"/>
    <w:rsid w:val="005F2803"/>
    <w:rsid w:val="005F732C"/>
    <w:rsid w:val="00602CF0"/>
    <w:rsid w:val="0061245B"/>
    <w:rsid w:val="00651F9F"/>
    <w:rsid w:val="006737C4"/>
    <w:rsid w:val="00681EC5"/>
    <w:rsid w:val="00684AEA"/>
    <w:rsid w:val="006A05D5"/>
    <w:rsid w:val="006A4683"/>
    <w:rsid w:val="006A7E43"/>
    <w:rsid w:val="006B0384"/>
    <w:rsid w:val="006B75E6"/>
    <w:rsid w:val="006C35EC"/>
    <w:rsid w:val="006E0180"/>
    <w:rsid w:val="006E7B3E"/>
    <w:rsid w:val="006F6501"/>
    <w:rsid w:val="006F713A"/>
    <w:rsid w:val="007227BC"/>
    <w:rsid w:val="00723E5D"/>
    <w:rsid w:val="007409A5"/>
    <w:rsid w:val="007421DE"/>
    <w:rsid w:val="00745ADF"/>
    <w:rsid w:val="007478FC"/>
    <w:rsid w:val="00747F01"/>
    <w:rsid w:val="00754E1A"/>
    <w:rsid w:val="00765836"/>
    <w:rsid w:val="0077026F"/>
    <w:rsid w:val="00774CAC"/>
    <w:rsid w:val="007904ED"/>
    <w:rsid w:val="007958A9"/>
    <w:rsid w:val="007A6CE9"/>
    <w:rsid w:val="007A6F79"/>
    <w:rsid w:val="007B4D4D"/>
    <w:rsid w:val="007C14CA"/>
    <w:rsid w:val="007C3E93"/>
    <w:rsid w:val="007C42A5"/>
    <w:rsid w:val="007C4BC2"/>
    <w:rsid w:val="007C5161"/>
    <w:rsid w:val="007C5F08"/>
    <w:rsid w:val="007C62BB"/>
    <w:rsid w:val="007D33DB"/>
    <w:rsid w:val="007D7790"/>
    <w:rsid w:val="007E37F3"/>
    <w:rsid w:val="007E5014"/>
    <w:rsid w:val="007F0F84"/>
    <w:rsid w:val="007F3E7E"/>
    <w:rsid w:val="007F65CB"/>
    <w:rsid w:val="00814279"/>
    <w:rsid w:val="00816F41"/>
    <w:rsid w:val="008457B2"/>
    <w:rsid w:val="0085164D"/>
    <w:rsid w:val="0085264E"/>
    <w:rsid w:val="00860176"/>
    <w:rsid w:val="00871CC8"/>
    <w:rsid w:val="00872581"/>
    <w:rsid w:val="00880960"/>
    <w:rsid w:val="008822C9"/>
    <w:rsid w:val="0088241F"/>
    <w:rsid w:val="00884B5F"/>
    <w:rsid w:val="00887719"/>
    <w:rsid w:val="0089114E"/>
    <w:rsid w:val="00892E69"/>
    <w:rsid w:val="00895B1F"/>
    <w:rsid w:val="008A610B"/>
    <w:rsid w:val="008B0833"/>
    <w:rsid w:val="008C4E3D"/>
    <w:rsid w:val="008E36C2"/>
    <w:rsid w:val="008F05C0"/>
    <w:rsid w:val="008F70A2"/>
    <w:rsid w:val="008F7119"/>
    <w:rsid w:val="009019CA"/>
    <w:rsid w:val="00905DCB"/>
    <w:rsid w:val="00906D53"/>
    <w:rsid w:val="00922780"/>
    <w:rsid w:val="00925EE4"/>
    <w:rsid w:val="009263E7"/>
    <w:rsid w:val="00932438"/>
    <w:rsid w:val="009359F1"/>
    <w:rsid w:val="00941560"/>
    <w:rsid w:val="00944484"/>
    <w:rsid w:val="00951704"/>
    <w:rsid w:val="009744B4"/>
    <w:rsid w:val="00975485"/>
    <w:rsid w:val="0099596D"/>
    <w:rsid w:val="00996930"/>
    <w:rsid w:val="009A496C"/>
    <w:rsid w:val="009B2F20"/>
    <w:rsid w:val="009D6404"/>
    <w:rsid w:val="009D6A38"/>
    <w:rsid w:val="00A10F50"/>
    <w:rsid w:val="00A31462"/>
    <w:rsid w:val="00A36275"/>
    <w:rsid w:val="00A51CDE"/>
    <w:rsid w:val="00A535B4"/>
    <w:rsid w:val="00A61BF5"/>
    <w:rsid w:val="00A67000"/>
    <w:rsid w:val="00A85B12"/>
    <w:rsid w:val="00AA2AF4"/>
    <w:rsid w:val="00AB1017"/>
    <w:rsid w:val="00AB4F96"/>
    <w:rsid w:val="00AB6008"/>
    <w:rsid w:val="00AC7A04"/>
    <w:rsid w:val="00AD4C5F"/>
    <w:rsid w:val="00AD5D97"/>
    <w:rsid w:val="00AE41CE"/>
    <w:rsid w:val="00AE4FE6"/>
    <w:rsid w:val="00B05892"/>
    <w:rsid w:val="00B14F75"/>
    <w:rsid w:val="00B20479"/>
    <w:rsid w:val="00B324E6"/>
    <w:rsid w:val="00B35690"/>
    <w:rsid w:val="00B45B52"/>
    <w:rsid w:val="00B52C69"/>
    <w:rsid w:val="00B603D8"/>
    <w:rsid w:val="00B6464C"/>
    <w:rsid w:val="00B6747B"/>
    <w:rsid w:val="00B72554"/>
    <w:rsid w:val="00B92781"/>
    <w:rsid w:val="00BC0720"/>
    <w:rsid w:val="00BD174B"/>
    <w:rsid w:val="00BD2C0E"/>
    <w:rsid w:val="00BD698E"/>
    <w:rsid w:val="00BE07B5"/>
    <w:rsid w:val="00BF3FBE"/>
    <w:rsid w:val="00C1013B"/>
    <w:rsid w:val="00C14168"/>
    <w:rsid w:val="00C14418"/>
    <w:rsid w:val="00C2501E"/>
    <w:rsid w:val="00C27BB2"/>
    <w:rsid w:val="00C3138D"/>
    <w:rsid w:val="00C35D65"/>
    <w:rsid w:val="00C4669D"/>
    <w:rsid w:val="00C528F3"/>
    <w:rsid w:val="00C52900"/>
    <w:rsid w:val="00C5495B"/>
    <w:rsid w:val="00C606FB"/>
    <w:rsid w:val="00C718EE"/>
    <w:rsid w:val="00C74EB4"/>
    <w:rsid w:val="00C83852"/>
    <w:rsid w:val="00C90DF1"/>
    <w:rsid w:val="00C91280"/>
    <w:rsid w:val="00CA009A"/>
    <w:rsid w:val="00CB1946"/>
    <w:rsid w:val="00CC6D18"/>
    <w:rsid w:val="00CD4662"/>
    <w:rsid w:val="00CE067B"/>
    <w:rsid w:val="00CE7E95"/>
    <w:rsid w:val="00CF2375"/>
    <w:rsid w:val="00D06758"/>
    <w:rsid w:val="00D06B91"/>
    <w:rsid w:val="00D22A8A"/>
    <w:rsid w:val="00D236ED"/>
    <w:rsid w:val="00D30CB8"/>
    <w:rsid w:val="00D323B0"/>
    <w:rsid w:val="00D32515"/>
    <w:rsid w:val="00D37F8A"/>
    <w:rsid w:val="00D42DF2"/>
    <w:rsid w:val="00D47256"/>
    <w:rsid w:val="00D5642F"/>
    <w:rsid w:val="00D62F65"/>
    <w:rsid w:val="00D6620C"/>
    <w:rsid w:val="00D73753"/>
    <w:rsid w:val="00D76F5D"/>
    <w:rsid w:val="00D90242"/>
    <w:rsid w:val="00D92BEE"/>
    <w:rsid w:val="00D93A4D"/>
    <w:rsid w:val="00D97DB4"/>
    <w:rsid w:val="00DA0E91"/>
    <w:rsid w:val="00DC000E"/>
    <w:rsid w:val="00DC21CC"/>
    <w:rsid w:val="00DC4F58"/>
    <w:rsid w:val="00DD1EEF"/>
    <w:rsid w:val="00DE10B6"/>
    <w:rsid w:val="00DE2704"/>
    <w:rsid w:val="00DE6A25"/>
    <w:rsid w:val="00DF023B"/>
    <w:rsid w:val="00E13B4E"/>
    <w:rsid w:val="00E225B7"/>
    <w:rsid w:val="00E25708"/>
    <w:rsid w:val="00E37C45"/>
    <w:rsid w:val="00E430CA"/>
    <w:rsid w:val="00E55725"/>
    <w:rsid w:val="00E65C65"/>
    <w:rsid w:val="00E65DF8"/>
    <w:rsid w:val="00E80E52"/>
    <w:rsid w:val="00E82C42"/>
    <w:rsid w:val="00E85113"/>
    <w:rsid w:val="00E85C5F"/>
    <w:rsid w:val="00E976BD"/>
    <w:rsid w:val="00EA4D43"/>
    <w:rsid w:val="00EC33F0"/>
    <w:rsid w:val="00ED3318"/>
    <w:rsid w:val="00ED3AB1"/>
    <w:rsid w:val="00EE715E"/>
    <w:rsid w:val="00EE749E"/>
    <w:rsid w:val="00EF59E7"/>
    <w:rsid w:val="00EF674E"/>
    <w:rsid w:val="00EF7AA5"/>
    <w:rsid w:val="00F0332C"/>
    <w:rsid w:val="00F0401A"/>
    <w:rsid w:val="00F16162"/>
    <w:rsid w:val="00F1735B"/>
    <w:rsid w:val="00F549EA"/>
    <w:rsid w:val="00F561F2"/>
    <w:rsid w:val="00F62425"/>
    <w:rsid w:val="00F62B51"/>
    <w:rsid w:val="00F72469"/>
    <w:rsid w:val="00F775F7"/>
    <w:rsid w:val="00F90036"/>
    <w:rsid w:val="00F94F84"/>
    <w:rsid w:val="00F95EAD"/>
    <w:rsid w:val="00F96061"/>
    <w:rsid w:val="00FB42E3"/>
    <w:rsid w:val="00FB7E44"/>
    <w:rsid w:val="00FD585F"/>
    <w:rsid w:val="00FE3D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94A0B"/>
  <w15:docId w15:val="{B4B35100-49E6-46F1-B2A0-8741D05C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DB4"/>
    <w:rPr>
      <w:sz w:val="24"/>
      <w:szCs w:val="24"/>
      <w:lang w:val="en-ZA" w:eastAsia="en-US"/>
    </w:rPr>
  </w:style>
  <w:style w:type="paragraph" w:styleId="Heading2">
    <w:name w:val="heading 2"/>
    <w:basedOn w:val="Normal"/>
    <w:next w:val="Normal"/>
    <w:link w:val="Heading2Char"/>
    <w:semiHidden/>
    <w:unhideWhenUsed/>
    <w:qFormat/>
    <w:rsid w:val="006B0384"/>
    <w:pPr>
      <w:keepNext/>
      <w:outlineLvl w:val="1"/>
    </w:pPr>
    <w:rPr>
      <w:rFonts w:ascii="Arial" w:hAnsi="Arial" w:cs="Arial"/>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AE4FE6"/>
    <w:rPr>
      <w:rFonts w:cs="Times New Roman"/>
      <w:sz w:val="16"/>
      <w:szCs w:val="16"/>
    </w:rPr>
  </w:style>
  <w:style w:type="paragraph" w:styleId="CommentText">
    <w:name w:val="annotation text"/>
    <w:basedOn w:val="Normal"/>
    <w:link w:val="CommentTextChar"/>
    <w:uiPriority w:val="99"/>
    <w:semiHidden/>
    <w:rsid w:val="00AE4FE6"/>
    <w:rPr>
      <w:sz w:val="20"/>
      <w:szCs w:val="20"/>
    </w:rPr>
  </w:style>
  <w:style w:type="character" w:customStyle="1" w:styleId="CommentTextChar">
    <w:name w:val="Comment Text Char"/>
    <w:link w:val="CommentText"/>
    <w:uiPriority w:val="99"/>
    <w:semiHidden/>
    <w:rsid w:val="00A0407D"/>
    <w:rPr>
      <w:lang w:val="en-ZA"/>
    </w:rPr>
  </w:style>
  <w:style w:type="paragraph" w:styleId="CommentSubject">
    <w:name w:val="annotation subject"/>
    <w:basedOn w:val="CommentText"/>
    <w:next w:val="CommentText"/>
    <w:link w:val="CommentSubjectChar"/>
    <w:uiPriority w:val="99"/>
    <w:semiHidden/>
    <w:rsid w:val="00AE4FE6"/>
    <w:rPr>
      <w:b/>
      <w:bCs/>
    </w:rPr>
  </w:style>
  <w:style w:type="character" w:customStyle="1" w:styleId="CommentSubjectChar">
    <w:name w:val="Comment Subject Char"/>
    <w:link w:val="CommentSubject"/>
    <w:uiPriority w:val="99"/>
    <w:semiHidden/>
    <w:rsid w:val="00A0407D"/>
    <w:rPr>
      <w:b/>
      <w:bCs/>
      <w:lang w:val="en-ZA"/>
    </w:rPr>
  </w:style>
  <w:style w:type="paragraph" w:styleId="BalloonText">
    <w:name w:val="Balloon Text"/>
    <w:basedOn w:val="Normal"/>
    <w:link w:val="BalloonTextChar"/>
    <w:uiPriority w:val="99"/>
    <w:semiHidden/>
    <w:rsid w:val="00AE4FE6"/>
    <w:rPr>
      <w:sz w:val="0"/>
      <w:szCs w:val="0"/>
    </w:rPr>
  </w:style>
  <w:style w:type="character" w:customStyle="1" w:styleId="BalloonTextChar">
    <w:name w:val="Balloon Text Char"/>
    <w:link w:val="BalloonText"/>
    <w:uiPriority w:val="99"/>
    <w:semiHidden/>
    <w:rsid w:val="00A0407D"/>
    <w:rPr>
      <w:sz w:val="0"/>
      <w:szCs w:val="0"/>
      <w:lang w:val="en-ZA"/>
    </w:rPr>
  </w:style>
  <w:style w:type="paragraph" w:customStyle="1" w:styleId="CharCharChar">
    <w:name w:val="Char Char Char"/>
    <w:basedOn w:val="Normal"/>
    <w:rsid w:val="007227BC"/>
    <w:pPr>
      <w:spacing w:after="160" w:line="240" w:lineRule="exact"/>
    </w:pPr>
    <w:rPr>
      <w:rFonts w:ascii="Arial" w:hAnsi="Arial"/>
      <w:sz w:val="22"/>
    </w:rPr>
  </w:style>
  <w:style w:type="character" w:styleId="Hyperlink">
    <w:name w:val="Hyperlink"/>
    <w:uiPriority w:val="99"/>
    <w:rsid w:val="007227BC"/>
    <w:rPr>
      <w:rFonts w:cs="Times New Roman"/>
      <w:color w:val="0000FF"/>
      <w:u w:val="single"/>
    </w:rPr>
  </w:style>
  <w:style w:type="paragraph" w:styleId="Footer">
    <w:name w:val="footer"/>
    <w:basedOn w:val="Normal"/>
    <w:link w:val="FooterChar"/>
    <w:uiPriority w:val="99"/>
    <w:rsid w:val="002B51B0"/>
    <w:pPr>
      <w:tabs>
        <w:tab w:val="center" w:pos="4320"/>
        <w:tab w:val="right" w:pos="8640"/>
      </w:tabs>
    </w:pPr>
  </w:style>
  <w:style w:type="character" w:customStyle="1" w:styleId="FooterChar">
    <w:name w:val="Footer Char"/>
    <w:link w:val="Footer"/>
    <w:uiPriority w:val="99"/>
    <w:semiHidden/>
    <w:rsid w:val="00A0407D"/>
    <w:rPr>
      <w:sz w:val="24"/>
      <w:szCs w:val="24"/>
      <w:lang w:val="en-ZA"/>
    </w:rPr>
  </w:style>
  <w:style w:type="character" w:styleId="PageNumber">
    <w:name w:val="page number"/>
    <w:uiPriority w:val="99"/>
    <w:rsid w:val="002B51B0"/>
    <w:rPr>
      <w:rFonts w:cs="Times New Roman"/>
    </w:rPr>
  </w:style>
  <w:style w:type="paragraph" w:styleId="Header">
    <w:name w:val="header"/>
    <w:basedOn w:val="Normal"/>
    <w:link w:val="HeaderChar"/>
    <w:uiPriority w:val="99"/>
    <w:rsid w:val="00184961"/>
    <w:pPr>
      <w:tabs>
        <w:tab w:val="center" w:pos="4320"/>
        <w:tab w:val="right" w:pos="8640"/>
      </w:tabs>
    </w:pPr>
  </w:style>
  <w:style w:type="character" w:customStyle="1" w:styleId="HeaderChar">
    <w:name w:val="Header Char"/>
    <w:link w:val="Header"/>
    <w:uiPriority w:val="99"/>
    <w:semiHidden/>
    <w:rsid w:val="00A0407D"/>
    <w:rPr>
      <w:sz w:val="24"/>
      <w:szCs w:val="24"/>
      <w:lang w:val="en-ZA"/>
    </w:rPr>
  </w:style>
  <w:style w:type="paragraph" w:styleId="BodyText">
    <w:name w:val="Body Text"/>
    <w:basedOn w:val="Normal"/>
    <w:rsid w:val="00581F05"/>
    <w:pPr>
      <w:ind w:left="357"/>
      <w:jc w:val="both"/>
    </w:pPr>
    <w:rPr>
      <w:rFonts w:ascii="Arial" w:hAnsi="Arial" w:cs="Arial"/>
      <w:b/>
      <w:bCs/>
      <w:color w:val="000000"/>
      <w:sz w:val="20"/>
      <w:szCs w:val="20"/>
    </w:rPr>
  </w:style>
  <w:style w:type="character" w:styleId="Strong">
    <w:name w:val="Strong"/>
    <w:uiPriority w:val="22"/>
    <w:qFormat/>
    <w:rsid w:val="000314C1"/>
    <w:rPr>
      <w:b/>
      <w:bCs/>
    </w:rPr>
  </w:style>
  <w:style w:type="paragraph" w:customStyle="1" w:styleId="Default">
    <w:name w:val="Default"/>
    <w:basedOn w:val="Normal"/>
    <w:rsid w:val="00084B0D"/>
    <w:pPr>
      <w:autoSpaceDE w:val="0"/>
      <w:autoSpaceDN w:val="0"/>
    </w:pPr>
    <w:rPr>
      <w:rFonts w:ascii="Century Gothic" w:eastAsiaTheme="minorHAnsi" w:hAnsi="Century Gothic"/>
      <w:color w:val="000000"/>
      <w:lang w:eastAsia="en-ZA"/>
    </w:rPr>
  </w:style>
  <w:style w:type="character" w:customStyle="1" w:styleId="Heading2Char">
    <w:name w:val="Heading 2 Char"/>
    <w:basedOn w:val="DefaultParagraphFont"/>
    <w:link w:val="Heading2"/>
    <w:semiHidden/>
    <w:rsid w:val="006B0384"/>
    <w:rPr>
      <w:rFonts w:ascii="Arial" w:hAnsi="Arial" w:cs="Arial"/>
      <w:b/>
      <w:bCs/>
      <w:sz w:val="22"/>
      <w:szCs w:val="24"/>
      <w:lang w:eastAsia="en-US"/>
    </w:rPr>
  </w:style>
  <w:style w:type="character" w:customStyle="1" w:styleId="UnresolvedMention1">
    <w:name w:val="Unresolved Mention1"/>
    <w:basedOn w:val="DefaultParagraphFont"/>
    <w:uiPriority w:val="99"/>
    <w:semiHidden/>
    <w:unhideWhenUsed/>
    <w:rsid w:val="007904ED"/>
    <w:rPr>
      <w:color w:val="605E5C"/>
      <w:shd w:val="clear" w:color="auto" w:fill="E1DFDD"/>
    </w:rPr>
  </w:style>
  <w:style w:type="paragraph" w:styleId="ListParagraph">
    <w:name w:val="List Paragraph"/>
    <w:basedOn w:val="Normal"/>
    <w:uiPriority w:val="34"/>
    <w:qFormat/>
    <w:rsid w:val="00011A89"/>
    <w:pPr>
      <w:ind w:left="720"/>
      <w:contextualSpacing/>
    </w:pPr>
  </w:style>
  <w:style w:type="character" w:styleId="UnresolvedMention">
    <w:name w:val="Unresolved Mention"/>
    <w:basedOn w:val="DefaultParagraphFont"/>
    <w:uiPriority w:val="99"/>
    <w:semiHidden/>
    <w:unhideWhenUsed/>
    <w:rsid w:val="0077026F"/>
    <w:rPr>
      <w:color w:val="605E5C"/>
      <w:shd w:val="clear" w:color="auto" w:fill="E1DFDD"/>
    </w:rPr>
  </w:style>
  <w:style w:type="paragraph" w:styleId="Revision">
    <w:name w:val="Revision"/>
    <w:hidden/>
    <w:uiPriority w:val="99"/>
    <w:semiHidden/>
    <w:rsid w:val="00271F70"/>
    <w:rPr>
      <w:sz w:val="24"/>
      <w:szCs w:val="24"/>
      <w:lang w:val="en-ZA" w:eastAsia="en-US"/>
    </w:rPr>
  </w:style>
  <w:style w:type="paragraph" w:styleId="NormalWeb">
    <w:name w:val="Normal (Web)"/>
    <w:basedOn w:val="Normal"/>
    <w:uiPriority w:val="99"/>
    <w:semiHidden/>
    <w:unhideWhenUsed/>
    <w:rsid w:val="00271F70"/>
    <w:pPr>
      <w:spacing w:before="100" w:beforeAutospacing="1" w:after="100" w:afterAutospacing="1"/>
    </w:pPr>
    <w:rPr>
      <w:lang w:eastAsia="en-ZA"/>
    </w:rPr>
  </w:style>
  <w:style w:type="character" w:styleId="FollowedHyperlink">
    <w:name w:val="FollowedHyperlink"/>
    <w:basedOn w:val="DefaultParagraphFont"/>
    <w:semiHidden/>
    <w:unhideWhenUsed/>
    <w:rsid w:val="00BC07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06044">
      <w:bodyDiv w:val="1"/>
      <w:marLeft w:val="0"/>
      <w:marRight w:val="0"/>
      <w:marTop w:val="0"/>
      <w:marBottom w:val="0"/>
      <w:divBdr>
        <w:top w:val="none" w:sz="0" w:space="0" w:color="auto"/>
        <w:left w:val="none" w:sz="0" w:space="0" w:color="auto"/>
        <w:bottom w:val="none" w:sz="0" w:space="0" w:color="auto"/>
        <w:right w:val="none" w:sz="0" w:space="0" w:color="auto"/>
      </w:divBdr>
    </w:div>
    <w:div w:id="377704068">
      <w:bodyDiv w:val="1"/>
      <w:marLeft w:val="0"/>
      <w:marRight w:val="0"/>
      <w:marTop w:val="0"/>
      <w:marBottom w:val="0"/>
      <w:divBdr>
        <w:top w:val="none" w:sz="0" w:space="0" w:color="auto"/>
        <w:left w:val="none" w:sz="0" w:space="0" w:color="auto"/>
        <w:bottom w:val="none" w:sz="0" w:space="0" w:color="auto"/>
        <w:right w:val="none" w:sz="0" w:space="0" w:color="auto"/>
      </w:divBdr>
    </w:div>
    <w:div w:id="385908447">
      <w:bodyDiv w:val="1"/>
      <w:marLeft w:val="60"/>
      <w:marRight w:val="60"/>
      <w:marTop w:val="60"/>
      <w:marBottom w:val="15"/>
      <w:divBdr>
        <w:top w:val="none" w:sz="0" w:space="0" w:color="auto"/>
        <w:left w:val="none" w:sz="0" w:space="0" w:color="auto"/>
        <w:bottom w:val="none" w:sz="0" w:space="0" w:color="auto"/>
        <w:right w:val="none" w:sz="0" w:space="0" w:color="auto"/>
      </w:divBdr>
      <w:divsChild>
        <w:div w:id="1593008953">
          <w:marLeft w:val="0"/>
          <w:marRight w:val="0"/>
          <w:marTop w:val="0"/>
          <w:marBottom w:val="0"/>
          <w:divBdr>
            <w:top w:val="none" w:sz="0" w:space="0" w:color="auto"/>
            <w:left w:val="none" w:sz="0" w:space="0" w:color="auto"/>
            <w:bottom w:val="none" w:sz="0" w:space="0" w:color="auto"/>
            <w:right w:val="none" w:sz="0" w:space="0" w:color="auto"/>
          </w:divBdr>
        </w:div>
      </w:divsChild>
    </w:div>
    <w:div w:id="800155329">
      <w:bodyDiv w:val="1"/>
      <w:marLeft w:val="0"/>
      <w:marRight w:val="0"/>
      <w:marTop w:val="0"/>
      <w:marBottom w:val="0"/>
      <w:divBdr>
        <w:top w:val="none" w:sz="0" w:space="0" w:color="auto"/>
        <w:left w:val="none" w:sz="0" w:space="0" w:color="auto"/>
        <w:bottom w:val="none" w:sz="0" w:space="0" w:color="auto"/>
        <w:right w:val="none" w:sz="0" w:space="0" w:color="auto"/>
      </w:divBdr>
    </w:div>
    <w:div w:id="932014551">
      <w:bodyDiv w:val="1"/>
      <w:marLeft w:val="0"/>
      <w:marRight w:val="0"/>
      <w:marTop w:val="0"/>
      <w:marBottom w:val="0"/>
      <w:divBdr>
        <w:top w:val="none" w:sz="0" w:space="0" w:color="auto"/>
        <w:left w:val="none" w:sz="0" w:space="0" w:color="auto"/>
        <w:bottom w:val="none" w:sz="0" w:space="0" w:color="auto"/>
        <w:right w:val="none" w:sz="0" w:space="0" w:color="auto"/>
      </w:divBdr>
    </w:div>
    <w:div w:id="934901539">
      <w:bodyDiv w:val="1"/>
      <w:marLeft w:val="0"/>
      <w:marRight w:val="0"/>
      <w:marTop w:val="0"/>
      <w:marBottom w:val="0"/>
      <w:divBdr>
        <w:top w:val="none" w:sz="0" w:space="0" w:color="auto"/>
        <w:left w:val="none" w:sz="0" w:space="0" w:color="auto"/>
        <w:bottom w:val="none" w:sz="0" w:space="0" w:color="auto"/>
        <w:right w:val="none" w:sz="0" w:space="0" w:color="auto"/>
      </w:divBdr>
    </w:div>
    <w:div w:id="997345852">
      <w:bodyDiv w:val="1"/>
      <w:marLeft w:val="0"/>
      <w:marRight w:val="0"/>
      <w:marTop w:val="0"/>
      <w:marBottom w:val="0"/>
      <w:divBdr>
        <w:top w:val="none" w:sz="0" w:space="0" w:color="auto"/>
        <w:left w:val="none" w:sz="0" w:space="0" w:color="auto"/>
        <w:bottom w:val="none" w:sz="0" w:space="0" w:color="auto"/>
        <w:right w:val="none" w:sz="0" w:space="0" w:color="auto"/>
      </w:divBdr>
    </w:div>
    <w:div w:id="1197350845">
      <w:bodyDiv w:val="1"/>
      <w:marLeft w:val="60"/>
      <w:marRight w:val="60"/>
      <w:marTop w:val="60"/>
      <w:marBottom w:val="15"/>
      <w:divBdr>
        <w:top w:val="none" w:sz="0" w:space="0" w:color="auto"/>
        <w:left w:val="none" w:sz="0" w:space="0" w:color="auto"/>
        <w:bottom w:val="none" w:sz="0" w:space="0" w:color="auto"/>
        <w:right w:val="none" w:sz="0" w:space="0" w:color="auto"/>
      </w:divBdr>
      <w:divsChild>
        <w:div w:id="1681202086">
          <w:marLeft w:val="0"/>
          <w:marRight w:val="0"/>
          <w:marTop w:val="0"/>
          <w:marBottom w:val="0"/>
          <w:divBdr>
            <w:top w:val="none" w:sz="0" w:space="0" w:color="auto"/>
            <w:left w:val="none" w:sz="0" w:space="0" w:color="auto"/>
            <w:bottom w:val="none" w:sz="0" w:space="0" w:color="auto"/>
            <w:right w:val="none" w:sz="0" w:space="0" w:color="auto"/>
          </w:divBdr>
        </w:div>
      </w:divsChild>
    </w:div>
    <w:div w:id="1454858410">
      <w:bodyDiv w:val="1"/>
      <w:marLeft w:val="0"/>
      <w:marRight w:val="0"/>
      <w:marTop w:val="0"/>
      <w:marBottom w:val="0"/>
      <w:divBdr>
        <w:top w:val="none" w:sz="0" w:space="0" w:color="auto"/>
        <w:left w:val="none" w:sz="0" w:space="0" w:color="auto"/>
        <w:bottom w:val="none" w:sz="0" w:space="0" w:color="auto"/>
        <w:right w:val="none" w:sz="0" w:space="0" w:color="auto"/>
      </w:divBdr>
    </w:div>
    <w:div w:id="17150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uyanef@ukzn.ac.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kzn.ci.hr/applicant/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32CA9-6320-4E85-99F9-1070882A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REQUEST FOR SERVICES: RECRUITMENT &amp; SELECTION</vt:lpstr>
    </vt:vector>
  </TitlesOfParts>
  <Company>UKZN-Westville Campus</Company>
  <LinksUpToDate>false</LinksUpToDate>
  <CharactersWithSpaces>4756</CharactersWithSpaces>
  <SharedDoc>false</SharedDoc>
  <HLinks>
    <vt:vector size="12" baseType="variant">
      <vt:variant>
        <vt:i4>4915320</vt:i4>
      </vt:variant>
      <vt:variant>
        <vt:i4>3</vt:i4>
      </vt:variant>
      <vt:variant>
        <vt:i4>0</vt:i4>
      </vt:variant>
      <vt:variant>
        <vt:i4>5</vt:i4>
      </vt:variant>
      <vt:variant>
        <vt:lpwstr>mailto:Recruitment-chs@ukzn.ac.za</vt:lpwstr>
      </vt:variant>
      <vt:variant>
        <vt:lpwstr/>
      </vt:variant>
      <vt:variant>
        <vt:i4>3932283</vt:i4>
      </vt:variant>
      <vt:variant>
        <vt:i4>0</vt:i4>
      </vt:variant>
      <vt:variant>
        <vt:i4>0</vt:i4>
      </vt:variant>
      <vt:variant>
        <vt:i4>5</vt:i4>
      </vt:variant>
      <vt:variant>
        <vt:lpwstr>http://www.ukzn.ac.za/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SERVICES: RECRUITMENT &amp; SELECTION</dc:title>
  <dc:subject/>
  <dc:creator>RS</dc:creator>
  <cp:keywords/>
  <dc:description/>
  <cp:lastModifiedBy>Fezeka Felicia Mbuyane</cp:lastModifiedBy>
  <cp:revision>2</cp:revision>
  <cp:lastPrinted>2016-09-06T06:49:00Z</cp:lastPrinted>
  <dcterms:created xsi:type="dcterms:W3CDTF">2026-01-08T08:14:00Z</dcterms:created>
  <dcterms:modified xsi:type="dcterms:W3CDTF">2026-01-08T08:14:00Z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58035b55f6d11d449fca8763ae45db5f62a41594f5117bcd9952b9e87040ab1f</vt:lpwstr>
  </property>
</Properties>
</file>