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1E1F9" w14:textId="77777777" w:rsidR="00F23DBB" w:rsidRDefault="00F23DBB" w:rsidP="001162D0">
      <w:pPr>
        <w:jc w:val="both"/>
        <w:rPr>
          <w:sz w:val="24"/>
          <w:szCs w:val="24"/>
        </w:rPr>
      </w:pPr>
      <w:bookmarkStart w:id="0" w:name="_GoBack"/>
      <w:bookmarkEnd w:id="0"/>
    </w:p>
    <w:p w14:paraId="203CF92E" w14:textId="77777777" w:rsidR="00F23DBB" w:rsidRPr="004C38F1" w:rsidRDefault="00F23DBB" w:rsidP="00F23DBB">
      <w:pPr>
        <w:spacing w:before="100" w:beforeAutospacing="1" w:after="100" w:afterAutospacing="1" w:line="360" w:lineRule="auto"/>
        <w:rPr>
          <w:rFonts w:cs="Arial"/>
          <w:sz w:val="24"/>
          <w:szCs w:val="24"/>
        </w:rPr>
      </w:pPr>
      <w:r w:rsidRPr="0017194A">
        <w:rPr>
          <w:rFonts w:cs="Arial"/>
          <w:noProof/>
          <w:sz w:val="24"/>
          <w:szCs w:val="24"/>
          <w:lang w:val="en-GB" w:eastAsia="en-GB"/>
        </w:rPr>
        <w:drawing>
          <wp:inline distT="0" distB="0" distL="0" distR="0" wp14:anchorId="0915BC7E" wp14:editId="21ECDEA1">
            <wp:extent cx="2601595" cy="914400"/>
            <wp:effectExtent l="19050" t="0" r="8255" b="0"/>
            <wp:docPr id="2" name="Picture 2" descr="dst_logo_print_no-bc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_logo_print_no-bckgrnd"/>
                    <pic:cNvPicPr>
                      <a:picLocks noChangeAspect="1" noChangeArrowheads="1"/>
                    </pic:cNvPicPr>
                  </pic:nvPicPr>
                  <pic:blipFill>
                    <a:blip r:embed="rId5" cstate="print"/>
                    <a:srcRect/>
                    <a:stretch>
                      <a:fillRect/>
                    </a:stretch>
                  </pic:blipFill>
                  <pic:spPr bwMode="auto">
                    <a:xfrm>
                      <a:off x="0" y="0"/>
                      <a:ext cx="2601595" cy="914400"/>
                    </a:xfrm>
                    <a:prstGeom prst="rect">
                      <a:avLst/>
                    </a:prstGeom>
                    <a:noFill/>
                    <a:ln w="9525">
                      <a:noFill/>
                      <a:miter lim="800000"/>
                      <a:headEnd/>
                      <a:tailEnd/>
                    </a:ln>
                  </pic:spPr>
                </pic:pic>
              </a:graphicData>
            </a:graphic>
          </wp:inline>
        </w:drawing>
      </w:r>
      <w:r>
        <w:rPr>
          <w:rFonts w:cs="Arial"/>
          <w:sz w:val="24"/>
          <w:szCs w:val="24"/>
        </w:rPr>
        <w:t xml:space="preserve">                       </w:t>
      </w:r>
      <w:r w:rsidRPr="0017194A">
        <w:rPr>
          <w:rFonts w:cs="Arial"/>
          <w:noProof/>
          <w:sz w:val="24"/>
          <w:szCs w:val="24"/>
          <w:lang w:val="en-GB" w:eastAsia="en-GB"/>
        </w:rPr>
        <w:drawing>
          <wp:inline distT="0" distB="0" distL="0" distR="0" wp14:anchorId="17258A73" wp14:editId="163D2DF4">
            <wp:extent cx="1945005" cy="86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005" cy="865505"/>
                    </a:xfrm>
                    <a:prstGeom prst="rect">
                      <a:avLst/>
                    </a:prstGeom>
                    <a:noFill/>
                  </pic:spPr>
                </pic:pic>
              </a:graphicData>
            </a:graphic>
          </wp:inline>
        </w:drawing>
      </w:r>
      <w:r>
        <w:rPr>
          <w:rFonts w:cs="Arial"/>
          <w:sz w:val="24"/>
          <w:szCs w:val="24"/>
        </w:rPr>
        <w:t xml:space="preserve">      </w:t>
      </w:r>
    </w:p>
    <w:p w14:paraId="5E3027B6" w14:textId="77777777" w:rsidR="00F23DBB" w:rsidRPr="004C38F1" w:rsidRDefault="00F23DBB" w:rsidP="00F23DBB">
      <w:pPr>
        <w:spacing w:before="100" w:beforeAutospacing="1" w:after="100" w:afterAutospacing="1" w:line="360" w:lineRule="auto"/>
        <w:rPr>
          <w:rFonts w:cs="Arial"/>
          <w:sz w:val="24"/>
          <w:szCs w:val="24"/>
        </w:rPr>
      </w:pPr>
    </w:p>
    <w:p w14:paraId="78704E53" w14:textId="77777777" w:rsidR="00F23DBB" w:rsidRPr="004C38F1" w:rsidRDefault="00F23DBB" w:rsidP="00F23DBB">
      <w:pPr>
        <w:spacing w:before="100" w:beforeAutospacing="1" w:after="100" w:afterAutospacing="1" w:line="360" w:lineRule="auto"/>
        <w:rPr>
          <w:rFonts w:cs="Arial"/>
          <w:sz w:val="24"/>
          <w:szCs w:val="24"/>
        </w:rPr>
      </w:pPr>
      <w:r>
        <w:rPr>
          <w:rFonts w:cs="Arial"/>
          <w:sz w:val="24"/>
          <w:szCs w:val="24"/>
        </w:rPr>
        <w:t xml:space="preserve"> </w:t>
      </w:r>
    </w:p>
    <w:p w14:paraId="0779C4DC" w14:textId="2E985788" w:rsidR="00F23DBB" w:rsidRPr="001D5CE7" w:rsidRDefault="00F23DBB" w:rsidP="00F23DBB">
      <w:pPr>
        <w:pStyle w:val="DocumentTitle"/>
        <w:spacing w:before="100" w:after="100" w:line="360" w:lineRule="auto"/>
        <w:rPr>
          <w:rFonts w:cs="Arial"/>
          <w:b/>
          <w:color w:val="FF0000"/>
          <w:sz w:val="36"/>
          <w:szCs w:val="36"/>
        </w:rPr>
      </w:pPr>
      <w:r w:rsidRPr="001D5CE7">
        <w:rPr>
          <w:rFonts w:cs="Arial"/>
          <w:b/>
          <w:color w:val="FF0000"/>
          <w:sz w:val="36"/>
          <w:szCs w:val="36"/>
        </w:rPr>
        <w:t xml:space="preserve">FIRST AnnouncemenT </w:t>
      </w:r>
    </w:p>
    <w:p w14:paraId="434A1361" w14:textId="77777777" w:rsidR="00F23DBB" w:rsidRDefault="00F23DBB" w:rsidP="00F23DBB">
      <w:pPr>
        <w:spacing w:line="240" w:lineRule="auto"/>
        <w:rPr>
          <w:rFonts w:cs="Arial"/>
          <w:b/>
          <w:sz w:val="56"/>
          <w:szCs w:val="56"/>
        </w:rPr>
      </w:pPr>
    </w:p>
    <w:p w14:paraId="0BD65937" w14:textId="2562C218" w:rsidR="00F23DBB" w:rsidRDefault="00F23DBB" w:rsidP="00F23DBB">
      <w:pPr>
        <w:spacing w:line="240" w:lineRule="auto"/>
        <w:jc w:val="center"/>
        <w:rPr>
          <w:rFonts w:cs="Arial"/>
          <w:b/>
          <w:color w:val="FF9933"/>
          <w:sz w:val="56"/>
          <w:szCs w:val="56"/>
        </w:rPr>
      </w:pPr>
      <w:r>
        <w:rPr>
          <w:rFonts w:cs="Arial"/>
          <w:b/>
          <w:color w:val="FF9933"/>
          <w:sz w:val="56"/>
          <w:szCs w:val="56"/>
        </w:rPr>
        <w:t>2</w:t>
      </w:r>
      <w:r w:rsidRPr="00F23DBB">
        <w:rPr>
          <w:rFonts w:cs="Arial"/>
          <w:b/>
          <w:color w:val="FF9933"/>
          <w:sz w:val="56"/>
          <w:szCs w:val="56"/>
          <w:vertAlign w:val="superscript"/>
        </w:rPr>
        <w:t>nd</w:t>
      </w:r>
      <w:r>
        <w:rPr>
          <w:rFonts w:cs="Arial"/>
          <w:b/>
          <w:color w:val="FF9933"/>
          <w:sz w:val="56"/>
          <w:szCs w:val="56"/>
        </w:rPr>
        <w:t xml:space="preserve"> </w:t>
      </w:r>
      <w:r w:rsidRPr="00526A98">
        <w:rPr>
          <w:rFonts w:cs="Arial"/>
          <w:b/>
          <w:color w:val="FF9933"/>
          <w:sz w:val="56"/>
          <w:szCs w:val="56"/>
        </w:rPr>
        <w:t xml:space="preserve">NATIONAL CONFERENCE ON GLOBAL CHANGE </w:t>
      </w:r>
    </w:p>
    <w:p w14:paraId="12B0945D" w14:textId="3335496B" w:rsidR="005401D2" w:rsidRDefault="00C24B2A" w:rsidP="00F23DBB">
      <w:pPr>
        <w:spacing w:line="240" w:lineRule="auto"/>
        <w:jc w:val="center"/>
        <w:rPr>
          <w:rFonts w:cs="Arial"/>
          <w:b/>
          <w:color w:val="FF9933"/>
          <w:sz w:val="56"/>
          <w:szCs w:val="56"/>
        </w:rPr>
      </w:pPr>
      <w:r>
        <w:rPr>
          <w:rFonts w:cs="Arial"/>
          <w:b/>
          <w:color w:val="FF9933"/>
          <w:sz w:val="56"/>
          <w:szCs w:val="56"/>
        </w:rPr>
        <w:t>1 – 5 December 2014</w:t>
      </w:r>
    </w:p>
    <w:p w14:paraId="0241087F" w14:textId="77777777" w:rsidR="00F23DBB" w:rsidRDefault="00F23DBB" w:rsidP="00F23DBB">
      <w:pPr>
        <w:pStyle w:val="DocumentTitle"/>
        <w:spacing w:before="100" w:after="100" w:line="360" w:lineRule="auto"/>
        <w:jc w:val="both"/>
        <w:rPr>
          <w:rFonts w:cs="Arial"/>
          <w:sz w:val="24"/>
          <w:szCs w:val="24"/>
        </w:rPr>
      </w:pPr>
    </w:p>
    <w:p w14:paraId="13EF96F4" w14:textId="77777777" w:rsidR="00F23DBB" w:rsidRDefault="00F23DBB" w:rsidP="00F23DBB">
      <w:pPr>
        <w:pStyle w:val="DocumentTitle"/>
        <w:spacing w:before="100" w:after="100" w:line="360" w:lineRule="auto"/>
        <w:jc w:val="both"/>
        <w:rPr>
          <w:rFonts w:cs="Arial"/>
          <w:sz w:val="24"/>
          <w:szCs w:val="24"/>
        </w:rPr>
      </w:pPr>
    </w:p>
    <w:p w14:paraId="697EC590" w14:textId="77777777" w:rsidR="00F23DBB" w:rsidRPr="001D5CE7" w:rsidRDefault="00F23DBB" w:rsidP="00F23DBB">
      <w:pPr>
        <w:jc w:val="center"/>
        <w:rPr>
          <w:rFonts w:cs="Arial"/>
          <w:b/>
          <w:color w:val="000000" w:themeColor="text1"/>
          <w:sz w:val="32"/>
          <w:szCs w:val="32"/>
        </w:rPr>
      </w:pPr>
      <w:r w:rsidRPr="001D5CE7">
        <w:rPr>
          <w:rFonts w:cs="Arial"/>
          <w:b/>
          <w:color w:val="000000" w:themeColor="text1"/>
          <w:sz w:val="32"/>
          <w:szCs w:val="32"/>
          <w:lang w:val="en-GB"/>
        </w:rPr>
        <w:t>Organised</w:t>
      </w:r>
      <w:r w:rsidRPr="001D5CE7">
        <w:rPr>
          <w:rFonts w:cs="Arial"/>
          <w:b/>
          <w:color w:val="000000" w:themeColor="text1"/>
          <w:sz w:val="32"/>
          <w:szCs w:val="32"/>
        </w:rPr>
        <w:t xml:space="preserve"> by </w:t>
      </w:r>
    </w:p>
    <w:p w14:paraId="3F6E1BA0" w14:textId="77777777" w:rsidR="00F23DBB" w:rsidRPr="001D5CE7" w:rsidRDefault="00F23DBB" w:rsidP="00F23DBB">
      <w:pPr>
        <w:jc w:val="center"/>
        <w:rPr>
          <w:rFonts w:cs="Arial"/>
          <w:b/>
          <w:color w:val="000000" w:themeColor="text1"/>
          <w:sz w:val="48"/>
          <w:szCs w:val="48"/>
        </w:rPr>
      </w:pPr>
      <w:r w:rsidRPr="001D5CE7">
        <w:rPr>
          <w:rFonts w:cs="Arial"/>
          <w:b/>
          <w:color w:val="000000" w:themeColor="text1"/>
          <w:sz w:val="48"/>
          <w:szCs w:val="48"/>
        </w:rPr>
        <w:t xml:space="preserve">Department of Science and Technology </w:t>
      </w:r>
    </w:p>
    <w:p w14:paraId="7E269BB1" w14:textId="77777777" w:rsidR="00F23DBB" w:rsidRPr="001D5CE7" w:rsidRDefault="00F23DBB" w:rsidP="00F23DBB">
      <w:pPr>
        <w:jc w:val="center"/>
        <w:rPr>
          <w:rFonts w:cs="Arial"/>
          <w:b/>
          <w:color w:val="000000" w:themeColor="text1"/>
          <w:sz w:val="32"/>
          <w:szCs w:val="32"/>
        </w:rPr>
      </w:pPr>
      <w:r w:rsidRPr="001D5CE7">
        <w:rPr>
          <w:rFonts w:cs="Arial"/>
          <w:b/>
          <w:color w:val="000000" w:themeColor="text1"/>
          <w:sz w:val="32"/>
          <w:szCs w:val="32"/>
        </w:rPr>
        <w:t xml:space="preserve">and </w:t>
      </w:r>
    </w:p>
    <w:p w14:paraId="2A2FDBF3" w14:textId="77777777" w:rsidR="00F23DBB" w:rsidRPr="001D5CE7" w:rsidRDefault="00F23DBB" w:rsidP="00F23DBB">
      <w:pPr>
        <w:jc w:val="center"/>
        <w:rPr>
          <w:rFonts w:cs="Arial"/>
          <w:b/>
          <w:color w:val="000000" w:themeColor="text1"/>
          <w:sz w:val="48"/>
          <w:szCs w:val="48"/>
        </w:rPr>
      </w:pPr>
      <w:r w:rsidRPr="001D5CE7">
        <w:rPr>
          <w:rFonts w:cs="Arial"/>
          <w:b/>
          <w:color w:val="000000" w:themeColor="text1"/>
          <w:sz w:val="48"/>
          <w:szCs w:val="48"/>
        </w:rPr>
        <w:t>National Research Foundation</w:t>
      </w:r>
    </w:p>
    <w:p w14:paraId="0D75F6D8" w14:textId="77777777" w:rsidR="00F23DBB" w:rsidRDefault="00F23DBB" w:rsidP="001162D0">
      <w:pPr>
        <w:jc w:val="both"/>
        <w:rPr>
          <w:sz w:val="24"/>
          <w:szCs w:val="24"/>
        </w:rPr>
      </w:pPr>
    </w:p>
    <w:p w14:paraId="09088559" w14:textId="77777777" w:rsidR="0017194A" w:rsidRDefault="0017194A" w:rsidP="001162D0">
      <w:pPr>
        <w:jc w:val="both"/>
        <w:rPr>
          <w:sz w:val="24"/>
          <w:szCs w:val="24"/>
        </w:rPr>
      </w:pPr>
    </w:p>
    <w:p w14:paraId="25DE0682" w14:textId="77777777" w:rsidR="001D5CE7" w:rsidRDefault="001D5CE7" w:rsidP="001162D0">
      <w:pPr>
        <w:jc w:val="both"/>
        <w:rPr>
          <w:sz w:val="24"/>
          <w:szCs w:val="24"/>
        </w:rPr>
      </w:pPr>
    </w:p>
    <w:p w14:paraId="22925D0F" w14:textId="77777777" w:rsidR="0017194A" w:rsidRDefault="0017194A" w:rsidP="001162D0">
      <w:pPr>
        <w:jc w:val="both"/>
        <w:rPr>
          <w:sz w:val="24"/>
          <w:szCs w:val="24"/>
        </w:rPr>
      </w:pPr>
    </w:p>
    <w:p w14:paraId="24F81B55" w14:textId="58EB52CC" w:rsidR="001D5CE7" w:rsidRPr="001D5CE7" w:rsidRDefault="00583B49" w:rsidP="005D6C2C">
      <w:pPr>
        <w:jc w:val="center"/>
        <w:rPr>
          <w:rFonts w:ascii="Arial" w:hAnsi="Arial" w:cs="Arial"/>
          <w:b/>
          <w:sz w:val="32"/>
          <w:szCs w:val="32"/>
        </w:rPr>
      </w:pPr>
      <w:r w:rsidRPr="001D5CE7">
        <w:rPr>
          <w:rFonts w:ascii="Arial" w:hAnsi="Arial" w:cs="Arial"/>
          <w:b/>
          <w:sz w:val="32"/>
          <w:szCs w:val="32"/>
        </w:rPr>
        <w:lastRenderedPageBreak/>
        <w:t>1</w:t>
      </w:r>
      <w:r w:rsidRPr="001D5CE7">
        <w:rPr>
          <w:rFonts w:ascii="Arial" w:hAnsi="Arial" w:cs="Arial"/>
          <w:b/>
          <w:sz w:val="32"/>
          <w:szCs w:val="32"/>
          <w:vertAlign w:val="superscript"/>
        </w:rPr>
        <w:t>st</w:t>
      </w:r>
      <w:r w:rsidRPr="001D5CE7">
        <w:rPr>
          <w:rFonts w:ascii="Arial" w:hAnsi="Arial" w:cs="Arial"/>
          <w:b/>
          <w:sz w:val="32"/>
          <w:szCs w:val="32"/>
        </w:rPr>
        <w:t xml:space="preserve"> Announcement</w:t>
      </w:r>
    </w:p>
    <w:p w14:paraId="443F463B" w14:textId="6B9A7608" w:rsidR="00583B49" w:rsidRPr="001D5CE7" w:rsidRDefault="005D6C2C" w:rsidP="001162D0">
      <w:pPr>
        <w:jc w:val="both"/>
        <w:rPr>
          <w:rFonts w:ascii="Arial" w:hAnsi="Arial" w:cs="Arial"/>
          <w:sz w:val="24"/>
          <w:szCs w:val="24"/>
        </w:rPr>
      </w:pPr>
      <w:r w:rsidRPr="001D5CE7">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530E035E" wp14:editId="6C53F9BF">
                <wp:simplePos x="0" y="0"/>
                <wp:positionH relativeFrom="column">
                  <wp:posOffset>0</wp:posOffset>
                </wp:positionH>
                <wp:positionV relativeFrom="paragraph">
                  <wp:posOffset>328930</wp:posOffset>
                </wp:positionV>
                <wp:extent cx="5731510" cy="1051560"/>
                <wp:effectExtent l="0" t="0" r="34290" b="15240"/>
                <wp:wrapSquare wrapText="bothSides"/>
                <wp:docPr id="1" name="Text Box 1"/>
                <wp:cNvGraphicFramePr/>
                <a:graphic xmlns:a="http://schemas.openxmlformats.org/drawingml/2006/main">
                  <a:graphicData uri="http://schemas.microsoft.com/office/word/2010/wordprocessingShape">
                    <wps:wsp>
                      <wps:cNvSpPr txBox="1"/>
                      <wps:spPr>
                        <a:xfrm>
                          <a:off x="0" y="0"/>
                          <a:ext cx="5731510" cy="10515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D58654" w14:textId="6F80CEA8" w:rsidR="005D6C2C" w:rsidRPr="00641E9E" w:rsidRDefault="00D32873" w:rsidP="00641E9E">
                            <w:pPr>
                              <w:jc w:val="center"/>
                              <w:rPr>
                                <w:rFonts w:ascii="Arial" w:hAnsi="Arial" w:cs="Arial"/>
                                <w:sz w:val="24"/>
                                <w:szCs w:val="24"/>
                              </w:rPr>
                            </w:pPr>
                            <w:r>
                              <w:rPr>
                                <w:rFonts w:ascii="Arial" w:hAnsi="Arial" w:cs="Arial"/>
                                <w:b/>
                                <w:sz w:val="24"/>
                                <w:szCs w:val="24"/>
                              </w:rPr>
                              <w:t>Please note a response is request</w:t>
                            </w:r>
                            <w:r w:rsidR="005D6C2C" w:rsidRPr="001D5CE7">
                              <w:rPr>
                                <w:rFonts w:ascii="Arial" w:hAnsi="Arial" w:cs="Arial"/>
                                <w:b/>
                                <w:sz w:val="24"/>
                                <w:szCs w:val="24"/>
                              </w:rPr>
                              <w:t xml:space="preserve">ed by </w:t>
                            </w:r>
                            <w:r w:rsidR="005D6C2C">
                              <w:rPr>
                                <w:rFonts w:ascii="Arial" w:hAnsi="Arial" w:cs="Arial"/>
                                <w:b/>
                                <w:sz w:val="24"/>
                                <w:szCs w:val="24"/>
                              </w:rPr>
                              <w:t>August 8th</w:t>
                            </w:r>
                            <w:r w:rsidR="005D6C2C" w:rsidRPr="001D5CE7">
                              <w:rPr>
                                <w:rFonts w:ascii="Arial" w:hAnsi="Arial" w:cs="Arial"/>
                                <w:b/>
                                <w:sz w:val="24"/>
                                <w:szCs w:val="24"/>
                              </w:rPr>
                              <w:t xml:space="preserve"> 2014 at </w:t>
                            </w:r>
                            <w:hyperlink r:id="rId7" w:history="1">
                              <w:r w:rsidR="005D6C2C" w:rsidRPr="001D5CE7">
                                <w:rPr>
                                  <w:rStyle w:val="Hyperlink"/>
                                  <w:rFonts w:ascii="Arial" w:hAnsi="Arial" w:cs="Arial"/>
                                  <w:b/>
                                  <w:sz w:val="24"/>
                                  <w:szCs w:val="24"/>
                                </w:rPr>
                                <w:t>http://tinyurl.com/ksdr5g5</w:t>
                              </w:r>
                            </w:hyperlink>
                            <w:r w:rsidR="005D6C2C" w:rsidRPr="001D5CE7">
                              <w:rPr>
                                <w:rFonts w:ascii="Arial" w:hAnsi="Arial" w:cs="Arial"/>
                                <w:b/>
                                <w:sz w:val="24"/>
                                <w:szCs w:val="24"/>
                              </w:rPr>
                              <w:br/>
                            </w:r>
                            <w:r w:rsidR="005D6C2C" w:rsidRPr="001D5CE7">
                              <w:rPr>
                                <w:rFonts w:ascii="Arial" w:hAnsi="Arial" w:cs="Arial"/>
                                <w:sz w:val="24"/>
                                <w:szCs w:val="24"/>
                              </w:rPr>
                              <w:t>and that consideration for potential funding support for students to attend the conference will be enhanced for eligible applica</w:t>
                            </w:r>
                            <w:r w:rsidR="005D6C2C">
                              <w:rPr>
                                <w:rFonts w:ascii="Arial" w:hAnsi="Arial" w:cs="Arial"/>
                                <w:sz w:val="24"/>
                                <w:szCs w:val="24"/>
                              </w:rPr>
                              <w:t>nts who respond timeously to this</w:t>
                            </w:r>
                            <w:r>
                              <w:rPr>
                                <w:rFonts w:ascii="Arial" w:hAnsi="Arial" w:cs="Arial"/>
                                <w:sz w:val="24"/>
                                <w:szCs w:val="24"/>
                              </w:rPr>
                              <w:t xml:space="preserve"> expression of interest call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25.9pt;width:451.3pt;height:82.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" filled="f" strokecolor="black [3213]">
                <v:textbox>
                  <w:txbxContent>
                    <w:p w14:paraId="34D58654" w14:textId="6F80CEA8" w:rsidR="005D6C2C" w:rsidRPr="00641E9E" w:rsidRDefault="00D32873" w:rsidP="00641E9E">
                      <w:pPr>
                        <w:jc w:val="center"/>
                        <w:rPr>
                          <w:rFonts w:ascii="Arial" w:hAnsi="Arial" w:cs="Arial"/>
                          <w:sz w:val="24"/>
                          <w:szCs w:val="24"/>
                        </w:rPr>
                      </w:pPr>
                      <w:r>
                        <w:rPr>
                          <w:rFonts w:ascii="Arial" w:hAnsi="Arial" w:cs="Arial"/>
                          <w:b/>
                          <w:sz w:val="24"/>
                          <w:szCs w:val="24"/>
                        </w:rPr>
                        <w:t>Please note a response is request</w:t>
                      </w:r>
                      <w:r w:rsidR="005D6C2C" w:rsidRPr="001D5CE7">
                        <w:rPr>
                          <w:rFonts w:ascii="Arial" w:hAnsi="Arial" w:cs="Arial"/>
                          <w:b/>
                          <w:sz w:val="24"/>
                          <w:szCs w:val="24"/>
                        </w:rPr>
                        <w:t xml:space="preserve">ed by </w:t>
                      </w:r>
                      <w:r w:rsidR="005D6C2C">
                        <w:rPr>
                          <w:rFonts w:ascii="Arial" w:hAnsi="Arial" w:cs="Arial"/>
                          <w:b/>
                          <w:sz w:val="24"/>
                          <w:szCs w:val="24"/>
                        </w:rPr>
                        <w:t>August 8th</w:t>
                      </w:r>
                      <w:r w:rsidR="005D6C2C" w:rsidRPr="001D5CE7">
                        <w:rPr>
                          <w:rFonts w:ascii="Arial" w:hAnsi="Arial" w:cs="Arial"/>
                          <w:b/>
                          <w:sz w:val="24"/>
                          <w:szCs w:val="24"/>
                        </w:rPr>
                        <w:t xml:space="preserve"> 2014 at </w:t>
                      </w:r>
                      <w:hyperlink r:id="rId8" w:history="1">
                        <w:r w:rsidR="005D6C2C" w:rsidRPr="001D5CE7">
                          <w:rPr>
                            <w:rStyle w:val="Hyperlink"/>
                            <w:rFonts w:ascii="Arial" w:hAnsi="Arial" w:cs="Arial"/>
                            <w:b/>
                            <w:sz w:val="24"/>
                            <w:szCs w:val="24"/>
                          </w:rPr>
                          <w:t>http://tinyurl.com/ksdr5g5</w:t>
                        </w:r>
                      </w:hyperlink>
                      <w:r w:rsidR="005D6C2C" w:rsidRPr="001D5CE7">
                        <w:rPr>
                          <w:rFonts w:ascii="Arial" w:hAnsi="Arial" w:cs="Arial"/>
                          <w:b/>
                          <w:sz w:val="24"/>
                          <w:szCs w:val="24"/>
                        </w:rPr>
                        <w:br/>
                      </w:r>
                      <w:r w:rsidR="005D6C2C" w:rsidRPr="001D5CE7">
                        <w:rPr>
                          <w:rFonts w:ascii="Arial" w:hAnsi="Arial" w:cs="Arial"/>
                          <w:sz w:val="24"/>
                          <w:szCs w:val="24"/>
                        </w:rPr>
                        <w:t>and that consideration for potential funding support for students to attend the conference will be enhanced for eligible applica</w:t>
                      </w:r>
                      <w:r w:rsidR="005D6C2C">
                        <w:rPr>
                          <w:rFonts w:ascii="Arial" w:hAnsi="Arial" w:cs="Arial"/>
                          <w:sz w:val="24"/>
                          <w:szCs w:val="24"/>
                        </w:rPr>
                        <w:t>nts who respond timeously to this</w:t>
                      </w:r>
                      <w:r>
                        <w:rPr>
                          <w:rFonts w:ascii="Arial" w:hAnsi="Arial" w:cs="Arial"/>
                          <w:sz w:val="24"/>
                          <w:szCs w:val="24"/>
                        </w:rPr>
                        <w:t xml:space="preserve"> expression of interest call</w:t>
                      </w:r>
                    </w:p>
                  </w:txbxContent>
                </v:textbox>
                <w10:wrap type="square"/>
              </v:shape>
            </w:pict>
          </mc:Fallback>
        </mc:AlternateContent>
      </w:r>
      <w:r w:rsidR="00461C2A" w:rsidRPr="001D5CE7">
        <w:rPr>
          <w:rFonts w:ascii="Arial" w:hAnsi="Arial" w:cs="Arial"/>
          <w:sz w:val="24"/>
          <w:szCs w:val="24"/>
        </w:rPr>
        <w:t xml:space="preserve">Second DST/NRF </w:t>
      </w:r>
      <w:r w:rsidR="009D1808" w:rsidRPr="001D5CE7">
        <w:rPr>
          <w:rFonts w:ascii="Arial" w:hAnsi="Arial" w:cs="Arial"/>
          <w:sz w:val="24"/>
          <w:szCs w:val="24"/>
        </w:rPr>
        <w:t xml:space="preserve">National </w:t>
      </w:r>
      <w:r w:rsidR="00461C2A" w:rsidRPr="001D5CE7">
        <w:rPr>
          <w:rFonts w:ascii="Arial" w:hAnsi="Arial" w:cs="Arial"/>
          <w:sz w:val="24"/>
          <w:szCs w:val="24"/>
        </w:rPr>
        <w:t>Global Change Conference</w:t>
      </w:r>
      <w:r w:rsidR="00583B49" w:rsidRPr="001D5CE7">
        <w:rPr>
          <w:rFonts w:ascii="Arial" w:hAnsi="Arial" w:cs="Arial"/>
          <w:sz w:val="24"/>
          <w:szCs w:val="24"/>
        </w:rPr>
        <w:t xml:space="preserve"> 1-5 December 2014</w:t>
      </w:r>
    </w:p>
    <w:p w14:paraId="303BB65F" w14:textId="136A2F04" w:rsidR="00461C2A" w:rsidRPr="001D5CE7" w:rsidRDefault="00461C2A" w:rsidP="001162D0">
      <w:pPr>
        <w:jc w:val="both"/>
        <w:rPr>
          <w:rFonts w:ascii="Arial" w:hAnsi="Arial" w:cs="Arial"/>
          <w:sz w:val="24"/>
          <w:szCs w:val="24"/>
        </w:rPr>
      </w:pPr>
      <w:r w:rsidRPr="001D5CE7">
        <w:rPr>
          <w:rFonts w:ascii="Arial" w:hAnsi="Arial" w:cs="Arial"/>
          <w:sz w:val="24"/>
          <w:szCs w:val="24"/>
        </w:rPr>
        <w:t>The South African Global Change Science</w:t>
      </w:r>
      <w:r w:rsidR="00583B49" w:rsidRPr="001D5CE7">
        <w:rPr>
          <w:rFonts w:ascii="Arial" w:hAnsi="Arial" w:cs="Arial"/>
          <w:sz w:val="24"/>
          <w:szCs w:val="24"/>
        </w:rPr>
        <w:t xml:space="preserve"> Committee</w:t>
      </w:r>
      <w:r w:rsidRPr="001D5CE7">
        <w:rPr>
          <w:rFonts w:ascii="Arial" w:hAnsi="Arial" w:cs="Arial"/>
          <w:sz w:val="24"/>
          <w:szCs w:val="24"/>
        </w:rPr>
        <w:t xml:space="preserve">, together with the Nelson Mandela Metropolitan University, </w:t>
      </w:r>
      <w:r w:rsidR="00056C44" w:rsidRPr="001D5CE7">
        <w:rPr>
          <w:rFonts w:ascii="Arial" w:hAnsi="Arial" w:cs="Arial"/>
          <w:sz w:val="24"/>
          <w:szCs w:val="24"/>
        </w:rPr>
        <w:t xml:space="preserve">are </w:t>
      </w:r>
      <w:r w:rsidRPr="001D5CE7">
        <w:rPr>
          <w:rFonts w:ascii="Arial" w:hAnsi="Arial" w:cs="Arial"/>
          <w:sz w:val="24"/>
          <w:szCs w:val="24"/>
        </w:rPr>
        <w:t xml:space="preserve">excited to announce the hosting of the Second DST/NRF </w:t>
      </w:r>
      <w:r w:rsidR="009D1808" w:rsidRPr="001D5CE7">
        <w:rPr>
          <w:rFonts w:ascii="Arial" w:hAnsi="Arial" w:cs="Arial"/>
          <w:sz w:val="24"/>
          <w:szCs w:val="24"/>
        </w:rPr>
        <w:t xml:space="preserve">National </w:t>
      </w:r>
      <w:r w:rsidRPr="001D5CE7">
        <w:rPr>
          <w:rFonts w:ascii="Arial" w:hAnsi="Arial" w:cs="Arial"/>
          <w:sz w:val="24"/>
          <w:szCs w:val="24"/>
        </w:rPr>
        <w:t>Global Change Conference in Port Elizabeth between the dates of 1 and 5 December 2014, with the general theme of “</w:t>
      </w:r>
      <w:r w:rsidR="00583B49" w:rsidRPr="001D5CE7">
        <w:rPr>
          <w:rFonts w:ascii="Arial" w:hAnsi="Arial" w:cs="Arial"/>
          <w:sz w:val="24"/>
          <w:szCs w:val="24"/>
        </w:rPr>
        <w:t>Global Change Research in South Africa: towards integration across disciplines, sectors and scales</w:t>
      </w:r>
      <w:r w:rsidRPr="001D5CE7">
        <w:rPr>
          <w:rFonts w:ascii="Arial" w:hAnsi="Arial" w:cs="Arial"/>
          <w:sz w:val="24"/>
          <w:szCs w:val="24"/>
        </w:rPr>
        <w:t>”.</w:t>
      </w:r>
    </w:p>
    <w:p w14:paraId="7DD02270" w14:textId="5E80AA0C" w:rsidR="00461C2A" w:rsidRPr="001D5CE7" w:rsidRDefault="00461C2A" w:rsidP="001162D0">
      <w:pPr>
        <w:jc w:val="both"/>
        <w:rPr>
          <w:rFonts w:ascii="Arial" w:hAnsi="Arial" w:cs="Arial"/>
          <w:sz w:val="24"/>
          <w:szCs w:val="24"/>
        </w:rPr>
      </w:pPr>
      <w:r w:rsidRPr="001D5CE7">
        <w:rPr>
          <w:rFonts w:ascii="Arial" w:hAnsi="Arial" w:cs="Arial"/>
          <w:sz w:val="24"/>
          <w:szCs w:val="24"/>
        </w:rPr>
        <w:t xml:space="preserve">The </w:t>
      </w:r>
      <w:r w:rsidR="009D1808" w:rsidRPr="001D5CE7">
        <w:rPr>
          <w:rFonts w:ascii="Arial" w:hAnsi="Arial" w:cs="Arial"/>
          <w:sz w:val="24"/>
          <w:szCs w:val="24"/>
        </w:rPr>
        <w:t>Global Change Grand Challenge (</w:t>
      </w:r>
      <w:r w:rsidRPr="001D5CE7">
        <w:rPr>
          <w:rFonts w:ascii="Arial" w:hAnsi="Arial" w:cs="Arial"/>
          <w:sz w:val="24"/>
          <w:szCs w:val="24"/>
        </w:rPr>
        <w:t>GCGC</w:t>
      </w:r>
      <w:r w:rsidR="009D1808" w:rsidRPr="001D5CE7">
        <w:rPr>
          <w:rFonts w:ascii="Arial" w:hAnsi="Arial" w:cs="Arial"/>
          <w:sz w:val="24"/>
          <w:szCs w:val="24"/>
        </w:rPr>
        <w:t>)</w:t>
      </w:r>
      <w:r w:rsidRPr="001D5CE7">
        <w:rPr>
          <w:rFonts w:ascii="Arial" w:hAnsi="Arial" w:cs="Arial"/>
          <w:sz w:val="24"/>
          <w:szCs w:val="24"/>
        </w:rPr>
        <w:t xml:space="preserve"> is now in its 4</w:t>
      </w:r>
      <w:r w:rsidRPr="001D5CE7">
        <w:rPr>
          <w:rFonts w:ascii="Arial" w:hAnsi="Arial" w:cs="Arial"/>
          <w:sz w:val="24"/>
          <w:szCs w:val="24"/>
          <w:vertAlign w:val="superscript"/>
        </w:rPr>
        <w:t>th</w:t>
      </w:r>
      <w:r w:rsidRPr="001D5CE7">
        <w:rPr>
          <w:rFonts w:ascii="Arial" w:hAnsi="Arial" w:cs="Arial"/>
          <w:sz w:val="24"/>
          <w:szCs w:val="24"/>
        </w:rPr>
        <w:t xml:space="preserve"> year</w:t>
      </w:r>
      <w:r w:rsidR="009D1808" w:rsidRPr="001D5CE7">
        <w:rPr>
          <w:rFonts w:ascii="Arial" w:hAnsi="Arial" w:cs="Arial"/>
          <w:sz w:val="24"/>
          <w:szCs w:val="24"/>
        </w:rPr>
        <w:t xml:space="preserve"> of </w:t>
      </w:r>
      <w:r w:rsidR="0017194A" w:rsidRPr="001D5CE7">
        <w:rPr>
          <w:rFonts w:ascii="Arial" w:hAnsi="Arial" w:cs="Arial"/>
          <w:sz w:val="24"/>
          <w:szCs w:val="24"/>
        </w:rPr>
        <w:t>implementation and</w:t>
      </w:r>
      <w:r w:rsidRPr="001D5CE7">
        <w:rPr>
          <w:rFonts w:ascii="Arial" w:hAnsi="Arial" w:cs="Arial"/>
          <w:sz w:val="24"/>
          <w:szCs w:val="24"/>
        </w:rPr>
        <w:t xml:space="preserve"> </w:t>
      </w:r>
      <w:r w:rsidR="00C82221" w:rsidRPr="001D5CE7">
        <w:rPr>
          <w:rFonts w:ascii="Arial" w:hAnsi="Arial" w:cs="Arial"/>
          <w:sz w:val="24"/>
          <w:szCs w:val="24"/>
        </w:rPr>
        <w:t xml:space="preserve">together with </w:t>
      </w:r>
      <w:r w:rsidRPr="001D5CE7">
        <w:rPr>
          <w:rFonts w:ascii="Arial" w:hAnsi="Arial" w:cs="Arial"/>
          <w:sz w:val="24"/>
          <w:szCs w:val="24"/>
        </w:rPr>
        <w:t xml:space="preserve">related NRF/DST programmes </w:t>
      </w:r>
      <w:r w:rsidR="00C82221" w:rsidRPr="001D5CE7">
        <w:rPr>
          <w:rFonts w:ascii="Arial" w:hAnsi="Arial" w:cs="Arial"/>
          <w:sz w:val="24"/>
          <w:szCs w:val="24"/>
        </w:rPr>
        <w:t xml:space="preserve">on global change issues </w:t>
      </w:r>
      <w:r w:rsidRPr="001D5CE7">
        <w:rPr>
          <w:rFonts w:ascii="Arial" w:hAnsi="Arial" w:cs="Arial"/>
          <w:sz w:val="24"/>
          <w:szCs w:val="24"/>
        </w:rPr>
        <w:t>have made s</w:t>
      </w:r>
      <w:r w:rsidR="00583B49" w:rsidRPr="001D5CE7">
        <w:rPr>
          <w:rFonts w:ascii="Arial" w:hAnsi="Arial" w:cs="Arial"/>
          <w:sz w:val="24"/>
          <w:szCs w:val="24"/>
        </w:rPr>
        <w:t xml:space="preserve">ignificant progress in the </w:t>
      </w:r>
      <w:r w:rsidRPr="001D5CE7">
        <w:rPr>
          <w:rFonts w:ascii="Arial" w:hAnsi="Arial" w:cs="Arial"/>
          <w:sz w:val="24"/>
          <w:szCs w:val="24"/>
        </w:rPr>
        <w:t xml:space="preserve">two years since the first </w:t>
      </w:r>
      <w:r w:rsidR="00583B49" w:rsidRPr="001D5CE7">
        <w:rPr>
          <w:rFonts w:ascii="Arial" w:hAnsi="Arial" w:cs="Arial"/>
          <w:sz w:val="24"/>
          <w:szCs w:val="24"/>
        </w:rPr>
        <w:t xml:space="preserve">NRF/DST </w:t>
      </w:r>
      <w:r w:rsidRPr="001D5CE7">
        <w:rPr>
          <w:rFonts w:ascii="Arial" w:hAnsi="Arial" w:cs="Arial"/>
          <w:sz w:val="24"/>
          <w:szCs w:val="24"/>
        </w:rPr>
        <w:t xml:space="preserve">conference was held. </w:t>
      </w:r>
      <w:r w:rsidR="00993037" w:rsidRPr="001D5CE7">
        <w:rPr>
          <w:rFonts w:ascii="Arial" w:hAnsi="Arial" w:cs="Arial"/>
          <w:sz w:val="24"/>
          <w:szCs w:val="24"/>
        </w:rPr>
        <w:t>P</w:t>
      </w:r>
      <w:r w:rsidR="00583B49" w:rsidRPr="001D5CE7">
        <w:rPr>
          <w:rFonts w:ascii="Arial" w:hAnsi="Arial" w:cs="Arial"/>
          <w:sz w:val="24"/>
          <w:szCs w:val="24"/>
        </w:rPr>
        <w:t xml:space="preserve">lans for future global change research </w:t>
      </w:r>
      <w:r w:rsidRPr="001D5CE7">
        <w:rPr>
          <w:rFonts w:ascii="Arial" w:hAnsi="Arial" w:cs="Arial"/>
          <w:sz w:val="24"/>
          <w:szCs w:val="24"/>
        </w:rPr>
        <w:t>are under consideration</w:t>
      </w:r>
      <w:r w:rsidR="00583B49" w:rsidRPr="001D5CE7">
        <w:rPr>
          <w:rFonts w:ascii="Arial" w:hAnsi="Arial" w:cs="Arial"/>
          <w:sz w:val="24"/>
          <w:szCs w:val="24"/>
        </w:rPr>
        <w:t>, and this conference will provide an opportunity to inform these developments</w:t>
      </w:r>
      <w:r w:rsidRPr="001D5CE7">
        <w:rPr>
          <w:rFonts w:ascii="Arial" w:hAnsi="Arial" w:cs="Arial"/>
          <w:sz w:val="24"/>
          <w:szCs w:val="24"/>
        </w:rPr>
        <w:t>. In addition</w:t>
      </w:r>
      <w:r w:rsidR="00993037" w:rsidRPr="001D5CE7">
        <w:rPr>
          <w:rFonts w:ascii="Arial" w:hAnsi="Arial" w:cs="Arial"/>
          <w:sz w:val="24"/>
          <w:szCs w:val="24"/>
        </w:rPr>
        <w:t>,</w:t>
      </w:r>
      <w:r w:rsidRPr="001D5CE7">
        <w:rPr>
          <w:rFonts w:ascii="Arial" w:hAnsi="Arial" w:cs="Arial"/>
          <w:sz w:val="24"/>
          <w:szCs w:val="24"/>
        </w:rPr>
        <w:t xml:space="preserve"> several new national, regional and international initiatives focused in southern Africa have been or are being established in the area of global change research</w:t>
      </w:r>
      <w:r w:rsidR="00583B49" w:rsidRPr="001D5CE7">
        <w:rPr>
          <w:rFonts w:ascii="Arial" w:hAnsi="Arial" w:cs="Arial"/>
          <w:sz w:val="24"/>
          <w:szCs w:val="24"/>
        </w:rPr>
        <w:t xml:space="preserve"> and it would be useful to consider how these could be better integrated with existing and planned national research efforts</w:t>
      </w:r>
      <w:r w:rsidRPr="001D5CE7">
        <w:rPr>
          <w:rFonts w:ascii="Arial" w:hAnsi="Arial" w:cs="Arial"/>
          <w:sz w:val="24"/>
          <w:szCs w:val="24"/>
        </w:rPr>
        <w:t xml:space="preserve">. </w:t>
      </w:r>
    </w:p>
    <w:p w14:paraId="34C63147" w14:textId="390BD010" w:rsidR="00583B49" w:rsidRPr="001D5CE7" w:rsidRDefault="00583B49" w:rsidP="001162D0">
      <w:pPr>
        <w:jc w:val="both"/>
        <w:rPr>
          <w:rFonts w:ascii="Arial" w:hAnsi="Arial" w:cs="Arial"/>
          <w:sz w:val="24"/>
          <w:szCs w:val="24"/>
        </w:rPr>
      </w:pPr>
      <w:r w:rsidRPr="001D5CE7">
        <w:rPr>
          <w:rFonts w:ascii="Arial" w:hAnsi="Arial" w:cs="Arial"/>
          <w:sz w:val="24"/>
          <w:szCs w:val="24"/>
        </w:rPr>
        <w:t xml:space="preserve">The main purpose of this conference is to bring together the diverse global change research community in South Africa in order to share recent progress across the broad scope of the global change programme. This should provide the opportunity for greater trans-disciplinary and inter-institutional integration and collaboration. The </w:t>
      </w:r>
      <w:r w:rsidR="00F01517" w:rsidRPr="001D5CE7">
        <w:rPr>
          <w:rFonts w:ascii="Arial" w:hAnsi="Arial" w:cs="Arial"/>
          <w:sz w:val="24"/>
          <w:szCs w:val="24"/>
        </w:rPr>
        <w:t>conference will</w:t>
      </w:r>
      <w:r w:rsidRPr="001D5CE7">
        <w:rPr>
          <w:rFonts w:ascii="Arial" w:hAnsi="Arial" w:cs="Arial"/>
          <w:sz w:val="24"/>
          <w:szCs w:val="24"/>
        </w:rPr>
        <w:t xml:space="preserve"> provide a</w:t>
      </w:r>
      <w:r w:rsidR="00F01517" w:rsidRPr="001D5CE7">
        <w:rPr>
          <w:rFonts w:ascii="Arial" w:hAnsi="Arial" w:cs="Arial"/>
          <w:sz w:val="24"/>
          <w:szCs w:val="24"/>
        </w:rPr>
        <w:t>n</w:t>
      </w:r>
      <w:r w:rsidRPr="001D5CE7">
        <w:rPr>
          <w:rFonts w:ascii="Arial" w:hAnsi="Arial" w:cs="Arial"/>
          <w:sz w:val="24"/>
          <w:szCs w:val="24"/>
        </w:rPr>
        <w:t xml:space="preserve"> opportunity for post graduate research students and emerging researchers to locate their work in a broader context</w:t>
      </w:r>
      <w:r w:rsidR="00F01517" w:rsidRPr="001D5CE7">
        <w:rPr>
          <w:rFonts w:ascii="Arial" w:hAnsi="Arial" w:cs="Arial"/>
          <w:sz w:val="24"/>
          <w:szCs w:val="24"/>
        </w:rPr>
        <w:t>;</w:t>
      </w:r>
      <w:r w:rsidRPr="001D5CE7">
        <w:rPr>
          <w:rFonts w:ascii="Arial" w:hAnsi="Arial" w:cs="Arial"/>
          <w:sz w:val="24"/>
          <w:szCs w:val="24"/>
        </w:rPr>
        <w:t xml:space="preserve"> </w:t>
      </w:r>
      <w:r w:rsidR="00F01517" w:rsidRPr="001D5CE7">
        <w:rPr>
          <w:rFonts w:ascii="Arial" w:hAnsi="Arial" w:cs="Arial"/>
          <w:sz w:val="24"/>
          <w:szCs w:val="24"/>
        </w:rPr>
        <w:t>while providing a platform for</w:t>
      </w:r>
      <w:r w:rsidRPr="001D5CE7">
        <w:rPr>
          <w:rFonts w:ascii="Arial" w:hAnsi="Arial" w:cs="Arial"/>
          <w:sz w:val="24"/>
          <w:szCs w:val="24"/>
        </w:rPr>
        <w:t xml:space="preserve"> awareness of the multiple opportunities that exist for career development.</w:t>
      </w:r>
    </w:p>
    <w:p w14:paraId="106465DA" w14:textId="12CBAD8D" w:rsidR="005401D2" w:rsidRPr="001D5CE7" w:rsidRDefault="00583B49" w:rsidP="001162D0">
      <w:pPr>
        <w:jc w:val="both"/>
        <w:rPr>
          <w:rFonts w:ascii="Arial" w:hAnsi="Arial" w:cs="Arial"/>
          <w:sz w:val="24"/>
          <w:szCs w:val="24"/>
        </w:rPr>
      </w:pPr>
      <w:r w:rsidRPr="001D5CE7">
        <w:rPr>
          <w:rFonts w:ascii="Arial" w:hAnsi="Arial" w:cs="Arial"/>
          <w:sz w:val="24"/>
          <w:szCs w:val="24"/>
        </w:rPr>
        <w:t xml:space="preserve">Please use this link </w:t>
      </w:r>
      <w:hyperlink r:id="rId9" w:history="1">
        <w:r w:rsidRPr="001D5CE7">
          <w:rPr>
            <w:rStyle w:val="Hyperlink"/>
            <w:rFonts w:ascii="Arial" w:hAnsi="Arial" w:cs="Arial"/>
            <w:sz w:val="24"/>
            <w:szCs w:val="24"/>
          </w:rPr>
          <w:t>http://tinyurl.com/ksdr5g5</w:t>
        </w:r>
      </w:hyperlink>
      <w:r w:rsidRPr="001D5CE7">
        <w:rPr>
          <w:rFonts w:ascii="Arial" w:hAnsi="Arial" w:cs="Arial"/>
          <w:sz w:val="24"/>
          <w:szCs w:val="24"/>
        </w:rPr>
        <w:t xml:space="preserve"> to the </w:t>
      </w:r>
      <w:r w:rsidRPr="00D32873">
        <w:rPr>
          <w:rFonts w:ascii="Arial" w:hAnsi="Arial" w:cs="Arial"/>
          <w:sz w:val="24"/>
          <w:szCs w:val="24"/>
          <w:u w:val="single"/>
        </w:rPr>
        <w:t>expression of interes</w:t>
      </w:r>
      <w:r w:rsidR="001D645B" w:rsidRPr="00D32873">
        <w:rPr>
          <w:rFonts w:ascii="Arial" w:hAnsi="Arial" w:cs="Arial"/>
          <w:sz w:val="24"/>
          <w:szCs w:val="24"/>
          <w:u w:val="single"/>
        </w:rPr>
        <w:t>t form</w:t>
      </w:r>
      <w:r w:rsidRPr="001D5CE7">
        <w:rPr>
          <w:rFonts w:ascii="Arial" w:hAnsi="Arial" w:cs="Arial"/>
          <w:sz w:val="24"/>
          <w:szCs w:val="24"/>
        </w:rPr>
        <w:t xml:space="preserve"> which will provide the organizers with an initial indication of attendance, and </w:t>
      </w:r>
      <w:r w:rsidR="00D32873">
        <w:rPr>
          <w:rFonts w:ascii="Arial" w:hAnsi="Arial" w:cs="Arial"/>
          <w:sz w:val="24"/>
          <w:szCs w:val="24"/>
        </w:rPr>
        <w:t xml:space="preserve">gather </w:t>
      </w:r>
      <w:r w:rsidRPr="001D5CE7">
        <w:rPr>
          <w:rFonts w:ascii="Arial" w:hAnsi="Arial" w:cs="Arial"/>
          <w:sz w:val="24"/>
          <w:szCs w:val="24"/>
        </w:rPr>
        <w:t xml:space="preserve">ideas and suggestions for activities and themes at the conference. </w:t>
      </w:r>
      <w:r w:rsidR="005D6C2C" w:rsidRPr="001D5CE7">
        <w:rPr>
          <w:rFonts w:ascii="Arial" w:hAnsi="Arial" w:cs="Arial"/>
          <w:sz w:val="24"/>
          <w:szCs w:val="24"/>
        </w:rPr>
        <w:t xml:space="preserve">This link will expire at close of business on </w:t>
      </w:r>
      <w:r w:rsidR="005D6C2C">
        <w:rPr>
          <w:rFonts w:ascii="Arial" w:hAnsi="Arial" w:cs="Arial"/>
          <w:sz w:val="24"/>
          <w:szCs w:val="24"/>
        </w:rPr>
        <w:t>8</w:t>
      </w:r>
      <w:r w:rsidR="005D6C2C" w:rsidRPr="005D6C2C">
        <w:rPr>
          <w:rFonts w:ascii="Arial" w:hAnsi="Arial" w:cs="Arial"/>
          <w:sz w:val="24"/>
          <w:szCs w:val="24"/>
          <w:vertAlign w:val="superscript"/>
        </w:rPr>
        <w:t>th</w:t>
      </w:r>
      <w:r w:rsidR="005D6C2C">
        <w:rPr>
          <w:rFonts w:ascii="Arial" w:hAnsi="Arial" w:cs="Arial"/>
          <w:sz w:val="24"/>
          <w:szCs w:val="24"/>
        </w:rPr>
        <w:t xml:space="preserve"> August 2014</w:t>
      </w:r>
      <w:r w:rsidR="00D32873">
        <w:rPr>
          <w:rFonts w:ascii="Arial" w:hAnsi="Arial" w:cs="Arial"/>
          <w:sz w:val="24"/>
          <w:szCs w:val="24"/>
        </w:rPr>
        <w:t>. A call for registration will then be circulated by end August 2014.</w:t>
      </w:r>
    </w:p>
    <w:p w14:paraId="188E5DE4" w14:textId="4E300AD1" w:rsidR="001D645B" w:rsidRPr="001D5CE7" w:rsidRDefault="001D645B" w:rsidP="001162D0">
      <w:pPr>
        <w:jc w:val="both"/>
        <w:rPr>
          <w:rFonts w:ascii="Arial" w:hAnsi="Arial" w:cs="Arial"/>
          <w:sz w:val="24"/>
          <w:szCs w:val="24"/>
        </w:rPr>
      </w:pPr>
      <w:r w:rsidRPr="001D5CE7">
        <w:rPr>
          <w:rFonts w:ascii="Arial" w:hAnsi="Arial" w:cs="Arial"/>
          <w:sz w:val="24"/>
          <w:szCs w:val="24"/>
        </w:rPr>
        <w:t>Yours sincerely</w:t>
      </w:r>
    </w:p>
    <w:p w14:paraId="28B4B77E" w14:textId="77777777" w:rsidR="001D645B" w:rsidRPr="001D5CE7" w:rsidRDefault="001D645B" w:rsidP="001162D0">
      <w:pPr>
        <w:jc w:val="both"/>
        <w:rPr>
          <w:rFonts w:ascii="Arial" w:hAnsi="Arial" w:cs="Arial"/>
          <w:b/>
          <w:sz w:val="24"/>
          <w:szCs w:val="24"/>
        </w:rPr>
      </w:pPr>
      <w:r w:rsidRPr="001D5CE7">
        <w:rPr>
          <w:rFonts w:ascii="Arial" w:hAnsi="Arial" w:cs="Arial"/>
          <w:b/>
          <w:sz w:val="24"/>
          <w:szCs w:val="24"/>
        </w:rPr>
        <w:t>Prof Guy Midgley</w:t>
      </w:r>
    </w:p>
    <w:p w14:paraId="45A6DA4A" w14:textId="241BC899" w:rsidR="00461C2A" w:rsidRPr="005D6C2C" w:rsidRDefault="001D645B" w:rsidP="005D6C2C">
      <w:pPr>
        <w:jc w:val="both"/>
        <w:rPr>
          <w:rFonts w:ascii="Arial" w:hAnsi="Arial" w:cs="Arial"/>
          <w:b/>
          <w:sz w:val="24"/>
          <w:szCs w:val="24"/>
        </w:rPr>
      </w:pPr>
      <w:r w:rsidRPr="001D5CE7">
        <w:rPr>
          <w:rFonts w:ascii="Arial" w:hAnsi="Arial" w:cs="Arial"/>
          <w:b/>
          <w:sz w:val="24"/>
          <w:szCs w:val="24"/>
        </w:rPr>
        <w:t>Chairperson, South African Global Change Science Committee</w:t>
      </w:r>
    </w:p>
    <w:sectPr w:rsidR="00461C2A" w:rsidRPr="005D6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2A"/>
    <w:rsid w:val="000126B0"/>
    <w:rsid w:val="00020D21"/>
    <w:rsid w:val="0002707C"/>
    <w:rsid w:val="000349C7"/>
    <w:rsid w:val="000404D1"/>
    <w:rsid w:val="00043FC4"/>
    <w:rsid w:val="000449EF"/>
    <w:rsid w:val="00056C44"/>
    <w:rsid w:val="000649B9"/>
    <w:rsid w:val="000830EF"/>
    <w:rsid w:val="00092865"/>
    <w:rsid w:val="00094679"/>
    <w:rsid w:val="00094752"/>
    <w:rsid w:val="000A35CB"/>
    <w:rsid w:val="000B4448"/>
    <w:rsid w:val="000C65A1"/>
    <w:rsid w:val="000D13F3"/>
    <w:rsid w:val="000D7FD7"/>
    <w:rsid w:val="000E1A82"/>
    <w:rsid w:val="000E2812"/>
    <w:rsid w:val="000E28B6"/>
    <w:rsid w:val="000E4F2F"/>
    <w:rsid w:val="0010553E"/>
    <w:rsid w:val="001116DE"/>
    <w:rsid w:val="00111BC2"/>
    <w:rsid w:val="001142BA"/>
    <w:rsid w:val="00116071"/>
    <w:rsid w:val="001162D0"/>
    <w:rsid w:val="00117343"/>
    <w:rsid w:val="00126568"/>
    <w:rsid w:val="001272CC"/>
    <w:rsid w:val="00147F20"/>
    <w:rsid w:val="0015193C"/>
    <w:rsid w:val="0016301D"/>
    <w:rsid w:val="0017194A"/>
    <w:rsid w:val="00175246"/>
    <w:rsid w:val="001848A7"/>
    <w:rsid w:val="00185A1E"/>
    <w:rsid w:val="0019698E"/>
    <w:rsid w:val="001A6334"/>
    <w:rsid w:val="001B7155"/>
    <w:rsid w:val="001B78C0"/>
    <w:rsid w:val="001C6E9D"/>
    <w:rsid w:val="001D5CE7"/>
    <w:rsid w:val="001D645B"/>
    <w:rsid w:val="001E0C8E"/>
    <w:rsid w:val="001E2A34"/>
    <w:rsid w:val="001F26C6"/>
    <w:rsid w:val="00201FF5"/>
    <w:rsid w:val="00210375"/>
    <w:rsid w:val="00210B10"/>
    <w:rsid w:val="00217DF0"/>
    <w:rsid w:val="0022444D"/>
    <w:rsid w:val="00230DF8"/>
    <w:rsid w:val="00231B6C"/>
    <w:rsid w:val="002338B4"/>
    <w:rsid w:val="0023533B"/>
    <w:rsid w:val="00236CD0"/>
    <w:rsid w:val="002406C9"/>
    <w:rsid w:val="00247650"/>
    <w:rsid w:val="002615C0"/>
    <w:rsid w:val="002639D6"/>
    <w:rsid w:val="00265A6F"/>
    <w:rsid w:val="00293F01"/>
    <w:rsid w:val="002A70AF"/>
    <w:rsid w:val="002B2142"/>
    <w:rsid w:val="002B2908"/>
    <w:rsid w:val="002B3505"/>
    <w:rsid w:val="002C11B2"/>
    <w:rsid w:val="002C28D5"/>
    <w:rsid w:val="002C3328"/>
    <w:rsid w:val="002C5A27"/>
    <w:rsid w:val="002C713A"/>
    <w:rsid w:val="002C7957"/>
    <w:rsid w:val="002D45CB"/>
    <w:rsid w:val="002D65EC"/>
    <w:rsid w:val="002E1F3F"/>
    <w:rsid w:val="002E6304"/>
    <w:rsid w:val="002F023D"/>
    <w:rsid w:val="0030656D"/>
    <w:rsid w:val="00306E86"/>
    <w:rsid w:val="00307532"/>
    <w:rsid w:val="00307A65"/>
    <w:rsid w:val="00320761"/>
    <w:rsid w:val="00320C38"/>
    <w:rsid w:val="00327A3D"/>
    <w:rsid w:val="0033020B"/>
    <w:rsid w:val="00334988"/>
    <w:rsid w:val="0034048F"/>
    <w:rsid w:val="00353413"/>
    <w:rsid w:val="00353669"/>
    <w:rsid w:val="0035452F"/>
    <w:rsid w:val="00354AC1"/>
    <w:rsid w:val="0035730E"/>
    <w:rsid w:val="003654C9"/>
    <w:rsid w:val="00372440"/>
    <w:rsid w:val="00374438"/>
    <w:rsid w:val="00386E2F"/>
    <w:rsid w:val="00392586"/>
    <w:rsid w:val="00392F61"/>
    <w:rsid w:val="003A612F"/>
    <w:rsid w:val="003A6506"/>
    <w:rsid w:val="003B6538"/>
    <w:rsid w:val="003B7F63"/>
    <w:rsid w:val="003D4DE8"/>
    <w:rsid w:val="003D7DDC"/>
    <w:rsid w:val="003E2521"/>
    <w:rsid w:val="003E3DC7"/>
    <w:rsid w:val="003E568C"/>
    <w:rsid w:val="003E7F0A"/>
    <w:rsid w:val="00411BCB"/>
    <w:rsid w:val="004121DB"/>
    <w:rsid w:val="0041775E"/>
    <w:rsid w:val="00420F09"/>
    <w:rsid w:val="00426988"/>
    <w:rsid w:val="00434B86"/>
    <w:rsid w:val="00436348"/>
    <w:rsid w:val="00437A1C"/>
    <w:rsid w:val="004401EA"/>
    <w:rsid w:val="004406D0"/>
    <w:rsid w:val="0044497B"/>
    <w:rsid w:val="00445478"/>
    <w:rsid w:val="00461C2A"/>
    <w:rsid w:val="0046278F"/>
    <w:rsid w:val="00481AF6"/>
    <w:rsid w:val="00484DAE"/>
    <w:rsid w:val="0048677E"/>
    <w:rsid w:val="004871F1"/>
    <w:rsid w:val="0049111D"/>
    <w:rsid w:val="00493E7B"/>
    <w:rsid w:val="00495DEB"/>
    <w:rsid w:val="0049710C"/>
    <w:rsid w:val="004B02C7"/>
    <w:rsid w:val="004B139F"/>
    <w:rsid w:val="004B17A0"/>
    <w:rsid w:val="004B5ABC"/>
    <w:rsid w:val="004B7F84"/>
    <w:rsid w:val="004D718E"/>
    <w:rsid w:val="004E253A"/>
    <w:rsid w:val="004E67A1"/>
    <w:rsid w:val="004F1C5B"/>
    <w:rsid w:val="0050123E"/>
    <w:rsid w:val="00512110"/>
    <w:rsid w:val="00513AF2"/>
    <w:rsid w:val="00513E3C"/>
    <w:rsid w:val="00514462"/>
    <w:rsid w:val="00523928"/>
    <w:rsid w:val="00532DE8"/>
    <w:rsid w:val="00534FDF"/>
    <w:rsid w:val="00536B51"/>
    <w:rsid w:val="00537B6F"/>
    <w:rsid w:val="005401D2"/>
    <w:rsid w:val="00546F18"/>
    <w:rsid w:val="00546F32"/>
    <w:rsid w:val="00567902"/>
    <w:rsid w:val="00583B49"/>
    <w:rsid w:val="00586C51"/>
    <w:rsid w:val="005A0663"/>
    <w:rsid w:val="005A28CE"/>
    <w:rsid w:val="005A60C7"/>
    <w:rsid w:val="005B1184"/>
    <w:rsid w:val="005B1EE3"/>
    <w:rsid w:val="005B3AFC"/>
    <w:rsid w:val="005B57E8"/>
    <w:rsid w:val="005B7E9C"/>
    <w:rsid w:val="005C3DC5"/>
    <w:rsid w:val="005D6C2C"/>
    <w:rsid w:val="005D7AC3"/>
    <w:rsid w:val="005F5297"/>
    <w:rsid w:val="00610451"/>
    <w:rsid w:val="00612F21"/>
    <w:rsid w:val="00631418"/>
    <w:rsid w:val="00640DB5"/>
    <w:rsid w:val="00641E9E"/>
    <w:rsid w:val="00642384"/>
    <w:rsid w:val="00642B72"/>
    <w:rsid w:val="00643126"/>
    <w:rsid w:val="006449C4"/>
    <w:rsid w:val="00645204"/>
    <w:rsid w:val="00646DD6"/>
    <w:rsid w:val="006515F0"/>
    <w:rsid w:val="0065457B"/>
    <w:rsid w:val="00655AF6"/>
    <w:rsid w:val="006566EA"/>
    <w:rsid w:val="006570D8"/>
    <w:rsid w:val="006574D1"/>
    <w:rsid w:val="00657DF2"/>
    <w:rsid w:val="00661828"/>
    <w:rsid w:val="0067023F"/>
    <w:rsid w:val="006775DE"/>
    <w:rsid w:val="0068411D"/>
    <w:rsid w:val="00690596"/>
    <w:rsid w:val="00691D5C"/>
    <w:rsid w:val="006A273C"/>
    <w:rsid w:val="006C089C"/>
    <w:rsid w:val="006D639B"/>
    <w:rsid w:val="006E051A"/>
    <w:rsid w:val="006E0774"/>
    <w:rsid w:val="006E08AB"/>
    <w:rsid w:val="006E4D87"/>
    <w:rsid w:val="006E4EF0"/>
    <w:rsid w:val="006F4035"/>
    <w:rsid w:val="006F5B3A"/>
    <w:rsid w:val="0070612C"/>
    <w:rsid w:val="0071698E"/>
    <w:rsid w:val="00721527"/>
    <w:rsid w:val="00722B2B"/>
    <w:rsid w:val="0072547D"/>
    <w:rsid w:val="00733C7A"/>
    <w:rsid w:val="00737325"/>
    <w:rsid w:val="00747301"/>
    <w:rsid w:val="00756818"/>
    <w:rsid w:val="00763B0A"/>
    <w:rsid w:val="00767347"/>
    <w:rsid w:val="00775193"/>
    <w:rsid w:val="00784632"/>
    <w:rsid w:val="0078665D"/>
    <w:rsid w:val="007954D5"/>
    <w:rsid w:val="007958EA"/>
    <w:rsid w:val="007B01F0"/>
    <w:rsid w:val="007B2244"/>
    <w:rsid w:val="007C1D8A"/>
    <w:rsid w:val="007C4044"/>
    <w:rsid w:val="007E5CD8"/>
    <w:rsid w:val="007E5E19"/>
    <w:rsid w:val="007F761A"/>
    <w:rsid w:val="008049F7"/>
    <w:rsid w:val="008055CE"/>
    <w:rsid w:val="00811464"/>
    <w:rsid w:val="00815C38"/>
    <w:rsid w:val="00817305"/>
    <w:rsid w:val="00821FC5"/>
    <w:rsid w:val="00830934"/>
    <w:rsid w:val="0084453A"/>
    <w:rsid w:val="00852A11"/>
    <w:rsid w:val="00854EC4"/>
    <w:rsid w:val="0086003F"/>
    <w:rsid w:val="00865B75"/>
    <w:rsid w:val="00867611"/>
    <w:rsid w:val="00870A88"/>
    <w:rsid w:val="008717A8"/>
    <w:rsid w:val="00873A57"/>
    <w:rsid w:val="00875AC9"/>
    <w:rsid w:val="00876D8E"/>
    <w:rsid w:val="00877BD7"/>
    <w:rsid w:val="00882A5D"/>
    <w:rsid w:val="00884235"/>
    <w:rsid w:val="0089054F"/>
    <w:rsid w:val="0089556A"/>
    <w:rsid w:val="008A3E55"/>
    <w:rsid w:val="008A79D6"/>
    <w:rsid w:val="008B2E56"/>
    <w:rsid w:val="008C15BC"/>
    <w:rsid w:val="008D2CBB"/>
    <w:rsid w:val="008E62FA"/>
    <w:rsid w:val="008F1DEA"/>
    <w:rsid w:val="009014BE"/>
    <w:rsid w:val="009157CF"/>
    <w:rsid w:val="0092417C"/>
    <w:rsid w:val="00942F52"/>
    <w:rsid w:val="00946818"/>
    <w:rsid w:val="009539A0"/>
    <w:rsid w:val="00963BCE"/>
    <w:rsid w:val="00982D23"/>
    <w:rsid w:val="00987046"/>
    <w:rsid w:val="00987131"/>
    <w:rsid w:val="00992441"/>
    <w:rsid w:val="00992F1F"/>
    <w:rsid w:val="00993037"/>
    <w:rsid w:val="009948EC"/>
    <w:rsid w:val="00996D7F"/>
    <w:rsid w:val="009A0ADB"/>
    <w:rsid w:val="009A46C1"/>
    <w:rsid w:val="009B0288"/>
    <w:rsid w:val="009B5E69"/>
    <w:rsid w:val="009B6CF2"/>
    <w:rsid w:val="009C4B32"/>
    <w:rsid w:val="009D1808"/>
    <w:rsid w:val="009D2A1A"/>
    <w:rsid w:val="009E5C17"/>
    <w:rsid w:val="009F1EC8"/>
    <w:rsid w:val="009F48A3"/>
    <w:rsid w:val="00A06153"/>
    <w:rsid w:val="00A235C1"/>
    <w:rsid w:val="00A242F5"/>
    <w:rsid w:val="00A37E4A"/>
    <w:rsid w:val="00A5025D"/>
    <w:rsid w:val="00A50517"/>
    <w:rsid w:val="00A51DE3"/>
    <w:rsid w:val="00A52755"/>
    <w:rsid w:val="00A60F0E"/>
    <w:rsid w:val="00A648E5"/>
    <w:rsid w:val="00A64A7E"/>
    <w:rsid w:val="00A70339"/>
    <w:rsid w:val="00A77D27"/>
    <w:rsid w:val="00A81961"/>
    <w:rsid w:val="00A86D45"/>
    <w:rsid w:val="00A87D75"/>
    <w:rsid w:val="00AA4340"/>
    <w:rsid w:val="00AB1DE1"/>
    <w:rsid w:val="00AB29D0"/>
    <w:rsid w:val="00AC5BC1"/>
    <w:rsid w:val="00AD772B"/>
    <w:rsid w:val="00AE0DCE"/>
    <w:rsid w:val="00AE3FD3"/>
    <w:rsid w:val="00AE65E5"/>
    <w:rsid w:val="00AE7FA1"/>
    <w:rsid w:val="00AF4935"/>
    <w:rsid w:val="00AF5386"/>
    <w:rsid w:val="00AF654B"/>
    <w:rsid w:val="00B00460"/>
    <w:rsid w:val="00B06387"/>
    <w:rsid w:val="00B229E6"/>
    <w:rsid w:val="00B40EBA"/>
    <w:rsid w:val="00B428CD"/>
    <w:rsid w:val="00B51521"/>
    <w:rsid w:val="00B53BF5"/>
    <w:rsid w:val="00B55A1D"/>
    <w:rsid w:val="00B56F99"/>
    <w:rsid w:val="00B57A5A"/>
    <w:rsid w:val="00B77298"/>
    <w:rsid w:val="00B83260"/>
    <w:rsid w:val="00B83B6A"/>
    <w:rsid w:val="00B91859"/>
    <w:rsid w:val="00B91D48"/>
    <w:rsid w:val="00BA0356"/>
    <w:rsid w:val="00BB106B"/>
    <w:rsid w:val="00BC15D2"/>
    <w:rsid w:val="00BC6FD0"/>
    <w:rsid w:val="00BD6C94"/>
    <w:rsid w:val="00BD719E"/>
    <w:rsid w:val="00BE343E"/>
    <w:rsid w:val="00C01750"/>
    <w:rsid w:val="00C0517A"/>
    <w:rsid w:val="00C11145"/>
    <w:rsid w:val="00C204D2"/>
    <w:rsid w:val="00C2238E"/>
    <w:rsid w:val="00C22FE1"/>
    <w:rsid w:val="00C24B2A"/>
    <w:rsid w:val="00C24D57"/>
    <w:rsid w:val="00C37807"/>
    <w:rsid w:val="00C452D9"/>
    <w:rsid w:val="00C453CB"/>
    <w:rsid w:val="00C55C4E"/>
    <w:rsid w:val="00C56749"/>
    <w:rsid w:val="00C7568E"/>
    <w:rsid w:val="00C82221"/>
    <w:rsid w:val="00C842D9"/>
    <w:rsid w:val="00C84F6E"/>
    <w:rsid w:val="00C85A30"/>
    <w:rsid w:val="00C9114A"/>
    <w:rsid w:val="00CA0337"/>
    <w:rsid w:val="00CA1477"/>
    <w:rsid w:val="00CA4072"/>
    <w:rsid w:val="00CB3243"/>
    <w:rsid w:val="00CB3C46"/>
    <w:rsid w:val="00CB7194"/>
    <w:rsid w:val="00CC4DCF"/>
    <w:rsid w:val="00CC5D30"/>
    <w:rsid w:val="00CD07BF"/>
    <w:rsid w:val="00CD153C"/>
    <w:rsid w:val="00CE66A0"/>
    <w:rsid w:val="00D12E0E"/>
    <w:rsid w:val="00D1592B"/>
    <w:rsid w:val="00D26520"/>
    <w:rsid w:val="00D27411"/>
    <w:rsid w:val="00D304B5"/>
    <w:rsid w:val="00D3259E"/>
    <w:rsid w:val="00D32873"/>
    <w:rsid w:val="00D33669"/>
    <w:rsid w:val="00D35B1B"/>
    <w:rsid w:val="00D5284E"/>
    <w:rsid w:val="00D574C3"/>
    <w:rsid w:val="00D62FD8"/>
    <w:rsid w:val="00D7093B"/>
    <w:rsid w:val="00D81F8F"/>
    <w:rsid w:val="00D91100"/>
    <w:rsid w:val="00D91A41"/>
    <w:rsid w:val="00D93005"/>
    <w:rsid w:val="00DB3DCF"/>
    <w:rsid w:val="00DB79F1"/>
    <w:rsid w:val="00DD0474"/>
    <w:rsid w:val="00DE418B"/>
    <w:rsid w:val="00DE6CB0"/>
    <w:rsid w:val="00DE7370"/>
    <w:rsid w:val="00DF0AFE"/>
    <w:rsid w:val="00DF0D1D"/>
    <w:rsid w:val="00DF6B05"/>
    <w:rsid w:val="00E02444"/>
    <w:rsid w:val="00E20FB8"/>
    <w:rsid w:val="00E31A8A"/>
    <w:rsid w:val="00E322DC"/>
    <w:rsid w:val="00E3360D"/>
    <w:rsid w:val="00E36C73"/>
    <w:rsid w:val="00E429A8"/>
    <w:rsid w:val="00E45012"/>
    <w:rsid w:val="00E64922"/>
    <w:rsid w:val="00E67BC3"/>
    <w:rsid w:val="00E70081"/>
    <w:rsid w:val="00E73949"/>
    <w:rsid w:val="00E80C67"/>
    <w:rsid w:val="00E84DB1"/>
    <w:rsid w:val="00E977B8"/>
    <w:rsid w:val="00EA1686"/>
    <w:rsid w:val="00EA76D0"/>
    <w:rsid w:val="00EB407B"/>
    <w:rsid w:val="00EB5569"/>
    <w:rsid w:val="00EC16F2"/>
    <w:rsid w:val="00EC2200"/>
    <w:rsid w:val="00EC24A3"/>
    <w:rsid w:val="00EC6D23"/>
    <w:rsid w:val="00ED114B"/>
    <w:rsid w:val="00EE3470"/>
    <w:rsid w:val="00EE671A"/>
    <w:rsid w:val="00EF7FE2"/>
    <w:rsid w:val="00F01517"/>
    <w:rsid w:val="00F02893"/>
    <w:rsid w:val="00F04C6E"/>
    <w:rsid w:val="00F05D53"/>
    <w:rsid w:val="00F06350"/>
    <w:rsid w:val="00F07A8F"/>
    <w:rsid w:val="00F14F79"/>
    <w:rsid w:val="00F222F6"/>
    <w:rsid w:val="00F22C2D"/>
    <w:rsid w:val="00F23DBB"/>
    <w:rsid w:val="00F267FA"/>
    <w:rsid w:val="00F2798A"/>
    <w:rsid w:val="00F27F2F"/>
    <w:rsid w:val="00F30433"/>
    <w:rsid w:val="00F41413"/>
    <w:rsid w:val="00F45F35"/>
    <w:rsid w:val="00F65129"/>
    <w:rsid w:val="00F74507"/>
    <w:rsid w:val="00F762C0"/>
    <w:rsid w:val="00F80BBC"/>
    <w:rsid w:val="00F82FA6"/>
    <w:rsid w:val="00F86F23"/>
    <w:rsid w:val="00F86FE7"/>
    <w:rsid w:val="00F9085F"/>
    <w:rsid w:val="00F90D06"/>
    <w:rsid w:val="00F93FCB"/>
    <w:rsid w:val="00FA1E60"/>
    <w:rsid w:val="00FA2099"/>
    <w:rsid w:val="00FA3516"/>
    <w:rsid w:val="00FA7B3C"/>
    <w:rsid w:val="00FA7B74"/>
    <w:rsid w:val="00FB1587"/>
    <w:rsid w:val="00FC4AA0"/>
    <w:rsid w:val="00FC6EA3"/>
    <w:rsid w:val="00FC7D27"/>
    <w:rsid w:val="00FD1555"/>
    <w:rsid w:val="00FD5D5F"/>
    <w:rsid w:val="00FE68E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F23D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49"/>
    <w:rPr>
      <w:color w:val="0000FF" w:themeColor="hyperlink"/>
      <w:u w:val="single"/>
    </w:rPr>
  </w:style>
  <w:style w:type="character" w:styleId="FollowedHyperlink">
    <w:name w:val="FollowedHyperlink"/>
    <w:basedOn w:val="DefaultParagraphFont"/>
    <w:uiPriority w:val="99"/>
    <w:semiHidden/>
    <w:unhideWhenUsed/>
    <w:rsid w:val="001D645B"/>
    <w:rPr>
      <w:color w:val="800080" w:themeColor="followedHyperlink"/>
      <w:u w:val="single"/>
    </w:rPr>
  </w:style>
  <w:style w:type="character" w:styleId="CommentReference">
    <w:name w:val="annotation reference"/>
    <w:basedOn w:val="DefaultParagraphFont"/>
    <w:uiPriority w:val="99"/>
    <w:semiHidden/>
    <w:unhideWhenUsed/>
    <w:rsid w:val="009D1808"/>
    <w:rPr>
      <w:sz w:val="16"/>
      <w:szCs w:val="16"/>
    </w:rPr>
  </w:style>
  <w:style w:type="paragraph" w:styleId="CommentText">
    <w:name w:val="annotation text"/>
    <w:basedOn w:val="Normal"/>
    <w:link w:val="CommentTextChar"/>
    <w:uiPriority w:val="99"/>
    <w:semiHidden/>
    <w:unhideWhenUsed/>
    <w:rsid w:val="009D1808"/>
    <w:pPr>
      <w:spacing w:line="240" w:lineRule="auto"/>
    </w:pPr>
    <w:rPr>
      <w:sz w:val="20"/>
      <w:szCs w:val="20"/>
    </w:rPr>
  </w:style>
  <w:style w:type="character" w:customStyle="1" w:styleId="CommentTextChar">
    <w:name w:val="Comment Text Char"/>
    <w:basedOn w:val="DefaultParagraphFont"/>
    <w:link w:val="CommentText"/>
    <w:uiPriority w:val="99"/>
    <w:semiHidden/>
    <w:rsid w:val="009D1808"/>
    <w:rPr>
      <w:sz w:val="20"/>
      <w:szCs w:val="20"/>
    </w:rPr>
  </w:style>
  <w:style w:type="paragraph" w:styleId="CommentSubject">
    <w:name w:val="annotation subject"/>
    <w:basedOn w:val="CommentText"/>
    <w:next w:val="CommentText"/>
    <w:link w:val="CommentSubjectChar"/>
    <w:uiPriority w:val="99"/>
    <w:semiHidden/>
    <w:unhideWhenUsed/>
    <w:rsid w:val="009D1808"/>
    <w:rPr>
      <w:b/>
      <w:bCs/>
    </w:rPr>
  </w:style>
  <w:style w:type="character" w:customStyle="1" w:styleId="CommentSubjectChar">
    <w:name w:val="Comment Subject Char"/>
    <w:basedOn w:val="CommentTextChar"/>
    <w:link w:val="CommentSubject"/>
    <w:uiPriority w:val="99"/>
    <w:semiHidden/>
    <w:rsid w:val="009D1808"/>
    <w:rPr>
      <w:b/>
      <w:bCs/>
      <w:sz w:val="20"/>
      <w:szCs w:val="20"/>
    </w:rPr>
  </w:style>
  <w:style w:type="paragraph" w:styleId="BalloonText">
    <w:name w:val="Balloon Text"/>
    <w:basedOn w:val="Normal"/>
    <w:link w:val="BalloonTextChar"/>
    <w:uiPriority w:val="99"/>
    <w:semiHidden/>
    <w:unhideWhenUsed/>
    <w:rsid w:val="009D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08"/>
    <w:rPr>
      <w:rFonts w:ascii="Tahoma" w:hAnsi="Tahoma" w:cs="Tahoma"/>
      <w:sz w:val="16"/>
      <w:szCs w:val="16"/>
    </w:rPr>
  </w:style>
  <w:style w:type="paragraph" w:customStyle="1" w:styleId="DocumentTitle">
    <w:name w:val="Document Title"/>
    <w:basedOn w:val="Heading6"/>
    <w:rsid w:val="00F23DBB"/>
    <w:pPr>
      <w:keepNext w:val="0"/>
      <w:keepLines w:val="0"/>
      <w:spacing w:before="120" w:line="271" w:lineRule="auto"/>
      <w:jc w:val="center"/>
      <w:outlineLvl w:val="9"/>
    </w:pPr>
    <w:rPr>
      <w:rFonts w:ascii="Arial" w:eastAsia="Times New Roman" w:hAnsi="Arial" w:cs="Times New Roman"/>
      <w:bCs/>
      <w:i w:val="0"/>
      <w:iCs w:val="0"/>
      <w:caps/>
      <w:color w:val="auto"/>
      <w:sz w:val="28"/>
      <w:szCs w:val="20"/>
      <w:lang w:val="en-US" w:eastAsia="en-GB" w:bidi="en-US"/>
    </w:rPr>
  </w:style>
  <w:style w:type="character" w:customStyle="1" w:styleId="Heading6Char">
    <w:name w:val="Heading 6 Char"/>
    <w:basedOn w:val="DefaultParagraphFont"/>
    <w:link w:val="Heading6"/>
    <w:uiPriority w:val="9"/>
    <w:semiHidden/>
    <w:rsid w:val="00F23DB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F23D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49"/>
    <w:rPr>
      <w:color w:val="0000FF" w:themeColor="hyperlink"/>
      <w:u w:val="single"/>
    </w:rPr>
  </w:style>
  <w:style w:type="character" w:styleId="FollowedHyperlink">
    <w:name w:val="FollowedHyperlink"/>
    <w:basedOn w:val="DefaultParagraphFont"/>
    <w:uiPriority w:val="99"/>
    <w:semiHidden/>
    <w:unhideWhenUsed/>
    <w:rsid w:val="001D645B"/>
    <w:rPr>
      <w:color w:val="800080" w:themeColor="followedHyperlink"/>
      <w:u w:val="single"/>
    </w:rPr>
  </w:style>
  <w:style w:type="character" w:styleId="CommentReference">
    <w:name w:val="annotation reference"/>
    <w:basedOn w:val="DefaultParagraphFont"/>
    <w:uiPriority w:val="99"/>
    <w:semiHidden/>
    <w:unhideWhenUsed/>
    <w:rsid w:val="009D1808"/>
    <w:rPr>
      <w:sz w:val="16"/>
      <w:szCs w:val="16"/>
    </w:rPr>
  </w:style>
  <w:style w:type="paragraph" w:styleId="CommentText">
    <w:name w:val="annotation text"/>
    <w:basedOn w:val="Normal"/>
    <w:link w:val="CommentTextChar"/>
    <w:uiPriority w:val="99"/>
    <w:semiHidden/>
    <w:unhideWhenUsed/>
    <w:rsid w:val="009D1808"/>
    <w:pPr>
      <w:spacing w:line="240" w:lineRule="auto"/>
    </w:pPr>
    <w:rPr>
      <w:sz w:val="20"/>
      <w:szCs w:val="20"/>
    </w:rPr>
  </w:style>
  <w:style w:type="character" w:customStyle="1" w:styleId="CommentTextChar">
    <w:name w:val="Comment Text Char"/>
    <w:basedOn w:val="DefaultParagraphFont"/>
    <w:link w:val="CommentText"/>
    <w:uiPriority w:val="99"/>
    <w:semiHidden/>
    <w:rsid w:val="009D1808"/>
    <w:rPr>
      <w:sz w:val="20"/>
      <w:szCs w:val="20"/>
    </w:rPr>
  </w:style>
  <w:style w:type="paragraph" w:styleId="CommentSubject">
    <w:name w:val="annotation subject"/>
    <w:basedOn w:val="CommentText"/>
    <w:next w:val="CommentText"/>
    <w:link w:val="CommentSubjectChar"/>
    <w:uiPriority w:val="99"/>
    <w:semiHidden/>
    <w:unhideWhenUsed/>
    <w:rsid w:val="009D1808"/>
    <w:rPr>
      <w:b/>
      <w:bCs/>
    </w:rPr>
  </w:style>
  <w:style w:type="character" w:customStyle="1" w:styleId="CommentSubjectChar">
    <w:name w:val="Comment Subject Char"/>
    <w:basedOn w:val="CommentTextChar"/>
    <w:link w:val="CommentSubject"/>
    <w:uiPriority w:val="99"/>
    <w:semiHidden/>
    <w:rsid w:val="009D1808"/>
    <w:rPr>
      <w:b/>
      <w:bCs/>
      <w:sz w:val="20"/>
      <w:szCs w:val="20"/>
    </w:rPr>
  </w:style>
  <w:style w:type="paragraph" w:styleId="BalloonText">
    <w:name w:val="Balloon Text"/>
    <w:basedOn w:val="Normal"/>
    <w:link w:val="BalloonTextChar"/>
    <w:uiPriority w:val="99"/>
    <w:semiHidden/>
    <w:unhideWhenUsed/>
    <w:rsid w:val="009D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08"/>
    <w:rPr>
      <w:rFonts w:ascii="Tahoma" w:hAnsi="Tahoma" w:cs="Tahoma"/>
      <w:sz w:val="16"/>
      <w:szCs w:val="16"/>
    </w:rPr>
  </w:style>
  <w:style w:type="paragraph" w:customStyle="1" w:styleId="DocumentTitle">
    <w:name w:val="Document Title"/>
    <w:basedOn w:val="Heading6"/>
    <w:rsid w:val="00F23DBB"/>
    <w:pPr>
      <w:keepNext w:val="0"/>
      <w:keepLines w:val="0"/>
      <w:spacing w:before="120" w:line="271" w:lineRule="auto"/>
      <w:jc w:val="center"/>
      <w:outlineLvl w:val="9"/>
    </w:pPr>
    <w:rPr>
      <w:rFonts w:ascii="Arial" w:eastAsia="Times New Roman" w:hAnsi="Arial" w:cs="Times New Roman"/>
      <w:bCs/>
      <w:i w:val="0"/>
      <w:iCs w:val="0"/>
      <w:caps/>
      <w:color w:val="auto"/>
      <w:sz w:val="28"/>
      <w:szCs w:val="20"/>
      <w:lang w:val="en-US" w:eastAsia="en-GB" w:bidi="en-US"/>
    </w:rPr>
  </w:style>
  <w:style w:type="character" w:customStyle="1" w:styleId="Heading6Char">
    <w:name w:val="Heading 6 Char"/>
    <w:basedOn w:val="DefaultParagraphFont"/>
    <w:link w:val="Heading6"/>
    <w:uiPriority w:val="9"/>
    <w:semiHidden/>
    <w:rsid w:val="00F23DB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ksdr5g5" TargetMode="External"/><Relationship Id="rId3" Type="http://schemas.openxmlformats.org/officeDocument/2006/relationships/settings" Target="settings.xml"/><Relationship Id="rId7" Type="http://schemas.openxmlformats.org/officeDocument/2006/relationships/hyperlink" Target="http://tinyurl.com/ksdr5g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yurl.com/ksdr5g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Midgley</dc:creator>
  <cp:lastModifiedBy>Ntombizini Manana</cp:lastModifiedBy>
  <cp:revision>2</cp:revision>
  <dcterms:created xsi:type="dcterms:W3CDTF">2014-07-14T14:07:00Z</dcterms:created>
  <dcterms:modified xsi:type="dcterms:W3CDTF">2014-07-14T14:07:00Z</dcterms:modified>
</cp:coreProperties>
</file>