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440C4B1957EF4872A525FB468D7417F6"/>
        </w:placeholder>
        <w:date w:fullDate="2025-11-24T00:00:00Z">
          <w:dateFormat w:val="d MMMM yyyy"/>
          <w:lid w:val="en-US"/>
          <w:storeMappedDataAs w:val="dateTime"/>
          <w:calendar w:val="gregorian"/>
        </w:date>
      </w:sdtPr>
      <w:sdtContent>
        <w:p w14:paraId="42F59576" w14:textId="4DDF0DAC" w:rsidR="00B407E3" w:rsidRPr="000E248A" w:rsidRDefault="00487046" w:rsidP="00B407E3">
          <w:pPr>
            <w:spacing w:after="200" w:line="276" w:lineRule="auto"/>
            <w:rPr>
              <w:rFonts w:ascii="Century Gothic" w:hAnsi="Century Gothic"/>
              <w:b/>
              <w:bCs/>
              <w:lang w:val="en-ZA"/>
            </w:rPr>
          </w:pPr>
          <w:r>
            <w:rPr>
              <w:rStyle w:val="Style1"/>
              <w:sz w:val="22"/>
            </w:rPr>
            <w:t>24 November 2025</w:t>
          </w:r>
        </w:p>
      </w:sdtContent>
    </w:sdt>
    <w:p w14:paraId="6273A4D6" w14:textId="77777777" w:rsidR="00C7040C" w:rsidRPr="00764C51" w:rsidRDefault="00E95E6D"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D5FA6978272241CBAC4509F827D65205"/>
        </w:placeholder>
      </w:sdtPr>
      <w:sdtContent>
        <w:p w14:paraId="09877ED6" w14:textId="230CEC6B" w:rsidR="00C7040C" w:rsidRPr="00764C51" w:rsidRDefault="00487046" w:rsidP="00331E70">
          <w:pPr>
            <w:spacing w:after="200" w:line="276" w:lineRule="auto"/>
            <w:jc w:val="center"/>
            <w:rPr>
              <w:rFonts w:ascii="Century Gothic" w:hAnsi="Century Gothic"/>
              <w:b/>
              <w:lang w:val="en-ZA"/>
            </w:rPr>
          </w:pPr>
          <w:r>
            <w:rPr>
              <w:rFonts w:ascii="Century Gothic" w:hAnsi="Century Gothic"/>
              <w:b/>
              <w:lang w:val="en-ZA"/>
            </w:rPr>
            <w:t>FIRST REMINDER</w:t>
          </w:r>
          <w:r w:rsidR="00331E70" w:rsidRPr="00764C51">
            <w:rPr>
              <w:rFonts w:ascii="Century Gothic" w:hAnsi="Century Gothic"/>
              <w:b/>
              <w:lang w:val="en-ZA"/>
            </w:rPr>
            <w:t xml:space="preserve">: </w:t>
          </w:r>
          <w:r w:rsidR="00331E70" w:rsidRPr="00764C51">
            <w:rPr>
              <w:rFonts w:ascii="Century Gothic" w:hAnsi="Century Gothic"/>
              <w:b/>
              <w:bCs/>
              <w:lang w:val="en-ZA"/>
            </w:rPr>
            <w:t>THEMATIC RESEARCH: HEALTH/ICT/ENERGY PROGRAMME</w:t>
          </w:r>
        </w:p>
      </w:sdtContent>
    </w:sdt>
    <w:p w14:paraId="2E198A18"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6EAFB20B">
          <v:rect id="_x0000_i1025" style="width:468pt;height:1.5pt" o:hralign="center" o:hrstd="t" o:hr="t" fillcolor="#a0a0a0" stroked="f"/>
        </w:pict>
      </w:r>
    </w:p>
    <w:sdt>
      <w:sdtPr>
        <w:rPr>
          <w:rStyle w:val="Style2"/>
          <w:sz w:val="22"/>
        </w:rPr>
        <w:alias w:val="Salutation"/>
        <w:tag w:val="Salutation"/>
        <w:id w:val="981502314"/>
        <w:placeholder>
          <w:docPart w:val="560432C8BA734547B8BA31579112A0D1"/>
        </w:placeholder>
        <w:dropDownList>
          <w:listItem w:value="Choose an item."/>
          <w:listItem w:displayText="Dear Staff" w:value="Dear Staff"/>
          <w:listItem w:displayText="Dear Staff and Students" w:value="Dear Staff and Students"/>
        </w:dropDownList>
      </w:sdtPr>
      <w:sdtContent>
        <w:p w14:paraId="24D396F5" w14:textId="77777777" w:rsidR="00C7040C" w:rsidRPr="000E248A" w:rsidRDefault="00E95E6D"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06D491E94D2E47298EF3761342039B16"/>
        </w:placeholder>
      </w:sdtPr>
      <w:sdtEndPr>
        <w:rPr>
          <w:rStyle w:val="DefaultParagraphFont"/>
          <w:rFonts w:ascii="Calibri" w:hAnsi="Calibri"/>
          <w:color w:val="1F497D"/>
          <w:sz w:val="24"/>
          <w:szCs w:val="24"/>
          <w:lang w:val="en-ZA"/>
        </w:rPr>
      </w:sdtEndPr>
      <w:sdtContent>
        <w:sdt>
          <w:sdtPr>
            <w:rPr>
              <w:rStyle w:val="Style3"/>
              <w:sz w:val="22"/>
            </w:rPr>
            <w:alias w:val="Notice Body"/>
            <w:tag w:val="Notice Body"/>
            <w:id w:val="-1046761563"/>
            <w:placeholder>
              <w:docPart w:val="FC9086796DE647E391584D1C5C816AED"/>
            </w:placeholder>
          </w:sdtPr>
          <w:sdtEndPr>
            <w:rPr>
              <w:rStyle w:val="DefaultParagraphFont"/>
              <w:rFonts w:ascii="Calibri" w:hAnsi="Calibri"/>
              <w:b/>
              <w:color w:val="FF0000"/>
              <w:sz w:val="24"/>
              <w:szCs w:val="24"/>
              <w:u w:val="single"/>
              <w:lang w:val="en-ZA"/>
            </w:rPr>
          </w:sdtEndPr>
          <w:sdtContent>
            <w:p w14:paraId="6452FF7B" w14:textId="0BB9D60F" w:rsidR="00C7040C" w:rsidRPr="00181410" w:rsidRDefault="00E95E6D" w:rsidP="00C7040C">
              <w:pPr>
                <w:spacing w:after="200" w:line="276" w:lineRule="auto"/>
                <w:rPr>
                  <w:b/>
                  <w:color w:val="FF0000"/>
                  <w:sz w:val="24"/>
                  <w:szCs w:val="24"/>
                  <w:u w:val="single"/>
                  <w:lang w:val="en-ZA"/>
                </w:rPr>
              </w:pPr>
              <w:r w:rsidRPr="00181410">
                <w:rPr>
                  <w:rStyle w:val="Style3"/>
                  <w:b/>
                  <w:color w:val="000000" w:themeColor="text1"/>
                  <w:szCs w:val="24"/>
                </w:rPr>
                <w:t xml:space="preserve">PLEASE NOTE: BOTH NRF AND INTERNAL CLOSING DATE – </w:t>
              </w:r>
              <w:r w:rsidR="00331E70">
                <w:rPr>
                  <w:rStyle w:val="Style3"/>
                  <w:b/>
                  <w:color w:val="FF0000"/>
                  <w:szCs w:val="24"/>
                </w:rPr>
                <w:t>19 JANUARY 2026</w:t>
              </w:r>
            </w:p>
          </w:sdtContent>
        </w:sdt>
      </w:sdtContent>
    </w:sdt>
    <w:p w14:paraId="5F2000A7" w14:textId="77777777" w:rsidR="00E95E6D" w:rsidRDefault="00E95E6D" w:rsidP="00E95E6D">
      <w:pPr>
        <w:spacing w:after="200" w:line="276" w:lineRule="auto"/>
        <w:rPr>
          <w:rFonts w:ascii="Century Gothic" w:eastAsia="Calibri" w:hAnsi="Century Gothic" w:cs="Calibri"/>
          <w:b/>
          <w:bCs/>
          <w:i/>
          <w:iCs/>
          <w:color w:val="0563C1"/>
          <w:u w:val="single"/>
          <w:lang w:val="en-ZA"/>
        </w:rPr>
      </w:pPr>
      <w:r w:rsidRPr="00FB17B9">
        <w:rPr>
          <w:rFonts w:ascii="Century Gothic" w:eastAsia="Calibri" w:hAnsi="Century Gothic" w:cs="Calibri"/>
          <w:b/>
          <w:bCs/>
          <w:lang w:val="en-ZA"/>
        </w:rPr>
        <w:t>NB</w:t>
      </w:r>
      <w:r w:rsidRPr="00FB17B9">
        <w:rPr>
          <w:rFonts w:ascii="Century Gothic" w:eastAsia="Calibri" w:hAnsi="Century Gothic" w:cs="Calibri"/>
          <w:lang w:val="en-ZA"/>
        </w:rPr>
        <w:t xml:space="preserve">: ALL applications </w:t>
      </w:r>
      <w:r w:rsidRPr="00FB17B9">
        <w:rPr>
          <w:rFonts w:ascii="Century Gothic" w:eastAsia="Calibri" w:hAnsi="Century Gothic" w:cs="Calibri"/>
          <w:b/>
          <w:bCs/>
          <w:u w:val="single"/>
          <w:lang w:val="en-ZA"/>
        </w:rPr>
        <w:t>MUST</w:t>
      </w:r>
      <w:r w:rsidRPr="00FB17B9">
        <w:rPr>
          <w:rFonts w:ascii="Century Gothic" w:eastAsia="Calibri" w:hAnsi="Century Gothic" w:cs="Calibri"/>
          <w:lang w:val="en-ZA"/>
        </w:rPr>
        <w:t xml:space="preserve"> be completed online on the NRF Connect website</w:t>
      </w:r>
      <w:r w:rsidRPr="00D72BAB">
        <w:rPr>
          <w:rFonts w:ascii="Century Gothic" w:eastAsia="Calibri" w:hAnsi="Century Gothic" w:cs="Calibri"/>
          <w:lang w:val="en-ZA"/>
        </w:rPr>
        <w:t>:</w:t>
      </w:r>
      <w:r>
        <w:rPr>
          <w:rFonts w:ascii="Century Gothic" w:eastAsia="Calibri" w:hAnsi="Century Gothic" w:cs="Calibri"/>
          <w:lang w:val="en-ZA"/>
        </w:rPr>
        <w:t xml:space="preserve"> </w:t>
      </w:r>
      <w:hyperlink r:id="rId9" w:history="1">
        <w:r w:rsidRPr="00D72BAB">
          <w:rPr>
            <w:rStyle w:val="Hyperlink"/>
            <w:rFonts w:ascii="Century Gothic" w:eastAsia="Calibri" w:hAnsi="Century Gothic" w:cs="Calibri"/>
            <w:b/>
            <w:bCs/>
            <w:i/>
            <w:iCs/>
            <w:lang w:val="en-ZA"/>
          </w:rPr>
          <w:t>https://nrfconnect.nrf.ac.za</w:t>
        </w:r>
      </w:hyperlink>
      <w:r>
        <w:rPr>
          <w:rFonts w:ascii="Century Gothic" w:eastAsia="Calibri" w:hAnsi="Century Gothic" w:cs="Calibri"/>
          <w:b/>
          <w:bCs/>
          <w:i/>
          <w:iCs/>
          <w:u w:val="single"/>
          <w:lang w:val="en-ZA"/>
        </w:rPr>
        <w:t xml:space="preserve"> </w:t>
      </w:r>
      <w:r>
        <w:rPr>
          <w:rFonts w:ascii="Century Gothic" w:eastAsia="Calibri" w:hAnsi="Century Gothic" w:cs="Calibri"/>
          <w:b/>
          <w:bCs/>
          <w:i/>
          <w:iCs/>
          <w:color w:val="0563C1"/>
          <w:u w:val="single"/>
          <w:lang w:val="en-ZA"/>
        </w:rPr>
        <w:t xml:space="preserve">  </w:t>
      </w:r>
    </w:p>
    <w:p w14:paraId="72AF4E73" w14:textId="1852C0A9" w:rsidR="00D91216" w:rsidRPr="00D91216" w:rsidRDefault="00F6526B" w:rsidP="00E95E6D">
      <w:pPr>
        <w:spacing w:after="200" w:line="276" w:lineRule="auto"/>
        <w:rPr>
          <w:rFonts w:eastAsia="Calibri" w:cs="Calibri"/>
          <w:lang w:val="en-ZA"/>
        </w:rPr>
      </w:pPr>
      <w:r>
        <w:rPr>
          <w:rFonts w:ascii="Century Gothic" w:eastAsia="Calibri" w:hAnsi="Century Gothic" w:cs="Calibri"/>
          <w:i/>
          <w:iCs/>
          <w:color w:val="FF0000"/>
          <w:lang w:val="en-ZA"/>
        </w:rPr>
        <w:t xml:space="preserve">PLEASE </w:t>
      </w:r>
      <w:r w:rsidR="00D91216" w:rsidRPr="00D91216">
        <w:rPr>
          <w:rFonts w:ascii="Century Gothic" w:eastAsia="Calibri" w:hAnsi="Century Gothic" w:cs="Calibri"/>
          <w:i/>
          <w:iCs/>
          <w:color w:val="FF0000"/>
          <w:lang w:val="en-ZA"/>
        </w:rPr>
        <w:t>REFER TO THE ATTACHED FRAMEWORK FOR MORE INFORMATION</w:t>
      </w:r>
      <w:r w:rsidR="00D91216">
        <w:rPr>
          <w:rFonts w:ascii="Century Gothic" w:eastAsia="Calibri" w:hAnsi="Century Gothic" w:cs="Calibri"/>
          <w:color w:val="FF0000"/>
          <w:lang w:val="en-ZA"/>
        </w:rPr>
        <w:t>.</w:t>
      </w:r>
    </w:p>
    <w:p w14:paraId="0DB785F6" w14:textId="77777777" w:rsidR="00331E70" w:rsidRPr="00331E70" w:rsidRDefault="00331E70" w:rsidP="00331E70">
      <w:pPr>
        <w:pStyle w:val="ListParagraph"/>
        <w:spacing w:after="200" w:line="276" w:lineRule="auto"/>
        <w:ind w:left="0"/>
        <w:jc w:val="both"/>
        <w:rPr>
          <w:rFonts w:ascii="Century Gothic" w:hAnsi="Century Gothic"/>
          <w:bCs/>
          <w:lang w:val="en-ZA"/>
        </w:rPr>
      </w:pPr>
      <w:r w:rsidRPr="00331E70">
        <w:rPr>
          <w:rFonts w:ascii="Century Gothic" w:hAnsi="Century Gothic"/>
          <w:b/>
          <w:u w:val="single"/>
          <w:lang w:val="en-ZA"/>
        </w:rPr>
        <w:t xml:space="preserve">ELIGIBILITY CRITERIA </w:t>
      </w:r>
    </w:p>
    <w:p w14:paraId="2F743202" w14:textId="77777777" w:rsidR="00331E70" w:rsidRPr="00F6526B" w:rsidRDefault="00331E70"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 xml:space="preserve">Full-time employees based at an NRF recognized public South African University that are resident in South Africa and receive a salary from the institution are invited to apply as Lead PI’s or Co-PI’s of a Thematic Research Cluster. </w:t>
      </w:r>
    </w:p>
    <w:p w14:paraId="2B89D0F4" w14:textId="126AB792" w:rsidR="00313F24"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Researchers based at Science Councils, National Facilities or Research Institutes are not eligible to hold a grant in the Thematic Research programme, however they may participate as collaborators in the Thematic Research Cluster supported at South African public universities.</w:t>
      </w:r>
    </w:p>
    <w:p w14:paraId="5F446BD9" w14:textId="3D80C7A9" w:rsidR="00331E70" w:rsidRPr="00F6526B" w:rsidRDefault="00331E70"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Lead PI must hold a PhD and must be an established researcher with a track research record of more than 10 years research experience as evidenced by the research outputs, student supervision, and research projects leadership.</w:t>
      </w:r>
    </w:p>
    <w:p w14:paraId="411D28CF" w14:textId="77777777" w:rsidR="00D91216"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 xml:space="preserve">The Lead PI should be an expert in the area under which the project will be submitted. </w:t>
      </w:r>
    </w:p>
    <w:p w14:paraId="7653825E" w14:textId="2A274F62" w:rsidR="00331E70"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Lead PI must have the capacity to make a serious commitment to the project and cannot assume the role of a supplier of resources for work that will largely be placed in the hands of others.</w:t>
      </w:r>
    </w:p>
    <w:p w14:paraId="5230C840" w14:textId="16B36E9C" w:rsidR="00313F24"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Co-PI must hold a PhD and should have experience of either a well-established researcher or of a newly established researcher.</w:t>
      </w:r>
    </w:p>
    <w:p w14:paraId="6AA6FC7F" w14:textId="77777777" w:rsidR="00313F24" w:rsidRDefault="00313F24" w:rsidP="00313F24">
      <w:pPr>
        <w:pStyle w:val="ListParagraph"/>
        <w:spacing w:after="200" w:line="276" w:lineRule="auto"/>
        <w:ind w:left="360"/>
        <w:jc w:val="both"/>
        <w:rPr>
          <w:rFonts w:ascii="Century Gothic" w:hAnsi="Century Gothic"/>
          <w:bCs/>
          <w:lang w:val="en-ZA"/>
        </w:rPr>
      </w:pPr>
    </w:p>
    <w:p w14:paraId="7FEA329E" w14:textId="3741CFA7" w:rsidR="00313F24" w:rsidRDefault="00D91216" w:rsidP="00BE3B54">
      <w:pPr>
        <w:autoSpaceDE w:val="0"/>
        <w:autoSpaceDN w:val="0"/>
        <w:adjustRightInd w:val="0"/>
        <w:spacing w:line="276" w:lineRule="auto"/>
        <w:rPr>
          <w:rFonts w:ascii="Century Gothic" w:hAnsi="Century Gothic"/>
          <w:b/>
          <w:bCs/>
          <w:u w:val="single"/>
          <w:lang w:val="en-ZA"/>
        </w:rPr>
      </w:pPr>
      <w:r w:rsidRPr="00313F24">
        <w:rPr>
          <w:rFonts w:ascii="Century Gothic" w:hAnsi="Century Gothic"/>
          <w:b/>
          <w:u w:val="single"/>
          <w:lang w:val="en-ZA"/>
        </w:rPr>
        <w:t xml:space="preserve">THEMATIC </w:t>
      </w:r>
      <w:r w:rsidRPr="00313F24">
        <w:rPr>
          <w:rFonts w:ascii="Century Gothic" w:hAnsi="Century Gothic"/>
          <w:b/>
          <w:bCs/>
          <w:u w:val="single"/>
          <w:lang w:val="en-ZA"/>
        </w:rPr>
        <w:t xml:space="preserve">RESEARCH CLUSTER COMPOSITION REQUIREMENTS </w:t>
      </w:r>
    </w:p>
    <w:p w14:paraId="0541B9C4" w14:textId="77777777" w:rsidR="00313F24" w:rsidRPr="00313F24" w:rsidRDefault="00313F24" w:rsidP="00313F24">
      <w:pPr>
        <w:autoSpaceDE w:val="0"/>
        <w:autoSpaceDN w:val="0"/>
        <w:adjustRightInd w:val="0"/>
        <w:spacing w:line="276" w:lineRule="auto"/>
        <w:rPr>
          <w:rFonts w:ascii="Century Gothic" w:hAnsi="Century Gothic"/>
          <w:lang w:val="en-ZA"/>
        </w:rPr>
      </w:pPr>
    </w:p>
    <w:p w14:paraId="45804821" w14:textId="675386AD"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majority members of a Thematic Research Cluster should be based at the same institution. The participation of one additional public South African university is permitted for cases where certain research expertise is not available at the host institution. </w:t>
      </w:r>
    </w:p>
    <w:p w14:paraId="655BEF1B" w14:textId="0230C1ED"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The research cluster should</w:t>
      </w:r>
      <w:r w:rsidR="00D91216" w:rsidRPr="00D91216">
        <w:rPr>
          <w:rFonts w:ascii="Century Gothic" w:hAnsi="Century Gothic"/>
        </w:rPr>
        <w:t xml:space="preserve"> </w:t>
      </w:r>
      <w:r w:rsidRPr="00D91216">
        <w:rPr>
          <w:rFonts w:ascii="Century Gothic" w:hAnsi="Century Gothic"/>
        </w:rPr>
        <w:t xml:space="preserve">be interdisciplinary and is required to submit an interdisciplinary proposal. </w:t>
      </w:r>
    </w:p>
    <w:p w14:paraId="12F0C5D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lastRenderedPageBreak/>
        <w:t xml:space="preserve">Each Thematic Research Cluster must contain at least one newly established researcher and at least 1 well-established researcher, and must have at least three Co-PIs who may either be newly established or well-established, thus consist of no fewer than four qualifying members </w:t>
      </w:r>
    </w:p>
    <w:p w14:paraId="39E2733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in a particular thematic area should be an expert in the thematic area of the project that s/he is leading. The members of the Thematic Research Cluster should not submit more than one application to this call. </w:t>
      </w:r>
    </w:p>
    <w:p w14:paraId="3F6AE1F8"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in a particular thematic area should be an expert in the thematic area of the project that s/he is leading. The members of the Thematic Research Cluster may not submit more than one application to this call. </w:t>
      </w:r>
    </w:p>
    <w:p w14:paraId="026BAA89" w14:textId="707BF304"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and the Co-PIs may participate as collaborators in more than one Thematic Research Cluster; however, they will not receive a direct grant in more than one Thematic Research Cluster. </w:t>
      </w:r>
    </w:p>
    <w:p w14:paraId="7779E929"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members of the Thematic Research Cluster may not hold any alternative NRF research grants in 2026. This will exclude funding from instruments that support Incentive Funding for Rated Researchers, funding for Mobility, or funding for equipment received from programmes such as the National Equipment Programme. </w:t>
      </w:r>
    </w:p>
    <w:p w14:paraId="1AF2CE39"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Each Thematic Research Cluster must include the capacity building and collaborative participation of emerging researchers, and/or postdoctoral fellows and postgraduate students? </w:t>
      </w:r>
    </w:p>
    <w:p w14:paraId="6FDE22B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Thematic Research Clusters are strongly encouraged to include non-academic collaborators/partners, which could be the possible end-user of the research outputs. Even though non-academic collaborations/partnerships are not compulsory, it is understood that the involvement of possible end users in the process of co-creation of the research proposal facilitates taking into account the needs of the end users </w:t>
      </w:r>
    </w:p>
    <w:p w14:paraId="79DA8494" w14:textId="77777777" w:rsidR="00313F24" w:rsidRPr="00D91216" w:rsidRDefault="00313F24" w:rsidP="00D91216">
      <w:pPr>
        <w:pStyle w:val="NoSpacing"/>
        <w:jc w:val="both"/>
        <w:rPr>
          <w:rFonts w:ascii="Century Gothic" w:hAnsi="Century Gothic"/>
        </w:rPr>
      </w:pPr>
    </w:p>
    <w:p w14:paraId="0EE3B0A8" w14:textId="3BC95159" w:rsidR="00BE3B54" w:rsidRPr="00BE3B54" w:rsidRDefault="00BE3B54" w:rsidP="00BE3B54">
      <w:pPr>
        <w:autoSpaceDE w:val="0"/>
        <w:autoSpaceDN w:val="0"/>
        <w:adjustRightInd w:val="0"/>
        <w:spacing w:line="276" w:lineRule="auto"/>
        <w:rPr>
          <w:rFonts w:ascii="Century Gothic" w:hAnsi="Century Gothic" w:cs="Calibri-Bold"/>
          <w:lang w:val="en-ZA"/>
        </w:rPr>
      </w:pPr>
      <w:r w:rsidRPr="00BE3B54">
        <w:rPr>
          <w:rFonts w:ascii="Century Gothic" w:hAnsi="Century Gothic" w:cs="Calibri-Bold"/>
          <w:b/>
          <w:bCs/>
          <w:color w:val="FF0000"/>
          <w:lang w:val="en-ZA"/>
        </w:rPr>
        <w:t>PLEASE NOTE</w:t>
      </w:r>
      <w:r w:rsidRPr="00BE3B54">
        <w:rPr>
          <w:rFonts w:ascii="Century Gothic" w:hAnsi="Century Gothic" w:cs="Calibri-Bold"/>
          <w:b/>
          <w:bCs/>
          <w:lang w:val="en-ZA"/>
        </w:rPr>
        <w:t xml:space="preserve">: </w:t>
      </w:r>
      <w:r w:rsidR="00313F24" w:rsidRPr="00313F24">
        <w:rPr>
          <w:rFonts w:ascii="Century Gothic" w:hAnsi="Century Gothic" w:cs="Calibri-Bold"/>
          <w:b/>
          <w:bCs/>
          <w:lang w:val="en-ZA"/>
        </w:rPr>
        <w:t>Contract employees, retired researchers and postdoctoral fellows are not eligible to receive a grant from Thematic Research Programmes, however they may participate as collaborators</w:t>
      </w:r>
    </w:p>
    <w:p w14:paraId="5DD26FA2" w14:textId="77777777" w:rsidR="00D41C6E" w:rsidRPr="00D41C6E" w:rsidRDefault="00D41C6E" w:rsidP="00D41C6E">
      <w:pPr>
        <w:autoSpaceDE w:val="0"/>
        <w:autoSpaceDN w:val="0"/>
        <w:adjustRightInd w:val="0"/>
        <w:spacing w:line="276" w:lineRule="auto"/>
        <w:rPr>
          <w:rFonts w:ascii="Century Gothic" w:hAnsi="Century Gothic" w:cs="Calibri-Bold"/>
          <w:b/>
          <w:bCs/>
          <w:lang w:val="en-ZA"/>
        </w:rPr>
      </w:pPr>
    </w:p>
    <w:p w14:paraId="460E56ED" w14:textId="41AFFD7F" w:rsidR="00764C51" w:rsidRDefault="00DA2986" w:rsidP="00F92D60">
      <w:pPr>
        <w:pStyle w:val="NoSpacing"/>
        <w:rPr>
          <w:rFonts w:ascii="Century Gothic" w:hAnsi="Century Gothic"/>
          <w:b/>
          <w:bCs/>
          <w:lang w:val="en-ZA"/>
        </w:rPr>
      </w:pPr>
      <w:r>
        <w:rPr>
          <w:rFonts w:ascii="Century Gothic" w:hAnsi="Century Gothic"/>
          <w:lang w:val="en-ZA"/>
        </w:rPr>
        <w:t xml:space="preserve">For enquiries, kindly contact the following </w:t>
      </w:r>
      <w:r w:rsidRPr="00DA2986">
        <w:rPr>
          <w:rFonts w:ascii="Century Gothic" w:hAnsi="Century Gothic"/>
          <w:b/>
          <w:bCs/>
          <w:lang w:val="en-ZA"/>
        </w:rPr>
        <w:t>NRF Professional Officers</w:t>
      </w:r>
      <w:r>
        <w:rPr>
          <w:rFonts w:ascii="Century Gothic" w:hAnsi="Century Gothic"/>
          <w:b/>
          <w:bCs/>
          <w:lang w:val="en-ZA"/>
        </w:rPr>
        <w:t xml:space="preserve"> </w:t>
      </w:r>
      <w:r w:rsidRPr="00DA2986">
        <w:rPr>
          <w:rFonts w:ascii="Century Gothic" w:hAnsi="Century Gothic"/>
          <w:lang w:val="en-ZA"/>
        </w:rPr>
        <w:t>COPYING your</w:t>
      </w:r>
      <w:r>
        <w:rPr>
          <w:rFonts w:ascii="Century Gothic" w:hAnsi="Century Gothic"/>
          <w:b/>
          <w:bCs/>
          <w:lang w:val="en-ZA"/>
        </w:rPr>
        <w:t xml:space="preserve"> </w:t>
      </w:r>
      <w:r w:rsidRPr="00DA2986">
        <w:rPr>
          <w:rFonts w:ascii="Century Gothic" w:hAnsi="Century Gothic"/>
          <w:lang w:val="en-ZA"/>
        </w:rPr>
        <w:t>institutional DA’s</w:t>
      </w:r>
      <w:r>
        <w:rPr>
          <w:rFonts w:ascii="Century Gothic" w:hAnsi="Century Gothic"/>
          <w:b/>
          <w:bCs/>
          <w:lang w:val="en-ZA"/>
        </w:rPr>
        <w:t xml:space="preserve"> - </w:t>
      </w:r>
      <w:r w:rsidRPr="00DA2986">
        <w:rPr>
          <w:rFonts w:ascii="Century Gothic" w:hAnsi="Century Gothic"/>
          <w:b/>
          <w:bCs/>
          <w:lang w:val="en-ZA"/>
        </w:rPr>
        <w:t xml:space="preserve">Mrs Patricia Ngwenya </w:t>
      </w:r>
      <w:r w:rsidRPr="00DA2986">
        <w:rPr>
          <w:rFonts w:ascii="Century Gothic" w:hAnsi="Century Gothic"/>
          <w:lang w:val="en-ZA"/>
        </w:rPr>
        <w:t xml:space="preserve">at </w:t>
      </w:r>
      <w:hyperlink r:id="rId10" w:history="1">
        <w:r w:rsidRPr="00DA2986">
          <w:rPr>
            <w:rStyle w:val="Hyperlink"/>
            <w:rFonts w:ascii="Century Gothic" w:hAnsi="Century Gothic"/>
            <w:lang w:val="en-ZA"/>
          </w:rPr>
          <w:t>ngwenyap@ukzn.ac.za</w:t>
        </w:r>
      </w:hyperlink>
      <w:r w:rsidRPr="00DA2986">
        <w:rPr>
          <w:rFonts w:ascii="Century Gothic" w:hAnsi="Century Gothic"/>
          <w:b/>
          <w:bCs/>
          <w:lang w:val="en-ZA"/>
        </w:rPr>
        <w:t xml:space="preserve"> </w:t>
      </w:r>
      <w:r w:rsidRPr="00DA2986">
        <w:rPr>
          <w:rFonts w:ascii="Century Gothic" w:hAnsi="Century Gothic"/>
          <w:lang w:val="en-ZA"/>
        </w:rPr>
        <w:t>or call Ext 3273 &amp; Ms</w:t>
      </w:r>
      <w:r w:rsidRPr="00DA2986">
        <w:rPr>
          <w:rFonts w:ascii="Century Gothic" w:hAnsi="Century Gothic"/>
          <w:b/>
          <w:bCs/>
          <w:lang w:val="en-ZA"/>
        </w:rPr>
        <w:t xml:space="preserve"> Nondumiso Radebe </w:t>
      </w:r>
      <w:r w:rsidRPr="00DA2986">
        <w:rPr>
          <w:rFonts w:ascii="Century Gothic" w:hAnsi="Century Gothic"/>
          <w:lang w:val="en-ZA"/>
        </w:rPr>
        <w:t xml:space="preserve">at </w:t>
      </w:r>
      <w:hyperlink r:id="rId11" w:history="1">
        <w:r w:rsidRPr="00DA2986">
          <w:rPr>
            <w:rStyle w:val="Hyperlink"/>
            <w:rFonts w:ascii="Century Gothic" w:hAnsi="Century Gothic"/>
            <w:lang w:val="en-ZA"/>
          </w:rPr>
          <w:t>radeben4@ukzn.ac.za</w:t>
        </w:r>
      </w:hyperlink>
      <w:r w:rsidRPr="00DA2986">
        <w:rPr>
          <w:rFonts w:ascii="Century Gothic" w:hAnsi="Century Gothic"/>
          <w:lang w:val="en-ZA"/>
        </w:rPr>
        <w:t xml:space="preserve">  or call Ext 8431</w:t>
      </w:r>
      <w:r>
        <w:rPr>
          <w:rFonts w:ascii="Century Gothic" w:hAnsi="Century Gothic"/>
          <w:lang w:val="en-ZA"/>
        </w:rPr>
        <w:t xml:space="preserve"> : </w:t>
      </w:r>
    </w:p>
    <w:p w14:paraId="77CD5011" w14:textId="77777777" w:rsidR="00DA2986" w:rsidRDefault="00DA2986" w:rsidP="00F92D60">
      <w:pPr>
        <w:pStyle w:val="NoSpacing"/>
        <w:rPr>
          <w:rFonts w:ascii="Century Gothic" w:hAnsi="Century Gothic"/>
          <w:lang w:val="en-ZA"/>
        </w:rPr>
      </w:pPr>
    </w:p>
    <w:p w14:paraId="417B8FCF" w14:textId="77777777" w:rsidR="00DA2986" w:rsidRPr="00DA2986" w:rsidRDefault="00DA2986" w:rsidP="00DA2986">
      <w:pPr>
        <w:rPr>
          <w:rFonts w:ascii="Century Gothic" w:eastAsia="Aptos" w:hAnsi="Century Gothic" w:cs="Aptos"/>
          <w:b/>
          <w:bCs/>
          <w:sz w:val="24"/>
          <w:szCs w:val="24"/>
          <w:lang w:val="en-ZA"/>
          <w14:ligatures w14:val="standardContextual"/>
        </w:rPr>
      </w:pPr>
      <w:r w:rsidRPr="00DA2986">
        <w:rPr>
          <w:rFonts w:ascii="Century Gothic" w:eastAsia="Aptos" w:hAnsi="Century Gothic" w:cs="Aptos"/>
          <w:b/>
          <w:bCs/>
          <w:sz w:val="24"/>
          <w:szCs w:val="24"/>
          <w14:ligatures w14:val="standardContextual"/>
        </w:rPr>
        <w:t xml:space="preserve">Jane Mabena - </w:t>
      </w:r>
      <w:r w:rsidRPr="00DA2986">
        <w:rPr>
          <w:rFonts w:ascii="Century Gothic" w:eastAsia="Aptos" w:hAnsi="Century Gothic" w:cs="Aptos"/>
          <w:b/>
          <w:bCs/>
          <w:sz w:val="24"/>
          <w:szCs w:val="24"/>
          <w:lang w:val="en-ZA"/>
          <w14:ligatures w14:val="standardContextual"/>
        </w:rPr>
        <w:t>Concept Note: Thematic Research – Health</w:t>
      </w:r>
    </w:p>
    <w:p w14:paraId="500502EF" w14:textId="77777777" w:rsidR="00DA2986" w:rsidRPr="00DA2986" w:rsidRDefault="00DA2986" w:rsidP="00DA2986">
      <w:pPr>
        <w:rPr>
          <w:rFonts w:ascii="Century Gothic" w:eastAsia="Aptos" w:hAnsi="Century Gothic" w:cs="Aptos"/>
          <w:sz w:val="24"/>
          <w:szCs w:val="24"/>
          <w:lang w:val="fr-FR"/>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2" w:history="1">
        <w:r w:rsidRPr="00DA2986">
          <w:rPr>
            <w:rFonts w:ascii="Century Gothic" w:eastAsia="Aptos" w:hAnsi="Century Gothic" w:cs="Aptos"/>
            <w:color w:val="467886"/>
            <w:sz w:val="24"/>
            <w:szCs w:val="24"/>
            <w:u w:val="single"/>
            <w:lang w:val="fr-FR"/>
            <w14:ligatures w14:val="standardContextual"/>
          </w:rPr>
          <w:t>JS.Mabena@risa.nrf.ac.za</w:t>
        </w:r>
      </w:hyperlink>
    </w:p>
    <w:p w14:paraId="6B4E712D" w14:textId="77777777" w:rsidR="00DA2986" w:rsidRPr="00DA2986" w:rsidRDefault="00DA2986" w:rsidP="00DA2986">
      <w:pPr>
        <w:rPr>
          <w:rFonts w:ascii="Century Gothic" w:eastAsia="Aptos" w:hAnsi="Century Gothic" w:cs="Aptos"/>
          <w:sz w:val="24"/>
          <w:szCs w:val="24"/>
          <w14:ligatures w14:val="standardContextual"/>
        </w:rPr>
      </w:pPr>
      <w:r w:rsidRPr="00DA2986">
        <w:rPr>
          <w:rFonts w:ascii="Century Gothic" w:eastAsia="Aptos" w:hAnsi="Century Gothic" w:cs="Aptos"/>
          <w:sz w:val="24"/>
          <w:szCs w:val="24"/>
          <w14:ligatures w14:val="standardContextual"/>
        </w:rPr>
        <w:t xml:space="preserve">Tel.: </w:t>
      </w:r>
      <w:r w:rsidRPr="00DA2986">
        <w:rPr>
          <w:rFonts w:ascii="Century Gothic" w:eastAsia="Aptos" w:hAnsi="Century Gothic" w:cs="Aptos"/>
          <w:sz w:val="24"/>
          <w:szCs w:val="24"/>
          <w:lang w:val="en-ZA"/>
          <w14:ligatures w14:val="standardContextual"/>
        </w:rPr>
        <w:t>(+27) 12 481 4067</w:t>
      </w:r>
    </w:p>
    <w:p w14:paraId="3B58A9D5" w14:textId="77777777" w:rsidR="00DA2986" w:rsidRPr="00DA2986" w:rsidRDefault="00DA2986" w:rsidP="00DA2986">
      <w:pPr>
        <w:rPr>
          <w:rFonts w:ascii="Century Gothic" w:eastAsia="Aptos" w:hAnsi="Century Gothic" w:cs="Aptos"/>
          <w:sz w:val="24"/>
          <w:szCs w:val="24"/>
          <w14:ligatures w14:val="standardContextual"/>
        </w:rPr>
      </w:pPr>
    </w:p>
    <w:p w14:paraId="53782C2A"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b/>
          <w:bCs/>
          <w:sz w:val="24"/>
          <w:szCs w:val="24"/>
          <w14:ligatures w14:val="standardContextual"/>
        </w:rPr>
        <w:t xml:space="preserve">Singathwa Mbangeni - </w:t>
      </w:r>
      <w:r w:rsidRPr="00DA2986">
        <w:rPr>
          <w:rFonts w:ascii="Century Gothic" w:eastAsia="Aptos" w:hAnsi="Century Gothic" w:cs="Aptos"/>
          <w:b/>
          <w:bCs/>
          <w:sz w:val="24"/>
          <w:szCs w:val="24"/>
          <w:lang w:val="en-ZA"/>
          <w14:ligatures w14:val="standardContextual"/>
        </w:rPr>
        <w:t>Concept Note: Thematic Research – ICT</w:t>
      </w:r>
    </w:p>
    <w:p w14:paraId="6147CC00" w14:textId="77777777" w:rsidR="00DA2986" w:rsidRPr="00DA2986" w:rsidRDefault="00DA2986" w:rsidP="00DA2986">
      <w:pPr>
        <w:rPr>
          <w:rFonts w:ascii="Century Gothic" w:eastAsia="Aptos" w:hAnsi="Century Gothic" w:cs="Aptos"/>
          <w:sz w:val="24"/>
          <w:szCs w:val="24"/>
          <w:lang w:val="fr-FR"/>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3" w:history="1">
        <w:r w:rsidRPr="00DA2986">
          <w:rPr>
            <w:rFonts w:ascii="Century Gothic" w:eastAsia="Aptos" w:hAnsi="Century Gothic" w:cs="Aptos"/>
            <w:color w:val="467886"/>
            <w:sz w:val="24"/>
            <w:szCs w:val="24"/>
            <w:u w:val="single"/>
            <w:lang w:val="fr-FR"/>
            <w14:ligatures w14:val="standardContextual"/>
          </w:rPr>
          <w:t>S.Mbangeni@risa.nrf.ac.za</w:t>
        </w:r>
      </w:hyperlink>
    </w:p>
    <w:p w14:paraId="1A69F3F8"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sz w:val="24"/>
          <w:szCs w:val="24"/>
          <w:lang w:val="en-ZA"/>
          <w14:ligatures w14:val="standardContextual"/>
        </w:rPr>
        <w:t>Tel.: (+27) 12 481 4169</w:t>
      </w:r>
    </w:p>
    <w:p w14:paraId="6DC12E02" w14:textId="77777777" w:rsidR="00DA2986" w:rsidRPr="00DA2986" w:rsidRDefault="00DA2986" w:rsidP="00DA2986">
      <w:pPr>
        <w:rPr>
          <w:rFonts w:ascii="Century Gothic" w:eastAsia="Aptos" w:hAnsi="Century Gothic" w:cs="Aptos"/>
          <w:b/>
          <w:bCs/>
          <w:sz w:val="24"/>
          <w:szCs w:val="24"/>
          <w:lang w:val="en-ZA"/>
          <w14:ligatures w14:val="standardContextual"/>
        </w:rPr>
      </w:pPr>
    </w:p>
    <w:p w14:paraId="270EF66B"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b/>
          <w:bCs/>
          <w:sz w:val="24"/>
          <w:szCs w:val="24"/>
          <w:lang w:val="en-ZA"/>
          <w14:ligatures w14:val="standardContextual"/>
        </w:rPr>
        <w:t>Uzubenathi Nomawule – Concept Note: Thematic Research – Energy</w:t>
      </w:r>
    </w:p>
    <w:p w14:paraId="1080C952" w14:textId="2ACE2A45" w:rsidR="00F6526B" w:rsidRPr="00DA2986" w:rsidRDefault="00DA2986" w:rsidP="00DA2986">
      <w:pPr>
        <w:rPr>
          <w:rFonts w:ascii="Century Gothic" w:eastAsia="Aptos" w:hAnsi="Century Gothic" w:cs="Aptos"/>
          <w:sz w:val="24"/>
          <w:szCs w:val="24"/>
          <w:lang w:val="en-GB"/>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4" w:history="1">
        <w:r w:rsidRPr="00DA2986">
          <w:rPr>
            <w:rFonts w:ascii="Century Gothic" w:eastAsia="Aptos" w:hAnsi="Century Gothic" w:cs="Aptos"/>
            <w:color w:val="467886"/>
            <w:sz w:val="24"/>
            <w:szCs w:val="24"/>
            <w:u w:val="single"/>
            <w:lang w:val="fr-FR"/>
            <w14:ligatures w14:val="standardContextual"/>
          </w:rPr>
          <w:t>u.nomawule@risa.nrf.ac.za</w:t>
        </w:r>
      </w:hyperlink>
    </w:p>
    <w:p w14:paraId="3F23E863" w14:textId="77777777" w:rsidR="00DA2986" w:rsidRPr="00DA2986" w:rsidRDefault="00DA2986" w:rsidP="00DA2986">
      <w:pPr>
        <w:rPr>
          <w:rFonts w:ascii="Century Gothic" w:eastAsia="Aptos" w:hAnsi="Century Gothic" w:cs="Aptos"/>
          <w:sz w:val="24"/>
          <w:szCs w:val="24"/>
          <w:lang w:val="en-GB"/>
          <w14:ligatures w14:val="standardContextual"/>
        </w:rPr>
      </w:pPr>
      <w:r w:rsidRPr="00DA2986">
        <w:rPr>
          <w:rFonts w:ascii="Century Gothic" w:eastAsia="Aptos" w:hAnsi="Century Gothic" w:cs="Aptos"/>
          <w:sz w:val="24"/>
          <w:szCs w:val="24"/>
          <w:lang w:val="en-GB"/>
          <w14:ligatures w14:val="standardContextual"/>
        </w:rPr>
        <w:lastRenderedPageBreak/>
        <w:t>Tel.: (+27) 12 481 4364</w:t>
      </w:r>
    </w:p>
    <w:p w14:paraId="4EC30922" w14:textId="77777777" w:rsidR="00DA2986" w:rsidRDefault="00DA2986" w:rsidP="00F92D60">
      <w:pPr>
        <w:pStyle w:val="NoSpacing"/>
        <w:rPr>
          <w:rFonts w:ascii="Century Gothic" w:hAnsi="Century Gothic"/>
          <w:lang w:val="en-ZA"/>
        </w:rPr>
      </w:pPr>
    </w:p>
    <w:p w14:paraId="31165454" w14:textId="4FE5A955" w:rsidR="002E4A3C" w:rsidRPr="00D91216" w:rsidRDefault="002E4A3C" w:rsidP="00764C51">
      <w:pPr>
        <w:pStyle w:val="NoSpacing"/>
        <w:ind w:left="2880" w:firstLine="720"/>
        <w:rPr>
          <w:rFonts w:ascii="Century Gothic" w:hAnsi="Century Gothic"/>
          <w:lang w:val="en-ZA"/>
        </w:rPr>
      </w:pPr>
    </w:p>
    <w:p w14:paraId="1060DA9F" w14:textId="77777777" w:rsidR="00373B3A" w:rsidRPr="00943753" w:rsidRDefault="00C7040C" w:rsidP="003A68F7">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BB8E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F0055"/>
    <w:multiLevelType w:val="hybridMultilevel"/>
    <w:tmpl w:val="053882F8"/>
    <w:lvl w:ilvl="0" w:tplc="1C090013">
      <w:start w:val="1"/>
      <w:numFmt w:val="upperRoman"/>
      <w:lvlText w:val="%1."/>
      <w:lvlJc w:val="righ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2" w15:restartNumberingAfterBreak="0">
    <w:nsid w:val="0A940E83"/>
    <w:multiLevelType w:val="hybridMultilevel"/>
    <w:tmpl w:val="EF04E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CD5BEC"/>
    <w:multiLevelType w:val="hybridMultilevel"/>
    <w:tmpl w:val="8C5046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1070D3"/>
    <w:multiLevelType w:val="hybridMultilevel"/>
    <w:tmpl w:val="1968170C"/>
    <w:lvl w:ilvl="0" w:tplc="1C090001">
      <w:start w:val="1"/>
      <w:numFmt w:val="bullet"/>
      <w:lvlText w:val=""/>
      <w:lvlJc w:val="left"/>
      <w:pPr>
        <w:ind w:left="360" w:hanging="360"/>
      </w:pPr>
      <w:rPr>
        <w:rFonts w:ascii="Symbol" w:hAnsi="Symbol" w:hint="default"/>
      </w:rPr>
    </w:lvl>
    <w:lvl w:ilvl="1" w:tplc="29F4EB50">
      <w:numFmt w:val="bullet"/>
      <w:lvlText w:val="-"/>
      <w:lvlJc w:val="left"/>
      <w:pPr>
        <w:ind w:left="1080" w:hanging="360"/>
      </w:pPr>
      <w:rPr>
        <w:rFonts w:ascii="Century Gothic" w:eastAsiaTheme="minorHAnsi" w:hAnsi="Century Gothic" w:cs="Calibri-Bold"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C866C06"/>
    <w:multiLevelType w:val="multilevel"/>
    <w:tmpl w:val="946EA5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1C5EC7"/>
    <w:multiLevelType w:val="hybridMultilevel"/>
    <w:tmpl w:val="8134060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40B22F4"/>
    <w:multiLevelType w:val="hybridMultilevel"/>
    <w:tmpl w:val="EE06F5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9DD7083"/>
    <w:multiLevelType w:val="hybridMultilevel"/>
    <w:tmpl w:val="5EBE33D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4EDF43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5510C6"/>
    <w:multiLevelType w:val="hybridMultilevel"/>
    <w:tmpl w:val="6774321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5C21B44"/>
    <w:multiLevelType w:val="hybridMultilevel"/>
    <w:tmpl w:val="84D200F6"/>
    <w:lvl w:ilvl="0" w:tplc="1C090001">
      <w:start w:val="1"/>
      <w:numFmt w:val="bullet"/>
      <w:lvlText w:val=""/>
      <w:lvlJc w:val="left"/>
      <w:pPr>
        <w:ind w:left="1919" w:hanging="360"/>
      </w:pPr>
      <w:rPr>
        <w:rFonts w:ascii="Symbol" w:hAnsi="Symbol" w:hint="default"/>
        <w:b/>
      </w:rPr>
    </w:lvl>
    <w:lvl w:ilvl="1" w:tplc="1C090019" w:tentative="1">
      <w:start w:val="1"/>
      <w:numFmt w:val="lowerLetter"/>
      <w:lvlText w:val="%2."/>
      <w:lvlJc w:val="left"/>
      <w:pPr>
        <w:ind w:left="2639" w:hanging="360"/>
      </w:pPr>
    </w:lvl>
    <w:lvl w:ilvl="2" w:tplc="1C09001B" w:tentative="1">
      <w:start w:val="1"/>
      <w:numFmt w:val="lowerRoman"/>
      <w:lvlText w:val="%3."/>
      <w:lvlJc w:val="right"/>
      <w:pPr>
        <w:ind w:left="3359" w:hanging="180"/>
      </w:pPr>
    </w:lvl>
    <w:lvl w:ilvl="3" w:tplc="1C09000F" w:tentative="1">
      <w:start w:val="1"/>
      <w:numFmt w:val="decimal"/>
      <w:lvlText w:val="%4."/>
      <w:lvlJc w:val="left"/>
      <w:pPr>
        <w:ind w:left="4079" w:hanging="360"/>
      </w:pPr>
    </w:lvl>
    <w:lvl w:ilvl="4" w:tplc="1C090019" w:tentative="1">
      <w:start w:val="1"/>
      <w:numFmt w:val="lowerLetter"/>
      <w:lvlText w:val="%5."/>
      <w:lvlJc w:val="left"/>
      <w:pPr>
        <w:ind w:left="4799" w:hanging="360"/>
      </w:pPr>
    </w:lvl>
    <w:lvl w:ilvl="5" w:tplc="1C09001B" w:tentative="1">
      <w:start w:val="1"/>
      <w:numFmt w:val="lowerRoman"/>
      <w:lvlText w:val="%6."/>
      <w:lvlJc w:val="right"/>
      <w:pPr>
        <w:ind w:left="5519" w:hanging="180"/>
      </w:pPr>
    </w:lvl>
    <w:lvl w:ilvl="6" w:tplc="1C09000F" w:tentative="1">
      <w:start w:val="1"/>
      <w:numFmt w:val="decimal"/>
      <w:lvlText w:val="%7."/>
      <w:lvlJc w:val="left"/>
      <w:pPr>
        <w:ind w:left="6239" w:hanging="360"/>
      </w:pPr>
    </w:lvl>
    <w:lvl w:ilvl="7" w:tplc="1C090019" w:tentative="1">
      <w:start w:val="1"/>
      <w:numFmt w:val="lowerLetter"/>
      <w:lvlText w:val="%8."/>
      <w:lvlJc w:val="left"/>
      <w:pPr>
        <w:ind w:left="6959" w:hanging="360"/>
      </w:pPr>
    </w:lvl>
    <w:lvl w:ilvl="8" w:tplc="1C09001B" w:tentative="1">
      <w:start w:val="1"/>
      <w:numFmt w:val="lowerRoman"/>
      <w:lvlText w:val="%9."/>
      <w:lvlJc w:val="right"/>
      <w:pPr>
        <w:ind w:left="7679" w:hanging="180"/>
      </w:pPr>
    </w:lvl>
  </w:abstractNum>
  <w:abstractNum w:abstractNumId="12" w15:restartNumberingAfterBreak="0">
    <w:nsid w:val="6D425401"/>
    <w:multiLevelType w:val="hybridMultilevel"/>
    <w:tmpl w:val="69985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C6A451F"/>
    <w:multiLevelType w:val="hybridMultilevel"/>
    <w:tmpl w:val="EA1CC2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41119347">
    <w:abstractNumId w:val="12"/>
  </w:num>
  <w:num w:numId="2" w16cid:durableId="976296259">
    <w:abstractNumId w:val="10"/>
  </w:num>
  <w:num w:numId="3" w16cid:durableId="1607805309">
    <w:abstractNumId w:val="11"/>
  </w:num>
  <w:num w:numId="4" w16cid:durableId="1012030377">
    <w:abstractNumId w:val="5"/>
  </w:num>
  <w:num w:numId="5" w16cid:durableId="1526139325">
    <w:abstractNumId w:val="2"/>
  </w:num>
  <w:num w:numId="6" w16cid:durableId="1203010618">
    <w:abstractNumId w:val="4"/>
  </w:num>
  <w:num w:numId="7" w16cid:durableId="1104379411">
    <w:abstractNumId w:val="1"/>
  </w:num>
  <w:num w:numId="8" w16cid:durableId="951322455">
    <w:abstractNumId w:val="6"/>
  </w:num>
  <w:num w:numId="9" w16cid:durableId="1744569359">
    <w:abstractNumId w:val="9"/>
  </w:num>
  <w:num w:numId="10" w16cid:durableId="1217550416">
    <w:abstractNumId w:val="8"/>
  </w:num>
  <w:num w:numId="11" w16cid:durableId="35207789">
    <w:abstractNumId w:val="0"/>
  </w:num>
  <w:num w:numId="12" w16cid:durableId="318071872">
    <w:abstractNumId w:val="7"/>
  </w:num>
  <w:num w:numId="13" w16cid:durableId="483393705">
    <w:abstractNumId w:val="3"/>
  </w:num>
  <w:num w:numId="14" w16cid:durableId="1623413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8"/>
    <w:rsid w:val="000E248A"/>
    <w:rsid w:val="0011026D"/>
    <w:rsid w:val="00181410"/>
    <w:rsid w:val="00183318"/>
    <w:rsid w:val="002039E3"/>
    <w:rsid w:val="002E4A3C"/>
    <w:rsid w:val="00313F24"/>
    <w:rsid w:val="00331E70"/>
    <w:rsid w:val="00373B3A"/>
    <w:rsid w:val="003A68F7"/>
    <w:rsid w:val="003F20A4"/>
    <w:rsid w:val="00421B2A"/>
    <w:rsid w:val="0045296D"/>
    <w:rsid w:val="00487046"/>
    <w:rsid w:val="00495F94"/>
    <w:rsid w:val="004D68A3"/>
    <w:rsid w:val="005666A8"/>
    <w:rsid w:val="005B47AA"/>
    <w:rsid w:val="006E1CE1"/>
    <w:rsid w:val="006E5FE3"/>
    <w:rsid w:val="006F74AF"/>
    <w:rsid w:val="00764C51"/>
    <w:rsid w:val="00773EFD"/>
    <w:rsid w:val="007C0DAB"/>
    <w:rsid w:val="00824582"/>
    <w:rsid w:val="008574D7"/>
    <w:rsid w:val="00866DE1"/>
    <w:rsid w:val="008D1914"/>
    <w:rsid w:val="008E0179"/>
    <w:rsid w:val="0093445F"/>
    <w:rsid w:val="00943753"/>
    <w:rsid w:val="0094609E"/>
    <w:rsid w:val="00962598"/>
    <w:rsid w:val="00981AA8"/>
    <w:rsid w:val="009C0530"/>
    <w:rsid w:val="009E4907"/>
    <w:rsid w:val="00A07E75"/>
    <w:rsid w:val="00B221EE"/>
    <w:rsid w:val="00B31FC0"/>
    <w:rsid w:val="00B407E3"/>
    <w:rsid w:val="00BE3B54"/>
    <w:rsid w:val="00C7040C"/>
    <w:rsid w:val="00C773A6"/>
    <w:rsid w:val="00C83E80"/>
    <w:rsid w:val="00CF070E"/>
    <w:rsid w:val="00D15C8B"/>
    <w:rsid w:val="00D373F8"/>
    <w:rsid w:val="00D41C6E"/>
    <w:rsid w:val="00D91216"/>
    <w:rsid w:val="00DA2986"/>
    <w:rsid w:val="00E4353A"/>
    <w:rsid w:val="00E95E6D"/>
    <w:rsid w:val="00F6526B"/>
    <w:rsid w:val="00F9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2E12"/>
  <w15:docId w15:val="{A1392FA2-7C0E-4C0C-BD96-F6668EC1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E95E6D"/>
    <w:pPr>
      <w:ind w:left="720"/>
      <w:contextualSpacing/>
    </w:pPr>
  </w:style>
  <w:style w:type="character" w:styleId="UnresolvedMention">
    <w:name w:val="Unresolved Mention"/>
    <w:basedOn w:val="DefaultParagraphFont"/>
    <w:uiPriority w:val="99"/>
    <w:semiHidden/>
    <w:unhideWhenUsed/>
    <w:rsid w:val="003A68F7"/>
    <w:rPr>
      <w:color w:val="605E5C"/>
      <w:shd w:val="clear" w:color="auto" w:fill="E1DFDD"/>
    </w:rPr>
  </w:style>
  <w:style w:type="paragraph" w:styleId="NoSpacing">
    <w:name w:val="No Spacing"/>
    <w:uiPriority w:val="1"/>
    <w:qFormat/>
    <w:rsid w:val="00F92D6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399326805">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bangeni@risa.nrf.ac.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Mabena@risa.nrf.ac.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ben4@ukzn.ac.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ngwenyap@ukzn.ac.za" TargetMode="External"/><Relationship Id="rId4" Type="http://schemas.openxmlformats.org/officeDocument/2006/relationships/customXml" Target="../customXml/item4.xml"/><Relationship Id="rId9" Type="http://schemas.openxmlformats.org/officeDocument/2006/relationships/hyperlink" Target="https://nrfconnect.nrf.ac.za" TargetMode="External"/><Relationship Id="rId14" Type="http://schemas.openxmlformats.org/officeDocument/2006/relationships/hyperlink" Target="mailto:u.nomawule@risa.nrf.ac.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ongwaneW\AppData\Local\Microsoft\Windows\INetCache\Content.Outlook\N31JMZKH\SARAO%20Call%20document..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4B1957EF4872A525FB468D7417F6"/>
        <w:category>
          <w:name w:val="General"/>
          <w:gallery w:val="placeholder"/>
        </w:category>
        <w:types>
          <w:type w:val="bbPlcHdr"/>
        </w:types>
        <w:behaviors>
          <w:behavior w:val="content"/>
        </w:behaviors>
        <w:guid w:val="{A810EC17-3858-4379-865C-B3671BCBBD10}"/>
      </w:docPartPr>
      <w:docPartBody>
        <w:p w:rsidR="00E87C21" w:rsidRDefault="00211EB5">
          <w:pPr>
            <w:pStyle w:val="440C4B1957EF4872A525FB468D7417F6"/>
          </w:pPr>
          <w:r w:rsidRPr="000E248A">
            <w:rPr>
              <w:rStyle w:val="PlaceholderText"/>
            </w:rPr>
            <w:t>Click here to enter a date.</w:t>
          </w:r>
        </w:p>
      </w:docPartBody>
    </w:docPart>
    <w:docPart>
      <w:docPartPr>
        <w:name w:val="D5FA6978272241CBAC4509F827D65205"/>
        <w:category>
          <w:name w:val="General"/>
          <w:gallery w:val="placeholder"/>
        </w:category>
        <w:types>
          <w:type w:val="bbPlcHdr"/>
        </w:types>
        <w:behaviors>
          <w:behavior w:val="content"/>
        </w:behaviors>
        <w:guid w:val="{675A488F-C73B-4FAA-B17C-966DCF1C17AE}"/>
      </w:docPartPr>
      <w:docPartBody>
        <w:p w:rsidR="00E87C21" w:rsidRDefault="00211EB5">
          <w:pPr>
            <w:pStyle w:val="D5FA6978272241CBAC4509F827D65205"/>
          </w:pPr>
          <w:r w:rsidRPr="00E805FF">
            <w:rPr>
              <w:rStyle w:val="PlaceholderText"/>
            </w:rPr>
            <w:t>Click here to enter text.</w:t>
          </w:r>
        </w:p>
      </w:docPartBody>
    </w:docPart>
    <w:docPart>
      <w:docPartPr>
        <w:name w:val="560432C8BA734547B8BA31579112A0D1"/>
        <w:category>
          <w:name w:val="General"/>
          <w:gallery w:val="placeholder"/>
        </w:category>
        <w:types>
          <w:type w:val="bbPlcHdr"/>
        </w:types>
        <w:behaviors>
          <w:behavior w:val="content"/>
        </w:behaviors>
        <w:guid w:val="{51C19EE2-764A-4370-A4C7-D30DAFE3AB3E}"/>
      </w:docPartPr>
      <w:docPartBody>
        <w:p w:rsidR="00E87C21" w:rsidRDefault="00211EB5">
          <w:pPr>
            <w:pStyle w:val="560432C8BA734547B8BA31579112A0D1"/>
          </w:pPr>
          <w:r w:rsidRPr="000E248A">
            <w:rPr>
              <w:rStyle w:val="PlaceholderText"/>
            </w:rPr>
            <w:t>Choose an item.</w:t>
          </w:r>
        </w:p>
      </w:docPartBody>
    </w:docPart>
    <w:docPart>
      <w:docPartPr>
        <w:name w:val="06D491E94D2E47298EF3761342039B16"/>
        <w:category>
          <w:name w:val="General"/>
          <w:gallery w:val="placeholder"/>
        </w:category>
        <w:types>
          <w:type w:val="bbPlcHdr"/>
        </w:types>
        <w:behaviors>
          <w:behavior w:val="content"/>
        </w:behaviors>
        <w:guid w:val="{401CCA37-8D10-4E3F-B291-B49B56CCD5C9}"/>
      </w:docPartPr>
      <w:docPartBody>
        <w:p w:rsidR="00E87C21" w:rsidRDefault="00211EB5">
          <w:pPr>
            <w:pStyle w:val="06D491E94D2E47298EF3761342039B16"/>
          </w:pPr>
          <w:r w:rsidRPr="000E248A">
            <w:rPr>
              <w:rStyle w:val="PlaceholderText"/>
            </w:rPr>
            <w:t>Click here to enter text.</w:t>
          </w:r>
        </w:p>
      </w:docPartBody>
    </w:docPart>
    <w:docPart>
      <w:docPartPr>
        <w:name w:val="FC9086796DE647E391584D1C5C816AED"/>
        <w:category>
          <w:name w:val="General"/>
          <w:gallery w:val="placeholder"/>
        </w:category>
        <w:types>
          <w:type w:val="bbPlcHdr"/>
        </w:types>
        <w:behaviors>
          <w:behavior w:val="content"/>
        </w:behaviors>
        <w:guid w:val="{DCCB708E-3701-48B5-B53B-599063C1F118}"/>
      </w:docPartPr>
      <w:docPartBody>
        <w:p w:rsidR="00E87C21" w:rsidRDefault="00211EB5">
          <w:pPr>
            <w:pStyle w:val="FC9086796DE647E391584D1C5C816AED"/>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21"/>
    <w:rsid w:val="00103839"/>
    <w:rsid w:val="00183318"/>
    <w:rsid w:val="00211EB5"/>
    <w:rsid w:val="002E2011"/>
    <w:rsid w:val="00387FDD"/>
    <w:rsid w:val="00421B2A"/>
    <w:rsid w:val="00432569"/>
    <w:rsid w:val="004D68A3"/>
    <w:rsid w:val="005577A3"/>
    <w:rsid w:val="00571456"/>
    <w:rsid w:val="005B47AA"/>
    <w:rsid w:val="006A24E1"/>
    <w:rsid w:val="008A588F"/>
    <w:rsid w:val="008F1FA0"/>
    <w:rsid w:val="00A07E75"/>
    <w:rsid w:val="00B31FC0"/>
    <w:rsid w:val="00C773A6"/>
    <w:rsid w:val="00D15C8B"/>
    <w:rsid w:val="00D373F8"/>
    <w:rsid w:val="00E87C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0C4B1957EF4872A525FB468D7417F6">
    <w:name w:val="440C4B1957EF4872A525FB468D7417F6"/>
  </w:style>
  <w:style w:type="paragraph" w:customStyle="1" w:styleId="D5FA6978272241CBAC4509F827D65205">
    <w:name w:val="D5FA6978272241CBAC4509F827D65205"/>
  </w:style>
  <w:style w:type="paragraph" w:customStyle="1" w:styleId="560432C8BA734547B8BA31579112A0D1">
    <w:name w:val="560432C8BA734547B8BA31579112A0D1"/>
  </w:style>
  <w:style w:type="paragraph" w:customStyle="1" w:styleId="06D491E94D2E47298EF3761342039B16">
    <w:name w:val="06D491E94D2E47298EF3761342039B16"/>
  </w:style>
  <w:style w:type="paragraph" w:customStyle="1" w:styleId="FC9086796DE647E391584D1C5C816AED">
    <w:name w:val="FC9086796DE647E391584D1C5C816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3389769-bab6-4a72-b1fc-3ae51517e6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DC403DBCDB144E8D5BFFE4F5F71629" ma:contentTypeVersion="16" ma:contentTypeDescription="Create a new document." ma:contentTypeScope="" ma:versionID="1ef9a3d5af03dd2707919456a3c78b73">
  <xsd:schema xmlns:xsd="http://www.w3.org/2001/XMLSchema" xmlns:xs="http://www.w3.org/2001/XMLSchema" xmlns:p="http://schemas.microsoft.com/office/2006/metadata/properties" xmlns:ns3="a3389769-bab6-4a72-b1fc-3ae51517e6f2" xmlns:ns4="67fbc98b-995f-4a1e-a532-cb88bfa84d90" targetNamespace="http://schemas.microsoft.com/office/2006/metadata/properties" ma:root="true" ma:fieldsID="2276655695defb7589a5c73c9d468cd9" ns3:_="" ns4:_="">
    <xsd:import namespace="a3389769-bab6-4a72-b1fc-3ae51517e6f2"/>
    <xsd:import namespace="67fbc98b-995f-4a1e-a532-cb88bfa84d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89769-bab6-4a72-b1fc-3ae51517e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bc98b-995f-4a1e-a532-cb88bfa84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4557F-7CC6-4A97-B48E-D543E2203941}">
  <ds:schemaRefs>
    <ds:schemaRef ds:uri="http://schemas.microsoft.com/sharepoint/v3/contenttype/forms"/>
  </ds:schemaRefs>
</ds:datastoreItem>
</file>

<file path=customXml/itemProps2.xml><?xml version="1.0" encoding="utf-8"?>
<ds:datastoreItem xmlns:ds="http://schemas.openxmlformats.org/officeDocument/2006/customXml" ds:itemID="{8E27F97C-46D8-4FD3-B9FC-EE5227FE766B}">
  <ds:schemaRefs>
    <ds:schemaRef ds:uri="http://schemas.openxmlformats.org/officeDocument/2006/bibliography"/>
  </ds:schemaRefs>
</ds:datastoreItem>
</file>

<file path=customXml/itemProps3.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a3389769-bab6-4a72-b1fc-3ae51517e6f2"/>
  </ds:schemaRefs>
</ds:datastoreItem>
</file>

<file path=customXml/itemProps4.xml><?xml version="1.0" encoding="utf-8"?>
<ds:datastoreItem xmlns:ds="http://schemas.openxmlformats.org/officeDocument/2006/customXml" ds:itemID="{15A12089-F8DB-4E05-8427-382843EB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89769-bab6-4a72-b1fc-3ae51517e6f2"/>
    <ds:schemaRef ds:uri="67fbc98b-995f-4a1e-a532-cb88bfa84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SARAO Call document.._</Template>
  <TotalTime>2</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Wenzi Aurelia Hlongwane</dc:creator>
  <cp:lastModifiedBy>Wenzi Aurelia Hlongwane</cp:lastModifiedBy>
  <cp:revision>2</cp:revision>
  <dcterms:created xsi:type="dcterms:W3CDTF">2025-11-24T06:21:00Z</dcterms:created>
  <dcterms:modified xsi:type="dcterms:W3CDTF">2025-11-24T06:21:00Z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0x010100D4DC403DBCDB144E8D5BFFE4F5F71629</vt:lpwstr>
  </property>
</Properties>
</file>