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E03C" w14:textId="77777777" w:rsidR="00291BD5" w:rsidRDefault="004B6997">
      <w:pPr>
        <w:spacing w:after="417"/>
        <w:ind w:left="173"/>
      </w:pPr>
      <w:r>
        <w:rPr>
          <w:sz w:val="28"/>
        </w:rPr>
        <w:t xml:space="preserve">The University of </w:t>
      </w:r>
      <w:proofErr w:type="spellStart"/>
      <w:r>
        <w:rPr>
          <w:sz w:val="28"/>
        </w:rPr>
        <w:t>KwaZuIu</w:t>
      </w:r>
      <w:proofErr w:type="spellEnd"/>
      <w:r>
        <w:rPr>
          <w:sz w:val="28"/>
        </w:rPr>
        <w:t>-NataI (UKZN) is committed to Employment Equity.</w:t>
      </w:r>
    </w:p>
    <w:p w14:paraId="401A1BFD" w14:textId="3D8B0AED" w:rsidR="00291BD5" w:rsidRDefault="004B6997">
      <w:pPr>
        <w:pStyle w:val="Heading1"/>
      </w:pPr>
      <w:r>
        <w:t>FIXED TERM CONTRACT: JANUARY - DECEMBER 202</w:t>
      </w:r>
      <w:r w:rsidR="00B34B1E">
        <w:t>6</w:t>
      </w:r>
    </w:p>
    <w:p w14:paraId="44B0899C" w14:textId="77777777" w:rsidR="00291BD5" w:rsidRDefault="004B6997">
      <w:pPr>
        <w:spacing w:after="521"/>
        <w:ind w:right="34"/>
        <w:jc w:val="center"/>
      </w:pPr>
      <w:r>
        <w:rPr>
          <w:sz w:val="28"/>
          <w:u w:val="single" w:color="000000"/>
        </w:rPr>
        <w:t>STUDENT SERVICES DIVISION</w:t>
      </w:r>
    </w:p>
    <w:p w14:paraId="439BF133" w14:textId="77777777" w:rsidR="006D0799" w:rsidRPr="006D0799" w:rsidRDefault="004B6997" w:rsidP="006D0799">
      <w:pPr>
        <w:pStyle w:val="Heading2"/>
      </w:pPr>
      <w:r>
        <w:t>WEIGHTS ROOM A</w:t>
      </w:r>
      <w:r w:rsidR="006D0799">
        <w:t>TTENDANT X 2</w:t>
      </w:r>
    </w:p>
    <w:p w14:paraId="50810EF6" w14:textId="77777777" w:rsidR="00291BD5" w:rsidRDefault="004B6997">
      <w:pPr>
        <w:spacing w:after="276"/>
        <w:ind w:left="10" w:right="34" w:hanging="10"/>
        <w:jc w:val="center"/>
      </w:pPr>
      <w:r>
        <w:rPr>
          <w:sz w:val="24"/>
        </w:rPr>
        <w:t>SPORTS ADMINISTRATION</w:t>
      </w:r>
    </w:p>
    <w:p w14:paraId="0227E09E" w14:textId="77777777" w:rsidR="00291BD5" w:rsidRDefault="004B6997">
      <w:pPr>
        <w:spacing w:after="70"/>
        <w:ind w:left="10" w:right="5" w:hanging="10"/>
        <w:jc w:val="center"/>
      </w:pPr>
      <w:r>
        <w:rPr>
          <w:sz w:val="24"/>
        </w:rPr>
        <w:t>PIETERMARITZBURG CAMPUS</w:t>
      </w:r>
    </w:p>
    <w:p w14:paraId="4EE0BA6E" w14:textId="1673FF01" w:rsidR="00291BD5" w:rsidRDefault="004B6997">
      <w:pPr>
        <w:pStyle w:val="Heading3"/>
      </w:pPr>
      <w:r>
        <w:t>REFERENCE NUMBER: N0</w:t>
      </w:r>
      <w:r w:rsidR="006D0799">
        <w:t>1</w:t>
      </w:r>
      <w:r>
        <w:t>0</w:t>
      </w:r>
      <w:r w:rsidR="006D0799">
        <w:t>1</w:t>
      </w:r>
      <w:r>
        <w:t>/202</w:t>
      </w:r>
      <w:r w:rsidR="00B34B1E">
        <w:t>6</w:t>
      </w:r>
    </w:p>
    <w:p w14:paraId="1E5CEE2C" w14:textId="77777777" w:rsidR="00291BD5" w:rsidRDefault="004B6997">
      <w:pPr>
        <w:spacing w:after="165" w:line="360" w:lineRule="auto"/>
        <w:ind w:left="5" w:hanging="5"/>
      </w:pPr>
      <w:r>
        <w:rPr>
          <w:sz w:val="24"/>
        </w:rPr>
        <w:t>The incumbent will be required to open and close the gym, ensure that only members have access, ensure that equipment is in good working condition, ensure that members abide by the gym's rules, do repairs and maintenance work to the equipment.</w:t>
      </w:r>
    </w:p>
    <w:p w14:paraId="6E29E127" w14:textId="77777777" w:rsidR="00291BD5" w:rsidRDefault="004B6997">
      <w:pPr>
        <w:spacing w:after="243" w:line="265" w:lineRule="auto"/>
        <w:ind w:left="360" w:hanging="10"/>
        <w:jc w:val="both"/>
      </w:pPr>
      <w:r>
        <w:t>Minimum Requirements:</w:t>
      </w:r>
    </w:p>
    <w:p w14:paraId="57AF86D5" w14:textId="77777777" w:rsidR="00291BD5" w:rsidRDefault="004B6997">
      <w:pPr>
        <w:numPr>
          <w:ilvl w:val="0"/>
          <w:numId w:val="1"/>
        </w:numPr>
        <w:spacing w:after="53" w:line="265" w:lineRule="auto"/>
        <w:ind w:hanging="355"/>
        <w:jc w:val="both"/>
      </w:pPr>
      <w:r>
        <w:t>Experience in working with tertiary students</w:t>
      </w:r>
    </w:p>
    <w:p w14:paraId="03D4885A" w14:textId="77777777" w:rsidR="00291BD5" w:rsidRDefault="004B6997">
      <w:pPr>
        <w:numPr>
          <w:ilvl w:val="0"/>
          <w:numId w:val="1"/>
        </w:numPr>
        <w:spacing w:after="0" w:line="265" w:lineRule="auto"/>
        <w:ind w:hanging="355"/>
        <w:jc w:val="both"/>
      </w:pPr>
      <w:r>
        <w:t>1 years' experience in a similar position</w:t>
      </w:r>
    </w:p>
    <w:p w14:paraId="0B7F988D" w14:textId="77777777" w:rsidR="00291BD5" w:rsidRDefault="004B6997">
      <w:pPr>
        <w:numPr>
          <w:ilvl w:val="0"/>
          <w:numId w:val="1"/>
        </w:numPr>
        <w:spacing w:after="0" w:line="265" w:lineRule="auto"/>
        <w:ind w:hanging="355"/>
        <w:jc w:val="both"/>
      </w:pPr>
      <w:r>
        <w:t>Experience in fixing gym equipment</w:t>
      </w:r>
    </w:p>
    <w:p w14:paraId="390C0103" w14:textId="77777777" w:rsidR="00291BD5" w:rsidRDefault="004B6997">
      <w:pPr>
        <w:numPr>
          <w:ilvl w:val="0"/>
          <w:numId w:val="1"/>
        </w:numPr>
        <w:spacing w:after="144" w:line="265" w:lineRule="auto"/>
        <w:ind w:hanging="355"/>
        <w:jc w:val="both"/>
      </w:pPr>
      <w:r>
        <w:t>Proficiency in the English language</w:t>
      </w:r>
    </w:p>
    <w:p w14:paraId="1C8F94E0" w14:textId="77777777" w:rsidR="00291BD5" w:rsidRDefault="004B6997">
      <w:pPr>
        <w:spacing w:after="246" w:line="265" w:lineRule="auto"/>
        <w:ind w:left="360" w:hanging="10"/>
        <w:jc w:val="both"/>
      </w:pPr>
      <w:r>
        <w:t>Advantage:</w:t>
      </w:r>
    </w:p>
    <w:p w14:paraId="4B4F2579" w14:textId="77777777" w:rsidR="00291BD5" w:rsidRDefault="004B6997">
      <w:pPr>
        <w:numPr>
          <w:ilvl w:val="0"/>
          <w:numId w:val="1"/>
        </w:numPr>
        <w:spacing w:after="212" w:line="265" w:lineRule="auto"/>
        <w:ind w:hanging="355"/>
        <w:jc w:val="both"/>
      </w:pPr>
      <w:r>
        <w:t xml:space="preserve">Prior weights room working experience at a higher institution </w:t>
      </w:r>
      <w:r>
        <w:rPr>
          <w:noProof/>
        </w:rPr>
        <w:drawing>
          <wp:inline distT="0" distB="0" distL="0" distR="0" wp14:anchorId="44AB9DA1" wp14:editId="06CB152A">
            <wp:extent cx="45720" cy="51831"/>
            <wp:effectExtent l="0" t="0" r="0" b="0"/>
            <wp:docPr id="976"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5"/>
                    <a:stretch>
                      <a:fillRect/>
                    </a:stretch>
                  </pic:blipFill>
                  <pic:spPr>
                    <a:xfrm>
                      <a:off x="0" y="0"/>
                      <a:ext cx="45720" cy="51831"/>
                    </a:xfrm>
                    <a:prstGeom prst="rect">
                      <a:avLst/>
                    </a:prstGeom>
                  </pic:spPr>
                </pic:pic>
              </a:graphicData>
            </a:graphic>
          </wp:inline>
        </w:drawing>
      </w:r>
      <w:r>
        <w:t xml:space="preserve"> First aid certificate</w:t>
      </w:r>
    </w:p>
    <w:p w14:paraId="365D7377" w14:textId="77777777" w:rsidR="00291BD5" w:rsidRDefault="004B6997">
      <w:pPr>
        <w:spacing w:after="212" w:line="265" w:lineRule="auto"/>
        <w:ind w:left="360" w:hanging="10"/>
        <w:jc w:val="both"/>
      </w:pPr>
      <w:r>
        <w:t xml:space="preserve">Applicants are required to forward a copy of their CV to Nkululeko Mathalane, Sports Administration, University of KwaZulu-Natal, </w:t>
      </w:r>
      <w:proofErr w:type="spellStart"/>
      <w:proofErr w:type="gramStart"/>
      <w:r>
        <w:t>Pietermaritzburg.Tel</w:t>
      </w:r>
      <w:proofErr w:type="spellEnd"/>
      <w:r>
        <w:t>:+</w:t>
      </w:r>
      <w:proofErr w:type="gramEnd"/>
      <w:r>
        <w:t>27 33 2605189 or email: MthalaneN1@ukzn.ac.za</w:t>
      </w:r>
    </w:p>
    <w:p w14:paraId="3A237446" w14:textId="650C2C53" w:rsidR="00291BD5" w:rsidRDefault="004B6997">
      <w:pPr>
        <w:spacing w:after="212" w:line="265" w:lineRule="auto"/>
        <w:ind w:left="360" w:hanging="10"/>
        <w:jc w:val="both"/>
      </w:pPr>
      <w:r>
        <w:t xml:space="preserve">The closing date for receipt of applications is </w:t>
      </w:r>
      <w:r w:rsidR="00B34B1E">
        <w:rPr>
          <w:u w:val="single" w:color="000000"/>
        </w:rPr>
        <w:t>2</w:t>
      </w:r>
      <w:r>
        <w:rPr>
          <w:u w:val="single" w:color="000000"/>
        </w:rPr>
        <w:t xml:space="preserve"> December 202</w:t>
      </w:r>
      <w:r w:rsidR="00687DAD">
        <w:rPr>
          <w:u w:val="single" w:color="000000"/>
        </w:rPr>
        <w:t>5</w:t>
      </w:r>
    </w:p>
    <w:p w14:paraId="7D306550" w14:textId="77777777" w:rsidR="00291BD5" w:rsidRDefault="004B6997">
      <w:pPr>
        <w:spacing w:after="212" w:line="265" w:lineRule="auto"/>
        <w:ind w:left="360" w:hanging="10"/>
        <w:jc w:val="both"/>
      </w:pPr>
      <w:r>
        <w:t>The advert reference number must be clearly stated in the subject line together with the post you are applying for</w:t>
      </w:r>
      <w:r>
        <w:rPr>
          <w:noProof/>
        </w:rPr>
        <w:drawing>
          <wp:inline distT="0" distB="0" distL="0" distR="0" wp14:anchorId="37F7A069" wp14:editId="31D19FCE">
            <wp:extent cx="24384" cy="18293"/>
            <wp:effectExtent l="0" t="0" r="0" b="0"/>
            <wp:docPr id="989" name="Picture 989"/>
            <wp:cNvGraphicFramePr/>
            <a:graphic xmlns:a="http://schemas.openxmlformats.org/drawingml/2006/main">
              <a:graphicData uri="http://schemas.openxmlformats.org/drawingml/2006/picture">
                <pic:pic xmlns:pic="http://schemas.openxmlformats.org/drawingml/2006/picture">
                  <pic:nvPicPr>
                    <pic:cNvPr id="989" name="Picture 989"/>
                    <pic:cNvPicPr/>
                  </pic:nvPicPr>
                  <pic:blipFill>
                    <a:blip r:embed="rId6"/>
                    <a:stretch>
                      <a:fillRect/>
                    </a:stretch>
                  </pic:blipFill>
                  <pic:spPr>
                    <a:xfrm>
                      <a:off x="0" y="0"/>
                      <a:ext cx="24384" cy="18293"/>
                    </a:xfrm>
                    <a:prstGeom prst="rect">
                      <a:avLst/>
                    </a:prstGeom>
                  </pic:spPr>
                </pic:pic>
              </a:graphicData>
            </a:graphic>
          </wp:inline>
        </w:drawing>
      </w:r>
    </w:p>
    <w:sectPr w:rsidR="00291BD5">
      <w:pgSz w:w="11904" w:h="16834"/>
      <w:pgMar w:top="1440" w:right="1301" w:bottom="1440" w:left="19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3" style="width:5pt;height:5pt" coordsize="" o:spt="100" o:bullet="t" adj="0,,0" path="" stroked="f">
        <v:stroke joinstyle="miter"/>
        <v:imagedata r:id="rId1" o:title="image3"/>
        <v:formulas/>
        <v:path o:connecttype="segments"/>
      </v:shape>
    </w:pict>
  </w:numPicBullet>
  <w:abstractNum w:abstractNumId="0" w15:restartNumberingAfterBreak="0">
    <w:nsid w:val="27A81AB9"/>
    <w:multiLevelType w:val="hybridMultilevel"/>
    <w:tmpl w:val="AB14AC92"/>
    <w:lvl w:ilvl="0" w:tplc="F5B6DFAA">
      <w:start w:val="1"/>
      <w:numFmt w:val="bullet"/>
      <w:lvlText w:val="•"/>
      <w:lvlPicBulletId w:val="0"/>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C03306">
      <w:start w:val="1"/>
      <w:numFmt w:val="bullet"/>
      <w:lvlText w:val="o"/>
      <w:lvlJc w:val="left"/>
      <w:pPr>
        <w:ind w:left="1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3C28A0">
      <w:start w:val="1"/>
      <w:numFmt w:val="bullet"/>
      <w:lvlText w:val="▪"/>
      <w:lvlJc w:val="left"/>
      <w:pPr>
        <w:ind w:left="2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384BA2">
      <w:start w:val="1"/>
      <w:numFmt w:val="bullet"/>
      <w:lvlText w:val="•"/>
      <w:lvlJc w:val="left"/>
      <w:pPr>
        <w:ind w:left="2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4E9B2E">
      <w:start w:val="1"/>
      <w:numFmt w:val="bullet"/>
      <w:lvlText w:val="o"/>
      <w:lvlJc w:val="left"/>
      <w:pPr>
        <w:ind w:left="3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7886FE">
      <w:start w:val="1"/>
      <w:numFmt w:val="bullet"/>
      <w:lvlText w:val="▪"/>
      <w:lvlJc w:val="left"/>
      <w:pPr>
        <w:ind w:left="4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94105E">
      <w:start w:val="1"/>
      <w:numFmt w:val="bullet"/>
      <w:lvlText w:val="•"/>
      <w:lvlJc w:val="left"/>
      <w:pPr>
        <w:ind w:left="5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D27340">
      <w:start w:val="1"/>
      <w:numFmt w:val="bullet"/>
      <w:lvlText w:val="o"/>
      <w:lvlJc w:val="left"/>
      <w:pPr>
        <w:ind w:left="5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7A3A0C">
      <w:start w:val="1"/>
      <w:numFmt w:val="bullet"/>
      <w:lvlText w:val="▪"/>
      <w:lvlJc w:val="left"/>
      <w:pPr>
        <w:ind w:left="6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0049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D5"/>
    <w:rsid w:val="00183A1A"/>
    <w:rsid w:val="00291BD5"/>
    <w:rsid w:val="004B6997"/>
    <w:rsid w:val="00687DAD"/>
    <w:rsid w:val="006D0799"/>
    <w:rsid w:val="00B34B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94035"/>
  <w15:docId w15:val="{290BD427-E2A1-401F-8796-4B2359B9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
      <w:outlineLvl w:val="0"/>
    </w:pPr>
    <w:rPr>
      <w:rFonts w:ascii="Calibri" w:eastAsia="Calibri" w:hAnsi="Calibri" w:cs="Calibri"/>
      <w:color w:val="000000"/>
      <w:sz w:val="42"/>
      <w:u w:val="single" w:color="000000"/>
    </w:rPr>
  </w:style>
  <w:style w:type="paragraph" w:styleId="Heading2">
    <w:name w:val="heading 2"/>
    <w:next w:val="Normal"/>
    <w:link w:val="Heading2Char"/>
    <w:uiPriority w:val="9"/>
    <w:unhideWhenUsed/>
    <w:qFormat/>
    <w:pPr>
      <w:keepNext/>
      <w:keepLines/>
      <w:spacing w:after="612"/>
      <w:ind w:right="14"/>
      <w:jc w:val="center"/>
      <w:outlineLvl w:val="1"/>
    </w:pPr>
    <w:rPr>
      <w:rFonts w:ascii="Calibri" w:eastAsia="Calibri" w:hAnsi="Calibri" w:cs="Calibri"/>
      <w:color w:val="000000"/>
      <w:sz w:val="32"/>
    </w:rPr>
  </w:style>
  <w:style w:type="paragraph" w:styleId="Heading3">
    <w:name w:val="heading 3"/>
    <w:next w:val="Normal"/>
    <w:link w:val="Heading3Char"/>
    <w:uiPriority w:val="9"/>
    <w:unhideWhenUsed/>
    <w:qFormat/>
    <w:pPr>
      <w:keepNext/>
      <w:keepLines/>
      <w:spacing w:after="329"/>
      <w:ind w:right="10"/>
      <w:jc w:val="center"/>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2Char">
    <w:name w:val="Heading 2 Char"/>
    <w:link w:val="Heading2"/>
    <w:rPr>
      <w:rFonts w:ascii="Calibri" w:eastAsia="Calibri" w:hAnsi="Calibri" w:cs="Calibri"/>
      <w:color w:val="000000"/>
      <w:sz w:val="32"/>
    </w:rPr>
  </w:style>
  <w:style w:type="character" w:customStyle="1" w:styleId="Heading1Char">
    <w:name w:val="Heading 1 Char"/>
    <w:link w:val="Heading1"/>
    <w:rPr>
      <w:rFonts w:ascii="Calibri" w:eastAsia="Calibri" w:hAnsi="Calibri" w:cs="Calibri"/>
      <w:color w:val="000000"/>
      <w:sz w:val="4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980</Characters>
  <Application>Microsoft Office Word</Application>
  <DocSecurity>0</DocSecurity>
  <Lines>25</Lines>
  <Paragraphs>20</Paragraphs>
  <ScaleCrop>false</ScaleCrop>
  <HeadingPairs>
    <vt:vector size="2" baseType="variant">
      <vt:variant>
        <vt:lpstr>Title</vt:lpstr>
      </vt:variant>
      <vt:variant>
        <vt:i4>1</vt:i4>
      </vt:variant>
    </vt:vector>
  </HeadingPairs>
  <TitlesOfParts>
    <vt:vector size="1" baseType="lpstr">
      <vt:lpstr>SKM_450i24112512450</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SKM_450i24112512450</dc:title>
  <dc:subject/>
  <dc:creator>Nkululeko</dc:creator>
  <cp:keywords/>
  <cp:lastModifiedBy>Nkululeko Mthalane</cp:lastModifiedBy>
  <cp:revision>2</cp:revision>
  <dcterms:created xsi:type="dcterms:W3CDTF">2025-11-17T12:31:00Z</dcterms:created>
  <dcterms:modified xsi:type="dcterms:W3CDTF">2025-11-17T12:31:00Z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51fd1337-c3e6-4f2f-a714-e79259b17cba</vt:lpwstr>
  </property>
</Properties>
</file>