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CDD8B" w14:textId="77777777" w:rsidR="00466017" w:rsidRPr="00F24C7C" w:rsidRDefault="00D8635A" w:rsidP="00D8635A">
      <w:pPr>
        <w:pStyle w:val="BodyText"/>
        <w:spacing w:before="1"/>
        <w:ind w:left="0" w:firstLine="0"/>
        <w:jc w:val="both"/>
        <w:rPr>
          <w:rFonts w:ascii="Century Gothic" w:eastAsia="Times New Roman" w:hAnsi="Century Gothic" w:cs="Times New Roman"/>
          <w:b/>
          <w:bCs/>
          <w:sz w:val="20"/>
          <w:lang w:val="en-ZA"/>
        </w:rPr>
      </w:pPr>
      <w:r w:rsidRPr="00F24C7C">
        <w:rPr>
          <w:rFonts w:ascii="Century Gothic" w:hAnsi="Century Gothic" w:cs="Times New Roman"/>
          <w:b/>
          <w:bCs/>
          <w:sz w:val="20"/>
          <w:lang w:val="en-GB" w:eastAsia="en-ZA"/>
        </w:rPr>
        <w:t xml:space="preserve">The University of KwaZulu-Natal (UKZN) is committed to Employment Equity </w:t>
      </w:r>
      <w:r w:rsidRPr="00F24C7C">
        <w:rPr>
          <w:rFonts w:ascii="Century Gothic" w:hAnsi="Century Gothic" w:cs="Times New Roman"/>
          <w:b/>
          <w:bCs/>
          <w:sz w:val="20"/>
          <w:lang w:val="en-ZA"/>
        </w:rPr>
        <w:t xml:space="preserve">with the intention to promote </w:t>
      </w:r>
      <w:proofErr w:type="spellStart"/>
      <w:r w:rsidRPr="00F24C7C">
        <w:rPr>
          <w:rFonts w:ascii="Century Gothic" w:hAnsi="Century Gothic" w:cs="Times New Roman"/>
          <w:b/>
          <w:bCs/>
          <w:sz w:val="20"/>
          <w:lang w:val="en-ZA"/>
        </w:rPr>
        <w:t>representivity</w:t>
      </w:r>
      <w:proofErr w:type="spellEnd"/>
      <w:r w:rsidRPr="00F24C7C">
        <w:rPr>
          <w:rFonts w:ascii="Century Gothic" w:hAnsi="Century Gothic" w:cs="Times New Roman"/>
          <w:b/>
          <w:bCs/>
          <w:sz w:val="20"/>
          <w:lang w:val="en-ZA"/>
        </w:rPr>
        <w:t xml:space="preserve"> within the Institution. Preference will be given to South African applicants from the designated groups </w:t>
      </w:r>
      <w:r w:rsidRPr="00F24C7C">
        <w:rPr>
          <w:rFonts w:ascii="Century Gothic" w:eastAsia="Times New Roman" w:hAnsi="Century Gothic" w:cs="Times New Roman"/>
          <w:b/>
          <w:bCs/>
          <w:sz w:val="20"/>
          <w:lang w:val="en-ZA"/>
        </w:rPr>
        <w:t>in accordance with our Employment Equity Plan.</w:t>
      </w:r>
    </w:p>
    <w:p w14:paraId="54CC0FFC" w14:textId="77777777" w:rsidR="00D8635A" w:rsidRPr="00F24C7C" w:rsidRDefault="00D8635A" w:rsidP="00D8635A">
      <w:pPr>
        <w:pStyle w:val="BodyText"/>
        <w:spacing w:before="1"/>
        <w:ind w:left="0" w:firstLine="0"/>
        <w:jc w:val="both"/>
        <w:rPr>
          <w:rFonts w:ascii="Century Gothic" w:hAnsi="Century Gothic"/>
          <w:b/>
          <w:sz w:val="20"/>
        </w:rPr>
      </w:pPr>
    </w:p>
    <w:p w14:paraId="78A78927" w14:textId="01B28E11" w:rsidR="006110DC" w:rsidRPr="00F24C7C" w:rsidRDefault="00881827" w:rsidP="006110DC">
      <w:pPr>
        <w:ind w:left="585" w:right="603"/>
        <w:jc w:val="center"/>
        <w:rPr>
          <w:rFonts w:ascii="Century Gothic" w:hAnsi="Century Gothic"/>
          <w:b/>
          <w:spacing w:val="-2"/>
          <w:sz w:val="20"/>
          <w:u w:val="single"/>
        </w:rPr>
      </w:pPr>
      <w:r w:rsidRPr="00F24C7C">
        <w:rPr>
          <w:rFonts w:ascii="Century Gothic" w:hAnsi="Century Gothic"/>
          <w:b/>
          <w:sz w:val="20"/>
          <w:u w:val="single"/>
        </w:rPr>
        <w:t>COLLEGE</w:t>
      </w:r>
      <w:r w:rsidRPr="00F24C7C">
        <w:rPr>
          <w:rFonts w:ascii="Century Gothic" w:hAnsi="Century Gothic"/>
          <w:b/>
          <w:spacing w:val="-6"/>
          <w:sz w:val="20"/>
          <w:u w:val="single"/>
        </w:rPr>
        <w:t xml:space="preserve"> </w:t>
      </w:r>
      <w:r w:rsidRPr="00F24C7C">
        <w:rPr>
          <w:rFonts w:ascii="Century Gothic" w:hAnsi="Century Gothic"/>
          <w:b/>
          <w:sz w:val="20"/>
          <w:u w:val="single"/>
        </w:rPr>
        <w:t>OF</w:t>
      </w:r>
      <w:r w:rsidRPr="00F24C7C">
        <w:rPr>
          <w:rFonts w:ascii="Century Gothic" w:hAnsi="Century Gothic"/>
          <w:b/>
          <w:spacing w:val="-9"/>
          <w:sz w:val="20"/>
          <w:u w:val="single"/>
        </w:rPr>
        <w:t xml:space="preserve"> </w:t>
      </w:r>
      <w:r w:rsidR="000436E3" w:rsidRPr="00F24C7C">
        <w:rPr>
          <w:rFonts w:ascii="Century Gothic" w:hAnsi="Century Gothic"/>
          <w:b/>
          <w:spacing w:val="-9"/>
          <w:sz w:val="20"/>
          <w:u w:val="single"/>
        </w:rPr>
        <w:t>HUMANITIES</w:t>
      </w:r>
    </w:p>
    <w:p w14:paraId="3A00D7C0" w14:textId="77777777" w:rsidR="006110DC" w:rsidRPr="00F24C7C" w:rsidRDefault="006110DC" w:rsidP="006110DC">
      <w:pPr>
        <w:ind w:left="585" w:right="603"/>
        <w:jc w:val="center"/>
        <w:rPr>
          <w:rFonts w:ascii="Century Gothic" w:hAnsi="Century Gothic"/>
          <w:b/>
          <w:spacing w:val="-2"/>
          <w:sz w:val="20"/>
          <w:u w:val="single"/>
        </w:rPr>
      </w:pPr>
    </w:p>
    <w:p w14:paraId="7042A185" w14:textId="4AA78BEE" w:rsidR="00772AC4" w:rsidRPr="00772AC4" w:rsidRDefault="006110DC" w:rsidP="00AF05AA">
      <w:pPr>
        <w:spacing w:before="1"/>
        <w:ind w:left="585" w:right="608"/>
        <w:jc w:val="center"/>
        <w:rPr>
          <w:rFonts w:ascii="Century Gothic" w:hAnsi="Century Gothic"/>
          <w:b/>
          <w:sz w:val="20"/>
        </w:rPr>
      </w:pPr>
      <w:r w:rsidRPr="00F24C7C">
        <w:rPr>
          <w:rFonts w:ascii="Century Gothic" w:hAnsi="Century Gothic"/>
          <w:b/>
          <w:sz w:val="20"/>
        </w:rPr>
        <w:t>RESEARCH</w:t>
      </w:r>
      <w:r w:rsidR="00772AC4">
        <w:rPr>
          <w:rFonts w:ascii="Century Gothic" w:hAnsi="Century Gothic"/>
          <w:b/>
          <w:sz w:val="20"/>
        </w:rPr>
        <w:t xml:space="preserve"> ASSISTANT</w:t>
      </w:r>
    </w:p>
    <w:p w14:paraId="473B5FC1" w14:textId="77777777" w:rsidR="00772AC4" w:rsidRPr="00772AC4" w:rsidRDefault="00772AC4" w:rsidP="00772AC4">
      <w:pPr>
        <w:ind w:left="1642" w:right="1660"/>
        <w:jc w:val="center"/>
        <w:rPr>
          <w:rFonts w:ascii="Century Gothic" w:hAnsi="Century Gothic"/>
          <w:b/>
          <w:bCs/>
          <w:sz w:val="20"/>
        </w:rPr>
      </w:pPr>
      <w:r w:rsidRPr="00772AC4">
        <w:rPr>
          <w:rFonts w:ascii="Century Gothic" w:hAnsi="Century Gothic"/>
          <w:b/>
          <w:bCs/>
          <w:sz w:val="20"/>
        </w:rPr>
        <w:t xml:space="preserve"> ONE YEAR FIXED-TERM APPOINTMENT</w:t>
      </w:r>
    </w:p>
    <w:p w14:paraId="4BD55371" w14:textId="49917466" w:rsidR="00772AC4" w:rsidRDefault="00772AC4" w:rsidP="00772AC4">
      <w:pPr>
        <w:ind w:left="1642" w:right="1660"/>
        <w:jc w:val="center"/>
        <w:rPr>
          <w:rFonts w:ascii="Century Gothic" w:hAnsi="Century Gothic"/>
          <w:b/>
          <w:sz w:val="20"/>
        </w:rPr>
      </w:pPr>
      <w:r w:rsidRPr="00772AC4">
        <w:rPr>
          <w:rFonts w:ascii="Century Gothic" w:hAnsi="Century Gothic"/>
          <w:b/>
          <w:sz w:val="20"/>
        </w:rPr>
        <w:t>(RENEWABLE BASED ON FUNDING)</w:t>
      </w:r>
    </w:p>
    <w:p w14:paraId="51742612" w14:textId="33D2F21A" w:rsidR="009A3C21" w:rsidRPr="00772AC4" w:rsidRDefault="009A3C21" w:rsidP="00772AC4">
      <w:pPr>
        <w:ind w:left="1642" w:right="1660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SCHOOL OF SOCIAL SCIENCES</w:t>
      </w:r>
    </w:p>
    <w:p w14:paraId="51EEF835" w14:textId="77777777" w:rsidR="00772AC4" w:rsidRPr="00772AC4" w:rsidRDefault="00772AC4" w:rsidP="00772AC4">
      <w:pPr>
        <w:ind w:left="1642" w:right="1660"/>
        <w:jc w:val="center"/>
        <w:rPr>
          <w:rFonts w:ascii="Century Gothic" w:hAnsi="Century Gothic"/>
          <w:b/>
          <w:bCs/>
          <w:sz w:val="20"/>
        </w:rPr>
      </w:pPr>
      <w:r w:rsidRPr="00772AC4">
        <w:rPr>
          <w:rFonts w:ascii="Century Gothic" w:hAnsi="Century Gothic"/>
          <w:b/>
          <w:bCs/>
          <w:sz w:val="20"/>
        </w:rPr>
        <w:t>HOWARD COLLEGE CAMPUS</w:t>
      </w:r>
    </w:p>
    <w:p w14:paraId="57B4E125" w14:textId="12C44475" w:rsidR="00772AC4" w:rsidRPr="00772AC4" w:rsidRDefault="00772AC4" w:rsidP="00772AC4">
      <w:pPr>
        <w:ind w:left="1642" w:right="1660"/>
        <w:jc w:val="center"/>
        <w:rPr>
          <w:rFonts w:ascii="Century Gothic" w:hAnsi="Century Gothic"/>
          <w:b/>
          <w:sz w:val="20"/>
        </w:rPr>
      </w:pPr>
      <w:r w:rsidRPr="00772AC4">
        <w:rPr>
          <w:rFonts w:ascii="Century Gothic" w:hAnsi="Century Gothic"/>
          <w:b/>
          <w:sz w:val="20"/>
        </w:rPr>
        <w:t xml:space="preserve">REFERENCE NO: </w:t>
      </w:r>
      <w:r w:rsidR="00CF7EFE">
        <w:rPr>
          <w:rFonts w:ascii="Century Gothic" w:hAnsi="Century Gothic"/>
          <w:b/>
          <w:sz w:val="20"/>
        </w:rPr>
        <w:t>RASS01/2025</w:t>
      </w:r>
    </w:p>
    <w:p w14:paraId="5E9DB3C6" w14:textId="77777777" w:rsidR="006110DC" w:rsidRPr="00F24C7C" w:rsidRDefault="006110DC" w:rsidP="00D8635A">
      <w:pPr>
        <w:ind w:left="1642" w:right="1660"/>
        <w:jc w:val="center"/>
        <w:rPr>
          <w:rFonts w:ascii="Century Gothic" w:hAnsi="Century Gothic"/>
          <w:b/>
          <w:sz w:val="20"/>
        </w:rPr>
      </w:pPr>
    </w:p>
    <w:p w14:paraId="1B385C92" w14:textId="77777777" w:rsidR="00A12008" w:rsidRPr="00F24C7C" w:rsidRDefault="00A12008" w:rsidP="00D8635A">
      <w:pPr>
        <w:ind w:left="1642" w:right="1660"/>
        <w:jc w:val="both"/>
        <w:rPr>
          <w:rFonts w:ascii="Century Gothic" w:hAnsi="Century Gothic"/>
          <w:b/>
          <w:sz w:val="20"/>
        </w:rPr>
      </w:pPr>
    </w:p>
    <w:p w14:paraId="399AC531" w14:textId="77777777" w:rsidR="00466017" w:rsidRPr="00F24C7C" w:rsidRDefault="00466017" w:rsidP="00D8635A">
      <w:pPr>
        <w:pStyle w:val="BodyText"/>
        <w:spacing w:before="10"/>
        <w:ind w:left="0" w:firstLine="0"/>
        <w:jc w:val="both"/>
        <w:rPr>
          <w:rFonts w:ascii="Century Gothic" w:hAnsi="Century Gothic"/>
          <w:b/>
          <w:sz w:val="20"/>
        </w:rPr>
      </w:pPr>
    </w:p>
    <w:p w14:paraId="77F03424" w14:textId="2CF787BA" w:rsidR="00772AC4" w:rsidRPr="00772AC4" w:rsidRDefault="00772AC4" w:rsidP="00772AC4">
      <w:pPr>
        <w:rPr>
          <w:rFonts w:ascii="Century Gothic" w:hAnsi="Century Gothic"/>
          <w:sz w:val="20"/>
        </w:rPr>
      </w:pPr>
      <w:r w:rsidRPr="00772AC4">
        <w:rPr>
          <w:rFonts w:ascii="Century Gothic" w:hAnsi="Century Gothic"/>
          <w:sz w:val="20"/>
        </w:rPr>
        <w:t xml:space="preserve">The School of Social Science seeks to appoint a Research </w:t>
      </w:r>
      <w:r>
        <w:rPr>
          <w:rFonts w:ascii="Century Gothic" w:hAnsi="Century Gothic"/>
          <w:sz w:val="20"/>
        </w:rPr>
        <w:t>Assistant</w:t>
      </w:r>
      <w:r w:rsidRPr="00772AC4">
        <w:rPr>
          <w:rFonts w:ascii="Century Gothic" w:hAnsi="Century Gothic"/>
          <w:sz w:val="20"/>
        </w:rPr>
        <w:t xml:space="preserve"> in the discipline of Development Studies under Population Studies. The incumbent will be required to work on a range of projects, support the supervisor's research areas and/or projects through active participation </w:t>
      </w:r>
      <w:r>
        <w:rPr>
          <w:rFonts w:ascii="Century Gothic" w:hAnsi="Century Gothic"/>
          <w:sz w:val="20"/>
        </w:rPr>
        <w:t xml:space="preserve">in </w:t>
      </w:r>
      <w:r w:rsidRPr="00772AC4">
        <w:rPr>
          <w:rFonts w:ascii="Century Gothic" w:hAnsi="Century Gothic"/>
          <w:sz w:val="20"/>
        </w:rPr>
        <w:t>data collection, analysis</w:t>
      </w:r>
      <w:r w:rsidR="00EA3C5F">
        <w:rPr>
          <w:rFonts w:ascii="Century Gothic" w:hAnsi="Century Gothic"/>
          <w:sz w:val="20"/>
        </w:rPr>
        <w:t>,</w:t>
      </w:r>
      <w:r w:rsidRPr="00772AC4">
        <w:rPr>
          <w:rFonts w:ascii="Century Gothic" w:hAnsi="Century Gothic"/>
          <w:sz w:val="20"/>
        </w:rPr>
        <w:t xml:space="preserve"> and report writing. </w:t>
      </w:r>
    </w:p>
    <w:p w14:paraId="3E1CAF26" w14:textId="6D78290E" w:rsidR="008844C3" w:rsidRPr="00F24C7C" w:rsidRDefault="008844C3" w:rsidP="00EF2DAE">
      <w:pPr>
        <w:ind w:right="36"/>
        <w:jc w:val="both"/>
        <w:rPr>
          <w:rFonts w:ascii="Century Gothic" w:hAnsi="Century Gothic"/>
          <w:sz w:val="20"/>
        </w:rPr>
      </w:pPr>
    </w:p>
    <w:p w14:paraId="35CBFFA3" w14:textId="5DBE0399" w:rsidR="008844C3" w:rsidRPr="00F24C7C" w:rsidRDefault="00EC7059" w:rsidP="00EF2DAE">
      <w:pPr>
        <w:ind w:right="36"/>
        <w:jc w:val="both"/>
        <w:rPr>
          <w:rFonts w:ascii="Century Gothic" w:hAnsi="Century Gothic"/>
          <w:sz w:val="20"/>
        </w:rPr>
      </w:pPr>
      <w:r w:rsidRPr="00F24C7C">
        <w:rPr>
          <w:rFonts w:ascii="Century Gothic" w:hAnsi="Century Gothic"/>
          <w:sz w:val="20"/>
        </w:rPr>
        <w:t xml:space="preserve">The successful candidate will report to Prof Pranitha Maharaj, the Principal Investigator of the research project. </w:t>
      </w:r>
      <w:r w:rsidR="003D4620" w:rsidRPr="003D4620">
        <w:rPr>
          <w:rFonts w:ascii="Century Gothic" w:hAnsi="Century Gothic"/>
          <w:sz w:val="20"/>
        </w:rPr>
        <w:t xml:space="preserve">Preference will be given to candidates who are currently registered for a PhD in Population Studies at the University of KwaZulu-Natal </w:t>
      </w:r>
    </w:p>
    <w:p w14:paraId="4586B5E4" w14:textId="77777777" w:rsidR="00A12008" w:rsidRPr="00F24C7C" w:rsidRDefault="00A12008" w:rsidP="00D8635A">
      <w:pPr>
        <w:pStyle w:val="BodyText"/>
        <w:ind w:left="100" w:right="114" w:firstLine="0"/>
        <w:jc w:val="both"/>
        <w:rPr>
          <w:rFonts w:ascii="Century Gothic" w:hAnsi="Century Gothic"/>
          <w:sz w:val="20"/>
        </w:rPr>
      </w:pPr>
    </w:p>
    <w:p w14:paraId="5BFCB9C1" w14:textId="77777777" w:rsidR="00466017" w:rsidRPr="00F24C7C" w:rsidRDefault="00881827" w:rsidP="00D8635A">
      <w:pPr>
        <w:pStyle w:val="Heading1"/>
        <w:spacing w:line="268" w:lineRule="exact"/>
        <w:jc w:val="both"/>
        <w:rPr>
          <w:rFonts w:ascii="Century Gothic" w:hAnsi="Century Gothic"/>
          <w:sz w:val="20"/>
        </w:rPr>
      </w:pPr>
      <w:r w:rsidRPr="00F24C7C">
        <w:rPr>
          <w:rFonts w:ascii="Century Gothic" w:hAnsi="Century Gothic"/>
          <w:sz w:val="20"/>
        </w:rPr>
        <w:t>Minimum</w:t>
      </w:r>
      <w:r w:rsidRPr="00F24C7C">
        <w:rPr>
          <w:rFonts w:ascii="Century Gothic" w:hAnsi="Century Gothic"/>
          <w:spacing w:val="-9"/>
          <w:sz w:val="20"/>
        </w:rPr>
        <w:t xml:space="preserve"> </w:t>
      </w:r>
      <w:r w:rsidRPr="00F24C7C">
        <w:rPr>
          <w:rFonts w:ascii="Century Gothic" w:hAnsi="Century Gothic"/>
          <w:spacing w:val="-2"/>
          <w:sz w:val="20"/>
        </w:rPr>
        <w:t>requirements</w:t>
      </w:r>
    </w:p>
    <w:p w14:paraId="096EF75C" w14:textId="0293CC8F" w:rsidR="00466017" w:rsidRPr="00F24C7C" w:rsidRDefault="003D4620" w:rsidP="00D8635A">
      <w:pPr>
        <w:pStyle w:val="ListParagraph"/>
        <w:numPr>
          <w:ilvl w:val="1"/>
          <w:numId w:val="1"/>
        </w:numPr>
        <w:tabs>
          <w:tab w:val="left" w:pos="820"/>
        </w:tabs>
        <w:ind w:left="460" w:right="116"/>
        <w:jc w:val="both"/>
        <w:rPr>
          <w:rFonts w:ascii="Century Gothic" w:hAnsi="Century Gothic"/>
          <w:sz w:val="20"/>
        </w:rPr>
      </w:pPr>
      <w:r w:rsidRPr="003D4620">
        <w:rPr>
          <w:rFonts w:ascii="Century Gothic" w:hAnsi="Century Gothic"/>
          <w:sz w:val="20"/>
        </w:rPr>
        <w:t xml:space="preserve">Master’s degree in Population Studies </w:t>
      </w:r>
    </w:p>
    <w:p w14:paraId="79678D38" w14:textId="4EEF9DB8" w:rsidR="002D1EFC" w:rsidRPr="00F24C7C" w:rsidRDefault="003D4620" w:rsidP="00660CBD">
      <w:pPr>
        <w:pStyle w:val="ListParagraph"/>
        <w:numPr>
          <w:ilvl w:val="1"/>
          <w:numId w:val="1"/>
        </w:numPr>
        <w:tabs>
          <w:tab w:val="left" w:pos="820"/>
        </w:tabs>
        <w:spacing w:before="1"/>
        <w:ind w:left="460" w:right="118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O</w:t>
      </w:r>
      <w:r w:rsidRPr="00F24C7C">
        <w:rPr>
          <w:rFonts w:ascii="Century Gothic" w:hAnsi="Century Gothic"/>
          <w:sz w:val="20"/>
        </w:rPr>
        <w:t>ne-year</w:t>
      </w:r>
      <w:r>
        <w:rPr>
          <w:rFonts w:ascii="Century Gothic" w:hAnsi="Century Gothic"/>
          <w:sz w:val="20"/>
        </w:rPr>
        <w:t xml:space="preserve"> (1) </w:t>
      </w:r>
      <w:r w:rsidR="002D1EFC" w:rsidRPr="00F24C7C">
        <w:rPr>
          <w:rFonts w:ascii="Century Gothic" w:hAnsi="Century Gothic"/>
          <w:sz w:val="20"/>
        </w:rPr>
        <w:t>professional experience working in a research environment</w:t>
      </w:r>
    </w:p>
    <w:p w14:paraId="1D366790" w14:textId="2DD0D755" w:rsidR="00B13E12" w:rsidRPr="00F24C7C" w:rsidRDefault="003D4620" w:rsidP="00660CBD">
      <w:pPr>
        <w:pStyle w:val="ListParagraph"/>
        <w:numPr>
          <w:ilvl w:val="1"/>
          <w:numId w:val="1"/>
        </w:numPr>
        <w:tabs>
          <w:tab w:val="left" w:pos="820"/>
        </w:tabs>
        <w:spacing w:before="1"/>
        <w:ind w:left="460" w:right="118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O</w:t>
      </w:r>
      <w:r w:rsidR="00D16470" w:rsidRPr="00F24C7C">
        <w:rPr>
          <w:rFonts w:ascii="Century Gothic" w:hAnsi="Century Gothic"/>
          <w:sz w:val="20"/>
        </w:rPr>
        <w:t>ne</w:t>
      </w:r>
      <w:r w:rsidR="00CC5402" w:rsidRPr="00F24C7C">
        <w:rPr>
          <w:rFonts w:ascii="Century Gothic" w:hAnsi="Century Gothic"/>
          <w:sz w:val="20"/>
        </w:rPr>
        <w:t xml:space="preserve"> </w:t>
      </w:r>
      <w:r w:rsidR="00EA3C5F">
        <w:rPr>
          <w:rFonts w:ascii="Century Gothic" w:hAnsi="Century Gothic"/>
          <w:sz w:val="20"/>
        </w:rPr>
        <w:t>peer-reviewed</w:t>
      </w:r>
      <w:r w:rsidR="002D1EFC" w:rsidRPr="00F24C7C">
        <w:rPr>
          <w:rFonts w:ascii="Century Gothic" w:hAnsi="Century Gothic"/>
          <w:sz w:val="20"/>
        </w:rPr>
        <w:t xml:space="preserve"> journal </w:t>
      </w:r>
      <w:r w:rsidRPr="00F24C7C">
        <w:rPr>
          <w:rFonts w:ascii="Century Gothic" w:hAnsi="Century Gothic"/>
          <w:sz w:val="20"/>
        </w:rPr>
        <w:t>article</w:t>
      </w:r>
      <w:r w:rsidR="0029310A" w:rsidRPr="00F24C7C">
        <w:rPr>
          <w:rFonts w:ascii="Century Gothic" w:hAnsi="Century Gothic"/>
          <w:sz w:val="20"/>
        </w:rPr>
        <w:t xml:space="preserve">, and/or </w:t>
      </w:r>
      <w:r w:rsidR="002D1EFC" w:rsidRPr="00F24C7C">
        <w:rPr>
          <w:rFonts w:ascii="Century Gothic" w:hAnsi="Century Gothic"/>
          <w:sz w:val="20"/>
        </w:rPr>
        <w:t>chapters</w:t>
      </w:r>
    </w:p>
    <w:p w14:paraId="1B7ABE6A" w14:textId="5A3EC705" w:rsidR="00187457" w:rsidRPr="00F24C7C" w:rsidRDefault="00187457" w:rsidP="00D16470">
      <w:pPr>
        <w:pStyle w:val="ListParagraph"/>
        <w:tabs>
          <w:tab w:val="left" w:pos="820"/>
        </w:tabs>
        <w:spacing w:before="1"/>
        <w:ind w:left="460" w:right="118" w:firstLine="0"/>
        <w:jc w:val="both"/>
        <w:rPr>
          <w:rFonts w:ascii="Century Gothic" w:hAnsi="Century Gothic"/>
          <w:sz w:val="20"/>
        </w:rPr>
      </w:pPr>
    </w:p>
    <w:p w14:paraId="0214EDDE" w14:textId="77777777" w:rsidR="00217AFB" w:rsidRPr="00F24C7C" w:rsidRDefault="00217AFB" w:rsidP="00217AFB">
      <w:pPr>
        <w:jc w:val="both"/>
        <w:rPr>
          <w:rFonts w:ascii="Century Gothic" w:hAnsi="Century Gothic"/>
          <w:sz w:val="20"/>
        </w:rPr>
      </w:pPr>
    </w:p>
    <w:p w14:paraId="54797C4E" w14:textId="382C225D" w:rsidR="00D8635A" w:rsidRPr="00F24C7C" w:rsidRDefault="0009031B" w:rsidP="00D8635A">
      <w:pPr>
        <w:rPr>
          <w:rFonts w:ascii="Century Gothic" w:hAnsi="Century Gothic"/>
          <w:sz w:val="20"/>
          <w:lang w:val="en-ZA"/>
        </w:rPr>
      </w:pPr>
      <w:r w:rsidRPr="00F24C7C">
        <w:rPr>
          <w:rFonts w:ascii="Century Gothic" w:hAnsi="Century Gothic"/>
          <w:sz w:val="20"/>
        </w:rPr>
        <w:t>Enquiries and details regarding the post may be directed to</w:t>
      </w:r>
      <w:r w:rsidRPr="00F24C7C">
        <w:rPr>
          <w:rFonts w:ascii="Century Gothic" w:hAnsi="Century Gothic"/>
          <w:sz w:val="20"/>
          <w:lang w:val="en-ZA"/>
        </w:rPr>
        <w:t xml:space="preserve"> </w:t>
      </w:r>
      <w:r w:rsidRPr="00F24C7C">
        <w:rPr>
          <w:rFonts w:ascii="Century Gothic" w:hAnsi="Century Gothic"/>
          <w:bCs/>
          <w:sz w:val="20"/>
          <w:lang w:val="en-ZA"/>
        </w:rPr>
        <w:t>Prof.</w:t>
      </w:r>
      <w:r w:rsidRPr="00F24C7C">
        <w:rPr>
          <w:rFonts w:ascii="Century Gothic" w:hAnsi="Century Gothic"/>
          <w:b/>
          <w:bCs/>
          <w:sz w:val="20"/>
          <w:lang w:val="en-ZA"/>
        </w:rPr>
        <w:t xml:space="preserve"> </w:t>
      </w:r>
      <w:r w:rsidR="002D1EFC" w:rsidRPr="00F24C7C">
        <w:rPr>
          <w:rFonts w:ascii="Century Gothic" w:hAnsi="Century Gothic"/>
          <w:bCs/>
          <w:sz w:val="20"/>
          <w:lang w:val="en-ZA"/>
        </w:rPr>
        <w:t xml:space="preserve">Pranitha </w:t>
      </w:r>
      <w:r w:rsidRPr="00F24C7C">
        <w:rPr>
          <w:rFonts w:ascii="Century Gothic" w:hAnsi="Century Gothic"/>
          <w:sz w:val="20"/>
        </w:rPr>
        <w:t>M</w:t>
      </w:r>
      <w:r w:rsidR="002D1EFC" w:rsidRPr="00F24C7C">
        <w:rPr>
          <w:rFonts w:ascii="Century Gothic" w:hAnsi="Century Gothic"/>
          <w:sz w:val="20"/>
        </w:rPr>
        <w:t>aharaj</w:t>
      </w:r>
      <w:r w:rsidRPr="00F24C7C">
        <w:rPr>
          <w:rFonts w:ascii="Century Gothic" w:hAnsi="Century Gothic"/>
          <w:sz w:val="20"/>
        </w:rPr>
        <w:t xml:space="preserve">: </w:t>
      </w:r>
      <w:hyperlink r:id="rId5" w:history="1">
        <w:r w:rsidR="00217AFB" w:rsidRPr="00F24C7C">
          <w:rPr>
            <w:rStyle w:val="Hyperlink"/>
            <w:rFonts w:ascii="Century Gothic" w:hAnsi="Century Gothic"/>
            <w:sz w:val="20"/>
          </w:rPr>
          <w:t>Maharajp7@ukzn.ac.za</w:t>
        </w:r>
      </w:hyperlink>
    </w:p>
    <w:p w14:paraId="53A29C8B" w14:textId="77777777" w:rsidR="0009031B" w:rsidRPr="00F24C7C" w:rsidRDefault="0009031B" w:rsidP="00D8635A">
      <w:pPr>
        <w:rPr>
          <w:rFonts w:ascii="Century Gothic" w:hAnsi="Century Gothic"/>
          <w:sz w:val="20"/>
          <w:lang w:val="en-ZA"/>
        </w:rPr>
      </w:pPr>
    </w:p>
    <w:p w14:paraId="619C9BBB" w14:textId="77777777" w:rsidR="009A3C21" w:rsidRPr="009A3C21" w:rsidRDefault="009A3C21" w:rsidP="009A3C21">
      <w:pPr>
        <w:pStyle w:val="Heading1"/>
        <w:jc w:val="both"/>
        <w:rPr>
          <w:rFonts w:ascii="Century Gothic" w:hAnsi="Century Gothic"/>
        </w:rPr>
      </w:pPr>
      <w:r w:rsidRPr="009A3C21">
        <w:rPr>
          <w:rFonts w:ascii="Century Gothic" w:hAnsi="Century Gothic"/>
        </w:rPr>
        <w:t>The remuneration package offered will be in line with UKZN fixed term rates of pay.</w:t>
      </w:r>
    </w:p>
    <w:p w14:paraId="500F4254" w14:textId="77777777" w:rsidR="009A3C21" w:rsidRPr="009A3C21" w:rsidRDefault="009A3C21" w:rsidP="009A3C21">
      <w:pPr>
        <w:pStyle w:val="Heading1"/>
        <w:jc w:val="both"/>
        <w:rPr>
          <w:rFonts w:ascii="Century Gothic" w:hAnsi="Century Gothic"/>
        </w:rPr>
      </w:pPr>
    </w:p>
    <w:p w14:paraId="747071D8" w14:textId="77777777" w:rsidR="009A3C21" w:rsidRDefault="009A3C21" w:rsidP="009A3C21">
      <w:pPr>
        <w:pStyle w:val="Heading1"/>
        <w:jc w:val="both"/>
        <w:rPr>
          <w:rFonts w:ascii="Century Gothic" w:hAnsi="Century Gothic"/>
        </w:rPr>
      </w:pPr>
      <w:r w:rsidRPr="009A3C21">
        <w:rPr>
          <w:rFonts w:ascii="Century Gothic" w:hAnsi="Century Gothic"/>
        </w:rPr>
        <w:t>The closing date for applications is Wednesday, 17 September 2025.</w:t>
      </w:r>
    </w:p>
    <w:p w14:paraId="63EAE616" w14:textId="77777777" w:rsidR="00F74EBB" w:rsidRPr="00F74EBB" w:rsidRDefault="00F74EBB" w:rsidP="00F74EBB">
      <w:pPr>
        <w:pStyle w:val="Heading1"/>
        <w:jc w:val="both"/>
        <w:rPr>
          <w:rFonts w:ascii="Century Gothic" w:hAnsi="Century Gothic"/>
        </w:rPr>
      </w:pPr>
      <w:r w:rsidRPr="00F74EBB">
        <w:rPr>
          <w:rFonts w:ascii="Century Gothic" w:hAnsi="Century Gothic"/>
        </w:rPr>
        <w:t>Applicants are required to submit the following:</w:t>
      </w:r>
    </w:p>
    <w:p w14:paraId="4589B63B" w14:textId="77777777" w:rsidR="00F74EBB" w:rsidRPr="00F74EBB" w:rsidRDefault="00F74EBB" w:rsidP="00F74EBB">
      <w:pPr>
        <w:pStyle w:val="Heading1"/>
        <w:jc w:val="both"/>
        <w:rPr>
          <w:rFonts w:ascii="Century Gothic" w:hAnsi="Century Gothic"/>
          <w:b w:val="0"/>
          <w:bCs w:val="0"/>
        </w:rPr>
      </w:pPr>
      <w:r w:rsidRPr="00F74EBB">
        <w:rPr>
          <w:rFonts w:ascii="Century Gothic" w:hAnsi="Century Gothic"/>
        </w:rPr>
        <w:t>•</w:t>
      </w:r>
      <w:r w:rsidRPr="00F74EBB">
        <w:rPr>
          <w:rFonts w:ascii="Century Gothic" w:hAnsi="Century Gothic"/>
        </w:rPr>
        <w:tab/>
      </w:r>
      <w:r w:rsidRPr="00F74EBB">
        <w:rPr>
          <w:rFonts w:ascii="Century Gothic" w:hAnsi="Century Gothic"/>
          <w:b w:val="0"/>
          <w:bCs w:val="0"/>
        </w:rPr>
        <w:t>Motivational letter outlining relevant experience and qualifications</w:t>
      </w:r>
    </w:p>
    <w:p w14:paraId="4F20BFE9" w14:textId="77777777" w:rsidR="00F74EBB" w:rsidRPr="00F74EBB" w:rsidRDefault="00F74EBB" w:rsidP="00F74EBB">
      <w:pPr>
        <w:pStyle w:val="Heading1"/>
        <w:jc w:val="both"/>
        <w:rPr>
          <w:rFonts w:ascii="Century Gothic" w:hAnsi="Century Gothic"/>
          <w:b w:val="0"/>
          <w:bCs w:val="0"/>
        </w:rPr>
      </w:pPr>
      <w:r w:rsidRPr="00F74EBB">
        <w:rPr>
          <w:rFonts w:ascii="Century Gothic" w:hAnsi="Century Gothic"/>
          <w:b w:val="0"/>
          <w:bCs w:val="0"/>
        </w:rPr>
        <w:t>•</w:t>
      </w:r>
      <w:r w:rsidRPr="00F74EBB">
        <w:rPr>
          <w:rFonts w:ascii="Century Gothic" w:hAnsi="Century Gothic"/>
          <w:b w:val="0"/>
          <w:bCs w:val="0"/>
        </w:rPr>
        <w:tab/>
        <w:t xml:space="preserve">Full CV </w:t>
      </w:r>
    </w:p>
    <w:p w14:paraId="366F3C9D" w14:textId="77777777" w:rsidR="00F74EBB" w:rsidRPr="00F74EBB" w:rsidRDefault="00F74EBB" w:rsidP="00F74EBB">
      <w:pPr>
        <w:pStyle w:val="Heading1"/>
        <w:jc w:val="both"/>
        <w:rPr>
          <w:rFonts w:ascii="Century Gothic" w:hAnsi="Century Gothic"/>
          <w:b w:val="0"/>
          <w:bCs w:val="0"/>
        </w:rPr>
      </w:pPr>
      <w:r w:rsidRPr="00F74EBB">
        <w:rPr>
          <w:rFonts w:ascii="Century Gothic" w:hAnsi="Century Gothic"/>
          <w:b w:val="0"/>
          <w:bCs w:val="0"/>
        </w:rPr>
        <w:t>•</w:t>
      </w:r>
      <w:r w:rsidRPr="00F74EBB">
        <w:rPr>
          <w:rFonts w:ascii="Century Gothic" w:hAnsi="Century Gothic"/>
          <w:b w:val="0"/>
          <w:bCs w:val="0"/>
        </w:rPr>
        <w:tab/>
        <w:t>Full transcripts of academic record and degree certificate</w:t>
      </w:r>
    </w:p>
    <w:p w14:paraId="64752D3F" w14:textId="77777777" w:rsidR="00F74EBB" w:rsidRPr="00F74EBB" w:rsidRDefault="00F74EBB" w:rsidP="00F74EBB">
      <w:pPr>
        <w:pStyle w:val="Heading1"/>
        <w:jc w:val="both"/>
        <w:rPr>
          <w:rFonts w:ascii="Century Gothic" w:hAnsi="Century Gothic"/>
          <w:b w:val="0"/>
          <w:bCs w:val="0"/>
        </w:rPr>
      </w:pPr>
      <w:r w:rsidRPr="00F74EBB">
        <w:rPr>
          <w:rFonts w:ascii="Century Gothic" w:hAnsi="Century Gothic"/>
          <w:b w:val="0"/>
          <w:bCs w:val="0"/>
        </w:rPr>
        <w:t>•</w:t>
      </w:r>
      <w:r w:rsidRPr="00F74EBB">
        <w:rPr>
          <w:rFonts w:ascii="Century Gothic" w:hAnsi="Century Gothic"/>
          <w:b w:val="0"/>
          <w:bCs w:val="0"/>
        </w:rPr>
        <w:tab/>
        <w:t>Copy of ID document</w:t>
      </w:r>
    </w:p>
    <w:p w14:paraId="7E55BE66" w14:textId="217564A9" w:rsidR="00F74EBB" w:rsidRPr="00F74EBB" w:rsidRDefault="00F74EBB" w:rsidP="00F74EBB">
      <w:pPr>
        <w:pStyle w:val="Heading1"/>
        <w:jc w:val="both"/>
        <w:rPr>
          <w:rFonts w:ascii="Century Gothic" w:hAnsi="Century Gothic"/>
          <w:b w:val="0"/>
          <w:bCs w:val="0"/>
        </w:rPr>
      </w:pPr>
      <w:r w:rsidRPr="00F74EBB">
        <w:rPr>
          <w:rFonts w:ascii="Century Gothic" w:hAnsi="Century Gothic"/>
          <w:b w:val="0"/>
          <w:bCs w:val="0"/>
        </w:rPr>
        <w:t>•</w:t>
      </w:r>
      <w:r w:rsidRPr="00F74EBB">
        <w:rPr>
          <w:rFonts w:ascii="Century Gothic" w:hAnsi="Century Gothic"/>
          <w:b w:val="0"/>
          <w:bCs w:val="0"/>
        </w:rPr>
        <w:tab/>
        <w:t>Two contactable academic refere</w:t>
      </w:r>
      <w:r>
        <w:rPr>
          <w:rFonts w:ascii="Century Gothic" w:hAnsi="Century Gothic"/>
          <w:b w:val="0"/>
          <w:bCs w:val="0"/>
        </w:rPr>
        <w:t>nces</w:t>
      </w:r>
    </w:p>
    <w:p w14:paraId="18CC69CD" w14:textId="77777777" w:rsidR="009A3C21" w:rsidRPr="009A3C21" w:rsidRDefault="009A3C21" w:rsidP="00F74EBB">
      <w:pPr>
        <w:pStyle w:val="Heading1"/>
        <w:ind w:left="0"/>
        <w:jc w:val="both"/>
        <w:rPr>
          <w:rFonts w:ascii="Century Gothic" w:hAnsi="Century Gothic"/>
        </w:rPr>
      </w:pPr>
    </w:p>
    <w:p w14:paraId="5F26B4D2" w14:textId="6F813AF5" w:rsidR="009A3C21" w:rsidRPr="009A3C21" w:rsidRDefault="009A3C21" w:rsidP="009A3C21">
      <w:pPr>
        <w:pStyle w:val="Heading1"/>
        <w:jc w:val="both"/>
        <w:rPr>
          <w:rFonts w:ascii="Century Gothic" w:hAnsi="Century Gothic"/>
        </w:rPr>
      </w:pPr>
      <w:r w:rsidRPr="009A3C21">
        <w:rPr>
          <w:rFonts w:ascii="Century Gothic" w:hAnsi="Century Gothic"/>
        </w:rPr>
        <w:t xml:space="preserve">Please e-mail applications to the School Office Administrator, Siyabonga Kangolo on email:  </w:t>
      </w:r>
      <w:hyperlink r:id="rId6" w:history="1">
        <w:r w:rsidRPr="002769A7">
          <w:rPr>
            <w:rStyle w:val="Hyperlink"/>
            <w:rFonts w:ascii="Century Gothic" w:hAnsi="Century Gothic"/>
          </w:rPr>
          <w:t>KongoloS@ukzn.ac.za</w:t>
        </w:r>
      </w:hyperlink>
      <w:r>
        <w:rPr>
          <w:rFonts w:ascii="Century Gothic" w:hAnsi="Century Gothic"/>
        </w:rPr>
        <w:t xml:space="preserve"> </w:t>
      </w:r>
      <w:r w:rsidRPr="009A3C21">
        <w:rPr>
          <w:rFonts w:ascii="Century Gothic" w:hAnsi="Century Gothic"/>
        </w:rPr>
        <w:t xml:space="preserve"> </w:t>
      </w:r>
    </w:p>
    <w:p w14:paraId="6AF3C20A" w14:textId="77777777" w:rsidR="009A3C21" w:rsidRPr="009A3C21" w:rsidRDefault="009A3C21" w:rsidP="009A3C21">
      <w:pPr>
        <w:pStyle w:val="Heading1"/>
        <w:jc w:val="both"/>
        <w:rPr>
          <w:rFonts w:ascii="Century Gothic" w:hAnsi="Century Gothic"/>
        </w:rPr>
      </w:pPr>
    </w:p>
    <w:p w14:paraId="3AB43FB7" w14:textId="2467ED19" w:rsidR="00B13E12" w:rsidRPr="00F24C7C" w:rsidRDefault="009A3C21" w:rsidP="009A3C21">
      <w:pPr>
        <w:pStyle w:val="Heading1"/>
        <w:ind w:left="0"/>
        <w:jc w:val="both"/>
        <w:rPr>
          <w:rFonts w:ascii="Century Gothic" w:hAnsi="Century Gothic"/>
        </w:rPr>
      </w:pPr>
      <w:r w:rsidRPr="009A3C21">
        <w:rPr>
          <w:rFonts w:ascii="Century Gothic" w:hAnsi="Century Gothic"/>
        </w:rPr>
        <w:t xml:space="preserve"> </w:t>
      </w:r>
    </w:p>
    <w:p w14:paraId="2FFD0FC5" w14:textId="060DBB0A" w:rsidR="00466017" w:rsidRPr="00F24C7C" w:rsidRDefault="00881827" w:rsidP="00D8635A">
      <w:pPr>
        <w:spacing w:before="1"/>
        <w:ind w:right="114"/>
        <w:jc w:val="both"/>
        <w:rPr>
          <w:rFonts w:ascii="Century Gothic" w:hAnsi="Century Gothic"/>
          <w:b/>
          <w:i/>
          <w:sz w:val="16"/>
        </w:rPr>
      </w:pPr>
      <w:r w:rsidRPr="00F24C7C">
        <w:rPr>
          <w:rFonts w:ascii="Century Gothic" w:hAnsi="Century Gothic"/>
          <w:b/>
          <w:i/>
          <w:sz w:val="16"/>
        </w:rPr>
        <w:t>Kindly</w:t>
      </w:r>
      <w:r w:rsidRPr="00F24C7C">
        <w:rPr>
          <w:rFonts w:ascii="Century Gothic" w:hAnsi="Century Gothic"/>
          <w:b/>
          <w:i/>
          <w:spacing w:val="40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note</w:t>
      </w:r>
      <w:r w:rsidRPr="00F24C7C">
        <w:rPr>
          <w:rFonts w:ascii="Century Gothic" w:hAnsi="Century Gothic"/>
          <w:b/>
          <w:i/>
          <w:spacing w:val="36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that</w:t>
      </w:r>
      <w:r w:rsidRPr="00F24C7C">
        <w:rPr>
          <w:rFonts w:ascii="Century Gothic" w:hAnsi="Century Gothic"/>
          <w:b/>
          <w:i/>
          <w:spacing w:val="39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the</w:t>
      </w:r>
      <w:r w:rsidRPr="00F24C7C">
        <w:rPr>
          <w:rFonts w:ascii="Century Gothic" w:hAnsi="Century Gothic"/>
          <w:b/>
          <w:i/>
          <w:spacing w:val="38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University</w:t>
      </w:r>
      <w:r w:rsidRPr="00F24C7C">
        <w:rPr>
          <w:rFonts w:ascii="Century Gothic" w:hAnsi="Century Gothic"/>
          <w:b/>
          <w:i/>
          <w:spacing w:val="40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of</w:t>
      </w:r>
      <w:r w:rsidRPr="00F24C7C">
        <w:rPr>
          <w:rFonts w:ascii="Century Gothic" w:hAnsi="Century Gothic"/>
          <w:b/>
          <w:i/>
          <w:spacing w:val="39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KwaZulu-Natal</w:t>
      </w:r>
      <w:r w:rsidRPr="00F24C7C">
        <w:rPr>
          <w:rFonts w:ascii="Century Gothic" w:hAnsi="Century Gothic"/>
          <w:b/>
          <w:i/>
          <w:spacing w:val="35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(</w:t>
      </w:r>
      <w:r w:rsidR="00EF2DAE" w:rsidRPr="00F24C7C">
        <w:rPr>
          <w:rFonts w:ascii="Century Gothic" w:hAnsi="Century Gothic"/>
          <w:b/>
          <w:i/>
          <w:sz w:val="16"/>
        </w:rPr>
        <w:t>"</w:t>
      </w:r>
      <w:r w:rsidRPr="00F24C7C">
        <w:rPr>
          <w:rFonts w:ascii="Century Gothic" w:hAnsi="Century Gothic"/>
          <w:b/>
          <w:i/>
          <w:sz w:val="16"/>
        </w:rPr>
        <w:t>the</w:t>
      </w:r>
      <w:r w:rsidRPr="00F24C7C">
        <w:rPr>
          <w:rFonts w:ascii="Century Gothic" w:hAnsi="Century Gothic"/>
          <w:b/>
          <w:i/>
          <w:spacing w:val="38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University</w:t>
      </w:r>
      <w:r w:rsidR="00EF2DAE" w:rsidRPr="00F24C7C">
        <w:rPr>
          <w:rFonts w:ascii="Century Gothic" w:hAnsi="Century Gothic"/>
          <w:b/>
          <w:i/>
          <w:sz w:val="16"/>
        </w:rPr>
        <w:t>"</w:t>
      </w:r>
      <w:r w:rsidRPr="00F24C7C">
        <w:rPr>
          <w:rFonts w:ascii="Century Gothic" w:hAnsi="Century Gothic"/>
          <w:b/>
          <w:i/>
          <w:sz w:val="16"/>
        </w:rPr>
        <w:t>)</w:t>
      </w:r>
      <w:r w:rsidRPr="00F24C7C">
        <w:rPr>
          <w:rFonts w:ascii="Century Gothic" w:hAnsi="Century Gothic"/>
          <w:b/>
          <w:i/>
          <w:spacing w:val="37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is</w:t>
      </w:r>
      <w:r w:rsidRPr="00F24C7C">
        <w:rPr>
          <w:rFonts w:ascii="Century Gothic" w:hAnsi="Century Gothic"/>
          <w:b/>
          <w:i/>
          <w:spacing w:val="37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required</w:t>
      </w:r>
      <w:r w:rsidRPr="00F24C7C">
        <w:rPr>
          <w:rFonts w:ascii="Century Gothic" w:hAnsi="Century Gothic"/>
          <w:b/>
          <w:i/>
          <w:spacing w:val="38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to</w:t>
      </w:r>
      <w:r w:rsidRPr="00F24C7C">
        <w:rPr>
          <w:rFonts w:ascii="Century Gothic" w:hAnsi="Century Gothic"/>
          <w:b/>
          <w:i/>
          <w:spacing w:val="38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process</w:t>
      </w:r>
      <w:r w:rsidRPr="00F24C7C">
        <w:rPr>
          <w:rFonts w:ascii="Century Gothic" w:hAnsi="Century Gothic"/>
          <w:b/>
          <w:i/>
          <w:spacing w:val="37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 xml:space="preserve">any Personal Information (as defined by the Protection of Personal Act, 2013 </w:t>
      </w:r>
      <w:r w:rsidR="00EF2DAE" w:rsidRPr="00F24C7C">
        <w:rPr>
          <w:rFonts w:ascii="Century Gothic" w:hAnsi="Century Gothic"/>
          <w:b/>
          <w:i/>
          <w:sz w:val="16"/>
        </w:rPr>
        <w:t>"</w:t>
      </w:r>
      <w:r w:rsidRPr="00F24C7C">
        <w:rPr>
          <w:rFonts w:ascii="Century Gothic" w:hAnsi="Century Gothic"/>
          <w:b/>
          <w:i/>
          <w:sz w:val="16"/>
        </w:rPr>
        <w:t>POPIA</w:t>
      </w:r>
      <w:r w:rsidR="00EF2DAE" w:rsidRPr="00F24C7C">
        <w:rPr>
          <w:rFonts w:ascii="Century Gothic" w:hAnsi="Century Gothic"/>
          <w:b/>
          <w:i/>
          <w:sz w:val="16"/>
        </w:rPr>
        <w:t>"</w:t>
      </w:r>
      <w:r w:rsidRPr="00F24C7C">
        <w:rPr>
          <w:rFonts w:ascii="Century Gothic" w:hAnsi="Century Gothic"/>
          <w:b/>
          <w:i/>
          <w:sz w:val="16"/>
        </w:rPr>
        <w:t>) submitted by</w:t>
      </w:r>
      <w:r w:rsidRPr="00F24C7C">
        <w:rPr>
          <w:rFonts w:ascii="Century Gothic" w:hAnsi="Century Gothic"/>
          <w:b/>
          <w:i/>
          <w:spacing w:val="40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 xml:space="preserve">candidates when applying for positions at the University. The University will </w:t>
      </w:r>
      <w:proofErr w:type="spellStart"/>
      <w:r w:rsidRPr="00F24C7C">
        <w:rPr>
          <w:rFonts w:ascii="Century Gothic" w:hAnsi="Century Gothic"/>
          <w:b/>
          <w:i/>
          <w:sz w:val="16"/>
        </w:rPr>
        <w:t>endeavour</w:t>
      </w:r>
      <w:proofErr w:type="spellEnd"/>
      <w:r w:rsidRPr="00F24C7C">
        <w:rPr>
          <w:rFonts w:ascii="Century Gothic" w:hAnsi="Century Gothic"/>
          <w:b/>
          <w:i/>
          <w:sz w:val="16"/>
        </w:rPr>
        <w:t xml:space="preserve"> to ensure that</w:t>
      </w:r>
      <w:r w:rsidRPr="00F24C7C">
        <w:rPr>
          <w:rFonts w:ascii="Century Gothic" w:hAnsi="Century Gothic"/>
          <w:b/>
          <w:i/>
          <w:spacing w:val="-11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the</w:t>
      </w:r>
      <w:r w:rsidRPr="00F24C7C">
        <w:rPr>
          <w:rFonts w:ascii="Century Gothic" w:hAnsi="Century Gothic"/>
          <w:b/>
          <w:i/>
          <w:spacing w:val="-11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appropriate</w:t>
      </w:r>
      <w:r w:rsidRPr="00F24C7C">
        <w:rPr>
          <w:rFonts w:ascii="Century Gothic" w:hAnsi="Century Gothic"/>
          <w:b/>
          <w:i/>
          <w:spacing w:val="-12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security</w:t>
      </w:r>
      <w:r w:rsidRPr="00F24C7C">
        <w:rPr>
          <w:rFonts w:ascii="Century Gothic" w:hAnsi="Century Gothic"/>
          <w:b/>
          <w:i/>
          <w:spacing w:val="-11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measures</w:t>
      </w:r>
      <w:r w:rsidRPr="00F24C7C">
        <w:rPr>
          <w:rFonts w:ascii="Century Gothic" w:hAnsi="Century Gothic"/>
          <w:b/>
          <w:i/>
          <w:spacing w:val="-9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are</w:t>
      </w:r>
      <w:r w:rsidRPr="00F24C7C">
        <w:rPr>
          <w:rFonts w:ascii="Century Gothic" w:hAnsi="Century Gothic"/>
          <w:b/>
          <w:i/>
          <w:spacing w:val="-13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in</w:t>
      </w:r>
      <w:r w:rsidRPr="00F24C7C">
        <w:rPr>
          <w:rFonts w:ascii="Century Gothic" w:hAnsi="Century Gothic"/>
          <w:b/>
          <w:i/>
          <w:spacing w:val="-11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place</w:t>
      </w:r>
      <w:r w:rsidRPr="00F24C7C">
        <w:rPr>
          <w:rFonts w:ascii="Century Gothic" w:hAnsi="Century Gothic"/>
          <w:b/>
          <w:i/>
          <w:spacing w:val="-11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and</w:t>
      </w:r>
      <w:r w:rsidRPr="00F24C7C">
        <w:rPr>
          <w:rFonts w:ascii="Century Gothic" w:hAnsi="Century Gothic"/>
          <w:b/>
          <w:i/>
          <w:spacing w:val="-11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implemented</w:t>
      </w:r>
      <w:r w:rsidRPr="00F24C7C">
        <w:rPr>
          <w:rFonts w:ascii="Century Gothic" w:hAnsi="Century Gothic"/>
          <w:b/>
          <w:i/>
          <w:spacing w:val="-11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for</w:t>
      </w:r>
      <w:r w:rsidRPr="00F24C7C">
        <w:rPr>
          <w:rFonts w:ascii="Century Gothic" w:hAnsi="Century Gothic"/>
          <w:b/>
          <w:i/>
          <w:spacing w:val="-12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both</w:t>
      </w:r>
      <w:r w:rsidRPr="00F24C7C">
        <w:rPr>
          <w:rFonts w:ascii="Century Gothic" w:hAnsi="Century Gothic"/>
          <w:b/>
          <w:i/>
          <w:spacing w:val="-12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electronic</w:t>
      </w:r>
      <w:r w:rsidRPr="00F24C7C">
        <w:rPr>
          <w:rFonts w:ascii="Century Gothic" w:hAnsi="Century Gothic"/>
          <w:b/>
          <w:i/>
          <w:spacing w:val="-11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and</w:t>
      </w:r>
      <w:r w:rsidRPr="00F24C7C">
        <w:rPr>
          <w:rFonts w:ascii="Century Gothic" w:hAnsi="Century Gothic"/>
          <w:b/>
          <w:i/>
          <w:spacing w:val="-11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paper- based</w:t>
      </w:r>
      <w:r w:rsidRPr="00F24C7C">
        <w:rPr>
          <w:rFonts w:ascii="Century Gothic" w:hAnsi="Century Gothic"/>
          <w:b/>
          <w:i/>
          <w:spacing w:val="36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formats</w:t>
      </w:r>
      <w:r w:rsidRPr="00F24C7C">
        <w:rPr>
          <w:rFonts w:ascii="Century Gothic" w:hAnsi="Century Gothic"/>
          <w:b/>
          <w:i/>
          <w:spacing w:val="37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that</w:t>
      </w:r>
      <w:r w:rsidRPr="00F24C7C">
        <w:rPr>
          <w:rFonts w:ascii="Century Gothic" w:hAnsi="Century Gothic"/>
          <w:b/>
          <w:i/>
          <w:spacing w:val="37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are</w:t>
      </w:r>
      <w:r w:rsidRPr="00F24C7C">
        <w:rPr>
          <w:rFonts w:ascii="Century Gothic" w:hAnsi="Century Gothic"/>
          <w:b/>
          <w:i/>
          <w:spacing w:val="36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used</w:t>
      </w:r>
      <w:r w:rsidRPr="00F24C7C">
        <w:rPr>
          <w:rFonts w:ascii="Century Gothic" w:hAnsi="Century Gothic"/>
          <w:b/>
          <w:i/>
          <w:spacing w:val="36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for</w:t>
      </w:r>
      <w:r w:rsidRPr="00F24C7C">
        <w:rPr>
          <w:rFonts w:ascii="Century Gothic" w:hAnsi="Century Gothic"/>
          <w:b/>
          <w:i/>
          <w:spacing w:val="37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processing</w:t>
      </w:r>
      <w:r w:rsidRPr="00F24C7C">
        <w:rPr>
          <w:rFonts w:ascii="Century Gothic" w:hAnsi="Century Gothic"/>
          <w:b/>
          <w:i/>
          <w:spacing w:val="37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of</w:t>
      </w:r>
      <w:r w:rsidRPr="00F24C7C">
        <w:rPr>
          <w:rFonts w:ascii="Century Gothic" w:hAnsi="Century Gothic"/>
          <w:b/>
          <w:i/>
          <w:spacing w:val="36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the</w:t>
      </w:r>
      <w:r w:rsidRPr="00F24C7C">
        <w:rPr>
          <w:rFonts w:ascii="Century Gothic" w:hAnsi="Century Gothic"/>
          <w:b/>
          <w:i/>
          <w:spacing w:val="33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personal</w:t>
      </w:r>
      <w:r w:rsidRPr="00F24C7C">
        <w:rPr>
          <w:rFonts w:ascii="Century Gothic" w:hAnsi="Century Gothic"/>
          <w:b/>
          <w:i/>
          <w:spacing w:val="37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information</w:t>
      </w:r>
      <w:r w:rsidRPr="00F24C7C">
        <w:rPr>
          <w:rFonts w:ascii="Century Gothic" w:hAnsi="Century Gothic"/>
          <w:b/>
          <w:i/>
          <w:spacing w:val="36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recorded</w:t>
      </w:r>
      <w:r w:rsidRPr="00F24C7C">
        <w:rPr>
          <w:rFonts w:ascii="Century Gothic" w:hAnsi="Century Gothic"/>
          <w:b/>
          <w:i/>
          <w:spacing w:val="36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through</w:t>
      </w:r>
      <w:r w:rsidRPr="00F24C7C">
        <w:rPr>
          <w:rFonts w:ascii="Century Gothic" w:hAnsi="Century Gothic"/>
          <w:b/>
          <w:i/>
          <w:spacing w:val="36"/>
          <w:sz w:val="16"/>
        </w:rPr>
        <w:t xml:space="preserve"> </w:t>
      </w:r>
      <w:r w:rsidRPr="00F24C7C">
        <w:rPr>
          <w:rFonts w:ascii="Century Gothic" w:hAnsi="Century Gothic"/>
          <w:b/>
          <w:i/>
          <w:sz w:val="16"/>
        </w:rPr>
        <w:t>this recruitment and selection process. We refer you to the University</w:t>
      </w:r>
      <w:r w:rsidR="00EF2DAE" w:rsidRPr="00F24C7C">
        <w:rPr>
          <w:rFonts w:ascii="Century Gothic" w:hAnsi="Century Gothic"/>
          <w:b/>
          <w:i/>
          <w:sz w:val="16"/>
        </w:rPr>
        <w:t>'</w:t>
      </w:r>
      <w:r w:rsidRPr="00F24C7C">
        <w:rPr>
          <w:rFonts w:ascii="Century Gothic" w:hAnsi="Century Gothic"/>
          <w:b/>
          <w:i/>
          <w:sz w:val="16"/>
        </w:rPr>
        <w:t xml:space="preserve">s relevant Section 18 notice at </w:t>
      </w:r>
      <w:hyperlink r:id="rId7">
        <w:r w:rsidRPr="00F24C7C">
          <w:rPr>
            <w:rFonts w:ascii="Century Gothic" w:hAnsi="Century Gothic"/>
            <w:b/>
            <w:i/>
            <w:color w:val="0462C1"/>
            <w:spacing w:val="-2"/>
            <w:sz w:val="16"/>
            <w:u w:val="single" w:color="0462C1"/>
          </w:rPr>
          <w:t>http://vacancies.ukzn.ac.za/Libraries/General_Documents/Section_18_Notice_-</w:t>
        </w:r>
      </w:hyperlink>
    </w:p>
    <w:p w14:paraId="1A52CC90" w14:textId="77777777" w:rsidR="00466017" w:rsidRPr="00217AFB" w:rsidRDefault="00881827" w:rsidP="00D8635A">
      <w:pPr>
        <w:pStyle w:val="BodyText"/>
        <w:ind w:left="0" w:firstLine="0"/>
        <w:jc w:val="both"/>
        <w:rPr>
          <w:rFonts w:ascii="Century Gothic" w:hAnsi="Century Gothic"/>
          <w:b/>
          <w:i/>
          <w:color w:val="0462C1"/>
          <w:spacing w:val="-2"/>
          <w:sz w:val="16"/>
          <w:u w:val="single" w:color="0462C1"/>
        </w:rPr>
      </w:pPr>
      <w:hyperlink r:id="rId8">
        <w:r w:rsidRPr="00F24C7C">
          <w:rPr>
            <w:rFonts w:ascii="Century Gothic" w:hAnsi="Century Gothic"/>
            <w:b/>
            <w:i/>
            <w:color w:val="0462C1"/>
            <w:spacing w:val="-2"/>
            <w:sz w:val="16"/>
            <w:u w:val="single" w:color="0462C1"/>
          </w:rPr>
          <w:t>_Employees_and_Potential_Employees.sflb.ashx</w:t>
        </w:r>
      </w:hyperlink>
    </w:p>
    <w:p w14:paraId="585B2679" w14:textId="77777777" w:rsidR="00A12008" w:rsidRPr="00217AFB" w:rsidRDefault="00A12008" w:rsidP="00E307BB">
      <w:pPr>
        <w:pStyle w:val="BodyText"/>
        <w:ind w:left="0" w:firstLine="0"/>
        <w:jc w:val="both"/>
        <w:rPr>
          <w:rFonts w:ascii="Century Gothic" w:hAnsi="Century Gothic"/>
        </w:rPr>
      </w:pPr>
    </w:p>
    <w:sectPr w:rsidR="00A12008" w:rsidRPr="00217AFB" w:rsidSect="00B13E12">
      <w:pgSz w:w="11910" w:h="16840"/>
      <w:pgMar w:top="760" w:right="1320" w:bottom="1418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030F2"/>
    <w:multiLevelType w:val="hybridMultilevel"/>
    <w:tmpl w:val="EBCEEFE0"/>
    <w:lvl w:ilvl="0" w:tplc="0BE6C930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70CD1FC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4D40A24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 w:tplc="62606A34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 w:tplc="ABC8B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9C1077FC">
      <w:numFmt w:val="bullet"/>
      <w:lvlText w:val="•"/>
      <w:lvlJc w:val="left"/>
      <w:pPr>
        <w:ind w:left="4965" w:hanging="360"/>
      </w:pPr>
      <w:rPr>
        <w:rFonts w:hint="default"/>
        <w:lang w:val="en-US" w:eastAsia="en-US" w:bidi="ar-SA"/>
      </w:rPr>
    </w:lvl>
    <w:lvl w:ilvl="6" w:tplc="A1EEC588">
      <w:numFmt w:val="bullet"/>
      <w:lvlText w:val="•"/>
      <w:lvlJc w:val="left"/>
      <w:pPr>
        <w:ind w:left="5821" w:hanging="360"/>
      </w:pPr>
      <w:rPr>
        <w:rFonts w:hint="default"/>
        <w:lang w:val="en-US" w:eastAsia="en-US" w:bidi="ar-SA"/>
      </w:rPr>
    </w:lvl>
    <w:lvl w:ilvl="7" w:tplc="6F962784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41F0FE30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7AD61B1"/>
    <w:multiLevelType w:val="hybridMultilevel"/>
    <w:tmpl w:val="37064A2A"/>
    <w:lvl w:ilvl="0" w:tplc="97DEB77E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5F6CEB4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2" w:tplc="58D0B902">
      <w:numFmt w:val="bullet"/>
      <w:lvlText w:val="•"/>
      <w:lvlJc w:val="left"/>
      <w:pPr>
        <w:ind w:left="2373" w:hanging="360"/>
      </w:pPr>
      <w:rPr>
        <w:rFonts w:hint="default"/>
        <w:lang w:val="en-US" w:eastAsia="en-US" w:bidi="ar-SA"/>
      </w:rPr>
    </w:lvl>
    <w:lvl w:ilvl="3" w:tplc="02DAD514">
      <w:numFmt w:val="bullet"/>
      <w:lvlText w:val="•"/>
      <w:lvlJc w:val="left"/>
      <w:pPr>
        <w:ind w:left="3309" w:hanging="360"/>
      </w:pPr>
      <w:rPr>
        <w:rFonts w:hint="default"/>
        <w:lang w:val="en-US" w:eastAsia="en-US" w:bidi="ar-SA"/>
      </w:rPr>
    </w:lvl>
    <w:lvl w:ilvl="4" w:tplc="0F92DAAE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5" w:tplc="EEBAD6E8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383CAABE">
      <w:numFmt w:val="bullet"/>
      <w:lvlText w:val="•"/>
      <w:lvlJc w:val="left"/>
      <w:pPr>
        <w:ind w:left="6119" w:hanging="360"/>
      </w:pPr>
      <w:rPr>
        <w:rFonts w:hint="default"/>
        <w:lang w:val="en-US" w:eastAsia="en-US" w:bidi="ar-SA"/>
      </w:rPr>
    </w:lvl>
    <w:lvl w:ilvl="7" w:tplc="E4A42698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8" w:tplc="F8AA29AE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03D1E93"/>
    <w:multiLevelType w:val="multilevel"/>
    <w:tmpl w:val="4E1C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5403C5"/>
    <w:multiLevelType w:val="multilevel"/>
    <w:tmpl w:val="B07E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A90660"/>
    <w:multiLevelType w:val="multilevel"/>
    <w:tmpl w:val="7F2C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DB1006"/>
    <w:multiLevelType w:val="multilevel"/>
    <w:tmpl w:val="ECF07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32716711">
    <w:abstractNumId w:val="0"/>
  </w:num>
  <w:num w:numId="2" w16cid:durableId="1883326072">
    <w:abstractNumId w:val="4"/>
  </w:num>
  <w:num w:numId="3" w16cid:durableId="265885804">
    <w:abstractNumId w:val="3"/>
  </w:num>
  <w:num w:numId="4" w16cid:durableId="2026712833">
    <w:abstractNumId w:val="5"/>
  </w:num>
  <w:num w:numId="5" w16cid:durableId="1718895271">
    <w:abstractNumId w:val="2"/>
  </w:num>
  <w:num w:numId="6" w16cid:durableId="1457335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2NQACM2MTS3MTUyUdpeDU4uLM/DyQAqNaAMV0+FMsAAAA"/>
  </w:docVars>
  <w:rsids>
    <w:rsidRoot w:val="00466017"/>
    <w:rsid w:val="000035DB"/>
    <w:rsid w:val="000128FD"/>
    <w:rsid w:val="00016AA3"/>
    <w:rsid w:val="00026EC0"/>
    <w:rsid w:val="00032FBC"/>
    <w:rsid w:val="000436E3"/>
    <w:rsid w:val="0009031B"/>
    <w:rsid w:val="00187457"/>
    <w:rsid w:val="001B5D3C"/>
    <w:rsid w:val="001C5D3D"/>
    <w:rsid w:val="001E5FB9"/>
    <w:rsid w:val="00206656"/>
    <w:rsid w:val="00217AFB"/>
    <w:rsid w:val="0029310A"/>
    <w:rsid w:val="0029582F"/>
    <w:rsid w:val="002B255A"/>
    <w:rsid w:val="002C1858"/>
    <w:rsid w:val="002D1EFC"/>
    <w:rsid w:val="002F3FE9"/>
    <w:rsid w:val="00353CFA"/>
    <w:rsid w:val="00376596"/>
    <w:rsid w:val="003D4620"/>
    <w:rsid w:val="003F341E"/>
    <w:rsid w:val="00466017"/>
    <w:rsid w:val="00474FE3"/>
    <w:rsid w:val="004C0C8F"/>
    <w:rsid w:val="004E7368"/>
    <w:rsid w:val="0052493B"/>
    <w:rsid w:val="005510C3"/>
    <w:rsid w:val="005758C8"/>
    <w:rsid w:val="005C31D3"/>
    <w:rsid w:val="005D03AC"/>
    <w:rsid w:val="006110DC"/>
    <w:rsid w:val="006753B8"/>
    <w:rsid w:val="006865EF"/>
    <w:rsid w:val="006E2C00"/>
    <w:rsid w:val="007225F6"/>
    <w:rsid w:val="007657BE"/>
    <w:rsid w:val="00772AC4"/>
    <w:rsid w:val="007B037E"/>
    <w:rsid w:val="00881827"/>
    <w:rsid w:val="008844C3"/>
    <w:rsid w:val="008F2AC6"/>
    <w:rsid w:val="00945A17"/>
    <w:rsid w:val="009554D0"/>
    <w:rsid w:val="009A3C21"/>
    <w:rsid w:val="009B6BA4"/>
    <w:rsid w:val="009E3848"/>
    <w:rsid w:val="009F234D"/>
    <w:rsid w:val="00A12008"/>
    <w:rsid w:val="00A417DD"/>
    <w:rsid w:val="00AF05AA"/>
    <w:rsid w:val="00AF4A46"/>
    <w:rsid w:val="00B13E12"/>
    <w:rsid w:val="00BA1241"/>
    <w:rsid w:val="00C03F3F"/>
    <w:rsid w:val="00C274DA"/>
    <w:rsid w:val="00C445AC"/>
    <w:rsid w:val="00C50793"/>
    <w:rsid w:val="00CC5402"/>
    <w:rsid w:val="00CF7EFE"/>
    <w:rsid w:val="00D16470"/>
    <w:rsid w:val="00D6554B"/>
    <w:rsid w:val="00D8635A"/>
    <w:rsid w:val="00DB5B8D"/>
    <w:rsid w:val="00E307BB"/>
    <w:rsid w:val="00E47B30"/>
    <w:rsid w:val="00EA3C5F"/>
    <w:rsid w:val="00EC7059"/>
    <w:rsid w:val="00EF2DAE"/>
    <w:rsid w:val="00F06ED5"/>
    <w:rsid w:val="00F23CB9"/>
    <w:rsid w:val="00F24C7C"/>
    <w:rsid w:val="00F74EBB"/>
    <w:rsid w:val="00FB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583AF4F"/>
  <w15:docId w15:val="{EF8E6557-A7DE-4043-B006-E13E767D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</w:style>
  <w:style w:type="paragraph" w:styleId="ListParagraph">
    <w:name w:val="List Paragraph"/>
    <w:basedOn w:val="Normal"/>
    <w:uiPriority w:val="1"/>
    <w:qFormat/>
    <w:pPr>
      <w:ind w:left="820" w:right="11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13E1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3E12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B13E12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8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8FD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110DC"/>
    <w:pPr>
      <w:widowControl/>
      <w:adjustRightInd w:val="0"/>
    </w:pPr>
    <w:rPr>
      <w:rFonts w:ascii="Century Gothic" w:eastAsia="Calibri" w:hAnsi="Century Gothic" w:cs="Century Gothic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17AF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5402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1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cancies.ukzn.ac.za/Libraries/General_Documents/Section_18_Notice_-_Employees_and_Potential_Employees.sflb.ash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acancies.ukzn.ac.za/Libraries/General_Documents/Section_18_Notice_-_Employees_and_Potential_Employees.sflb.ash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goloS@ukzn.ac.za" TargetMode="External"/><Relationship Id="rId5" Type="http://schemas.openxmlformats.org/officeDocument/2006/relationships/hyperlink" Target="mailto:Maharajp7@ukzn.ac.z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2569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 Adu</dc:creator>
  <cp:lastModifiedBy>Siyabonga K Kongolo</cp:lastModifiedBy>
  <cp:revision>2</cp:revision>
  <dcterms:created xsi:type="dcterms:W3CDTF">2025-09-10T12:46:00Z</dcterms:created>
  <dcterms:modified xsi:type="dcterms:W3CDTF">2025-09-10T12:46:00Z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2023-06-27T00:00:00Z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11d55a6a-bc85-4807-9c58-a81abaeaa360</vt:lpwstr>
  </property>
</Properties>
</file>