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Style1"/>
          <w:sz w:val="22"/>
        </w:rPr>
        <w:alias w:val="Date"/>
        <w:tag w:val="Date"/>
        <w:id w:val="1050038823"/>
        <w:placeholder>
          <w:docPart w:val="440C4B1957EF4872A525FB468D7417F6"/>
        </w:placeholder>
        <w:date w:fullDate="2025-08-28T00:00:00Z">
          <w:dateFormat w:val="d MMMM yyyy"/>
          <w:lid w:val="en-US"/>
          <w:storeMappedDataAs w:val="dateTime"/>
          <w:calendar w:val="gregorian"/>
        </w:date>
      </w:sdtPr>
      <w:sdtContent>
        <w:p w14:paraId="42F59576" w14:textId="20D905DC" w:rsidR="00B407E3" w:rsidRPr="000E248A" w:rsidRDefault="00773EFD" w:rsidP="00B407E3">
          <w:pPr>
            <w:spacing w:after="200" w:line="276" w:lineRule="auto"/>
            <w:rPr>
              <w:rFonts w:ascii="Century Gothic" w:hAnsi="Century Gothic"/>
              <w:b/>
              <w:bCs/>
              <w:lang w:val="en-ZA"/>
            </w:rPr>
          </w:pPr>
          <w:r>
            <w:rPr>
              <w:rStyle w:val="Style1"/>
              <w:sz w:val="22"/>
            </w:rPr>
            <w:t>28 August 2025</w:t>
          </w:r>
        </w:p>
      </w:sdtContent>
    </w:sdt>
    <w:p w14:paraId="6273A4D6" w14:textId="77777777" w:rsidR="00C7040C" w:rsidRPr="000E248A" w:rsidRDefault="00E95E6D" w:rsidP="00C7040C">
      <w:pPr>
        <w:spacing w:after="200" w:line="276" w:lineRule="auto"/>
        <w:jc w:val="center"/>
        <w:rPr>
          <w:rFonts w:ascii="Century Gothic" w:hAnsi="Century Gothic"/>
          <w:b/>
          <w:bCs/>
          <w:lang w:val="en-ZA"/>
        </w:rPr>
      </w:pPr>
      <w:r w:rsidRPr="000E248A">
        <w:rPr>
          <w:rFonts w:ascii="Century Gothic" w:hAnsi="Century Gothic"/>
          <w:b/>
          <w:bCs/>
          <w:lang w:val="en-ZA"/>
        </w:rPr>
        <w:t xml:space="preserve">RESEARCH </w:t>
      </w:r>
      <w:r w:rsidRPr="0045296D">
        <w:rPr>
          <w:rFonts w:ascii="Century Gothic" w:hAnsi="Century Gothic"/>
          <w:b/>
          <w:bCs/>
          <w:lang w:val="en-ZA"/>
        </w:rPr>
        <w:t>DIVISION</w:t>
      </w:r>
      <w:r w:rsidR="0094609E" w:rsidRPr="0094609E">
        <w:rPr>
          <w:rFonts w:ascii="Century Gothic" w:hAnsi="Century Gothic"/>
          <w:b/>
          <w:bCs/>
          <w:lang w:val="en-ZA"/>
        </w:rPr>
        <w:t xml:space="preserve"> </w:t>
      </w:r>
      <w:r w:rsidR="0045296D" w:rsidRPr="0045296D">
        <w:rPr>
          <w:rFonts w:ascii="Century Gothic" w:hAnsi="Century Gothic"/>
          <w:b/>
          <w:bCs/>
          <w:lang w:val="en-ZA"/>
        </w:rPr>
        <w:t>COMMUNIQUÉ</w:t>
      </w:r>
    </w:p>
    <w:sdt>
      <w:sdtPr>
        <w:rPr>
          <w:rStyle w:val="NOTICETITLEINCAPS"/>
          <w:sz w:val="22"/>
        </w:rPr>
        <w:alias w:val="NOTICE TITLE IN CAPS"/>
        <w:tag w:val="NOTICE TITLE IN CAPS"/>
        <w:id w:val="435253265"/>
        <w:placeholder>
          <w:docPart w:val="D5FA6978272241CBAC4509F827D65205"/>
        </w:placeholder>
      </w:sdtPr>
      <w:sdtContent>
        <w:p w14:paraId="09877ED6" w14:textId="130E0DDC" w:rsidR="00C7040C" w:rsidRPr="000E248A" w:rsidRDefault="00773EFD" w:rsidP="00773EFD">
          <w:pPr>
            <w:spacing w:after="200" w:line="276" w:lineRule="auto"/>
            <w:jc w:val="center"/>
            <w:rPr>
              <w:rFonts w:ascii="Century Gothic" w:hAnsi="Century Gothic"/>
              <w:lang w:val="en-ZA"/>
            </w:rPr>
          </w:pPr>
          <w:r>
            <w:rPr>
              <w:rStyle w:val="NOTICETITLEINCAPS"/>
              <w:sz w:val="22"/>
            </w:rPr>
            <w:t xml:space="preserve">FINAL </w:t>
          </w:r>
          <w:r w:rsidR="00E4353A">
            <w:rPr>
              <w:rStyle w:val="NOTICETITLEINCAPS"/>
              <w:sz w:val="22"/>
            </w:rPr>
            <w:t>REMINDER</w:t>
          </w:r>
          <w:r w:rsidR="00E95E6D">
            <w:rPr>
              <w:rStyle w:val="NOTICETITLEINCAPS"/>
              <w:sz w:val="22"/>
            </w:rPr>
            <w:t>: SARAO-SOUTH AFRICAN RADIO ASTRONOMY OBSERVATORY POSTDOCTORAL FELLOWSHIP 2026</w:t>
          </w:r>
        </w:p>
      </w:sdtContent>
    </w:sdt>
    <w:p w14:paraId="2E198A18" w14:textId="77777777" w:rsidR="00C7040C" w:rsidRPr="000E248A" w:rsidRDefault="00000000" w:rsidP="00C7040C">
      <w:pPr>
        <w:spacing w:line="276" w:lineRule="auto"/>
        <w:jc w:val="center"/>
        <w:rPr>
          <w:rFonts w:ascii="Century Gothic" w:eastAsia="Times New Roman" w:hAnsi="Century Gothic"/>
          <w:b/>
          <w:bCs/>
          <w:lang w:val="en-ZA"/>
        </w:rPr>
      </w:pPr>
      <w:r>
        <w:rPr>
          <w:rFonts w:ascii="Century Gothic" w:eastAsia="Times New Roman" w:hAnsi="Century Gothic"/>
          <w:b/>
          <w:bCs/>
          <w:lang w:val="en-ZA"/>
        </w:rPr>
        <w:pict w14:anchorId="6EAFB20B">
          <v:rect id="_x0000_i1025" style="width:468pt;height:1.5pt" o:hralign="center" o:hrstd="t" o:hr="t" fillcolor="#a0a0a0" stroked="f"/>
        </w:pict>
      </w:r>
    </w:p>
    <w:sdt>
      <w:sdtPr>
        <w:rPr>
          <w:rStyle w:val="Style2"/>
          <w:sz w:val="22"/>
        </w:rPr>
        <w:alias w:val="Salutation"/>
        <w:tag w:val="Salutation"/>
        <w:id w:val="981502314"/>
        <w:placeholder>
          <w:docPart w:val="560432C8BA734547B8BA31579112A0D1"/>
        </w:placeholder>
        <w:dropDownList>
          <w:listItem w:value="Choose an item."/>
          <w:listItem w:displayText="Dear Staff" w:value="Dear Staff"/>
          <w:listItem w:displayText="Dear Staff and Students" w:value="Dear Staff and Students"/>
        </w:dropDownList>
      </w:sdtPr>
      <w:sdtContent>
        <w:p w14:paraId="24D396F5" w14:textId="77777777" w:rsidR="00C7040C" w:rsidRPr="000E248A" w:rsidRDefault="00E95E6D" w:rsidP="00C7040C">
          <w:pPr>
            <w:spacing w:after="200" w:line="276" w:lineRule="auto"/>
            <w:rPr>
              <w:rFonts w:ascii="Century Gothic" w:hAnsi="Century Gothic"/>
              <w:bCs/>
            </w:rPr>
          </w:pPr>
          <w:r>
            <w:rPr>
              <w:rStyle w:val="Style2"/>
              <w:sz w:val="22"/>
            </w:rPr>
            <w:t>Dear Staff</w:t>
          </w:r>
        </w:p>
      </w:sdtContent>
    </w:sdt>
    <w:sdt>
      <w:sdtPr>
        <w:rPr>
          <w:rStyle w:val="Style3"/>
          <w:sz w:val="22"/>
        </w:rPr>
        <w:alias w:val="Notice Body"/>
        <w:tag w:val="Notice Body"/>
        <w:id w:val="-1140565459"/>
        <w:placeholder>
          <w:docPart w:val="06D491E94D2E47298EF3761342039B16"/>
        </w:placeholder>
      </w:sdtPr>
      <w:sdtEndPr>
        <w:rPr>
          <w:rStyle w:val="DefaultParagraphFont"/>
          <w:rFonts w:ascii="Calibri" w:hAnsi="Calibri"/>
          <w:color w:val="1F497D"/>
          <w:lang w:val="en-ZA"/>
        </w:rPr>
      </w:sdtEndPr>
      <w:sdtContent>
        <w:sdt>
          <w:sdtPr>
            <w:rPr>
              <w:rStyle w:val="Style3"/>
              <w:sz w:val="22"/>
            </w:rPr>
            <w:alias w:val="Notice Body"/>
            <w:tag w:val="Notice Body"/>
            <w:id w:val="-1046761563"/>
            <w:placeholder>
              <w:docPart w:val="FC9086796DE647E391584D1C5C816AED"/>
            </w:placeholder>
          </w:sdtPr>
          <w:sdtEndPr>
            <w:rPr>
              <w:rStyle w:val="DefaultParagraphFont"/>
              <w:rFonts w:ascii="Calibri" w:hAnsi="Calibri"/>
              <w:b/>
              <w:color w:val="FF0000"/>
              <w:u w:val="single"/>
              <w:lang w:val="en-ZA"/>
            </w:rPr>
          </w:sdtEndPr>
          <w:sdtContent>
            <w:p w14:paraId="6452FF7B" w14:textId="77777777" w:rsidR="00C7040C" w:rsidRPr="00E95E6D" w:rsidRDefault="00E95E6D" w:rsidP="00C7040C">
              <w:pPr>
                <w:spacing w:after="200" w:line="276" w:lineRule="auto"/>
                <w:rPr>
                  <w:b/>
                  <w:color w:val="FF0000"/>
                  <w:u w:val="single"/>
                  <w:lang w:val="en-ZA"/>
                </w:rPr>
              </w:pPr>
              <w:r w:rsidRPr="00682917">
                <w:rPr>
                  <w:rStyle w:val="Style3"/>
                  <w:b/>
                  <w:color w:val="FF0000"/>
                  <w:sz w:val="22"/>
                  <w:u w:val="single"/>
                </w:rPr>
                <w:t>PLEASE NOTE: BOTH NRF AND INTERNAL CLOSING DATE – 3</w:t>
              </w:r>
              <w:r>
                <w:rPr>
                  <w:rStyle w:val="Style3"/>
                  <w:b/>
                  <w:color w:val="FF0000"/>
                  <w:sz w:val="22"/>
                  <w:u w:val="single"/>
                </w:rPr>
                <w:t>1</w:t>
              </w:r>
              <w:r w:rsidRPr="00682917">
                <w:rPr>
                  <w:rStyle w:val="Style3"/>
                  <w:b/>
                  <w:color w:val="FF0000"/>
                  <w:sz w:val="22"/>
                  <w:u w:val="single"/>
                </w:rPr>
                <w:t xml:space="preserve"> AUGUST 202</w:t>
              </w:r>
              <w:r>
                <w:rPr>
                  <w:rStyle w:val="Style3"/>
                  <w:b/>
                  <w:color w:val="FF0000"/>
                  <w:sz w:val="22"/>
                  <w:u w:val="single"/>
                </w:rPr>
                <w:t>5</w:t>
              </w:r>
            </w:p>
          </w:sdtContent>
        </w:sdt>
      </w:sdtContent>
    </w:sdt>
    <w:p w14:paraId="5F2000A7" w14:textId="77777777" w:rsidR="00E95E6D" w:rsidRPr="00D72BAB" w:rsidRDefault="00E95E6D" w:rsidP="00E95E6D">
      <w:pPr>
        <w:spacing w:after="200" w:line="276" w:lineRule="auto"/>
        <w:rPr>
          <w:rFonts w:eastAsia="Calibri" w:cs="Calibri"/>
          <w:b/>
          <w:lang w:val="en-ZA"/>
        </w:rPr>
      </w:pPr>
      <w:r w:rsidRPr="00FB17B9">
        <w:rPr>
          <w:rFonts w:ascii="Century Gothic" w:eastAsia="Calibri" w:hAnsi="Century Gothic" w:cs="Calibri"/>
          <w:b/>
          <w:bCs/>
          <w:lang w:val="en-ZA"/>
        </w:rPr>
        <w:t>NB</w:t>
      </w:r>
      <w:r w:rsidRPr="00FB17B9">
        <w:rPr>
          <w:rFonts w:ascii="Century Gothic" w:eastAsia="Calibri" w:hAnsi="Century Gothic" w:cs="Calibri"/>
          <w:lang w:val="en-ZA"/>
        </w:rPr>
        <w:t xml:space="preserve">: ALL applications </w:t>
      </w:r>
      <w:r w:rsidRPr="00FB17B9">
        <w:rPr>
          <w:rFonts w:ascii="Century Gothic" w:eastAsia="Calibri" w:hAnsi="Century Gothic" w:cs="Calibri"/>
          <w:b/>
          <w:bCs/>
          <w:u w:val="single"/>
          <w:lang w:val="en-ZA"/>
        </w:rPr>
        <w:t>MUST</w:t>
      </w:r>
      <w:r w:rsidRPr="00FB17B9">
        <w:rPr>
          <w:rFonts w:ascii="Century Gothic" w:eastAsia="Calibri" w:hAnsi="Century Gothic" w:cs="Calibri"/>
          <w:lang w:val="en-ZA"/>
        </w:rPr>
        <w:t xml:space="preserve"> be completed online on the NRF Connect website</w:t>
      </w:r>
      <w:r w:rsidRPr="00D72BAB">
        <w:rPr>
          <w:rFonts w:ascii="Century Gothic" w:eastAsia="Calibri" w:hAnsi="Century Gothic" w:cs="Calibri"/>
          <w:lang w:val="en-ZA"/>
        </w:rPr>
        <w:t>:</w:t>
      </w:r>
      <w:r>
        <w:rPr>
          <w:rFonts w:ascii="Century Gothic" w:eastAsia="Calibri" w:hAnsi="Century Gothic" w:cs="Calibri"/>
          <w:lang w:val="en-ZA"/>
        </w:rPr>
        <w:t xml:space="preserve"> </w:t>
      </w:r>
      <w:hyperlink r:id="rId9" w:history="1">
        <w:r w:rsidRPr="00D72BAB">
          <w:rPr>
            <w:rStyle w:val="Hyperlink"/>
            <w:rFonts w:ascii="Century Gothic" w:eastAsia="Calibri" w:hAnsi="Century Gothic" w:cs="Calibri"/>
            <w:b/>
            <w:bCs/>
            <w:i/>
            <w:iCs/>
            <w:lang w:val="en-ZA"/>
          </w:rPr>
          <w:t>https://nrfconnect.nrf.ac.za</w:t>
        </w:r>
      </w:hyperlink>
      <w:r>
        <w:rPr>
          <w:rFonts w:ascii="Century Gothic" w:eastAsia="Calibri" w:hAnsi="Century Gothic" w:cs="Calibri"/>
          <w:b/>
          <w:bCs/>
          <w:i/>
          <w:iCs/>
          <w:u w:val="single"/>
          <w:lang w:val="en-ZA"/>
        </w:rPr>
        <w:t xml:space="preserve"> </w:t>
      </w:r>
      <w:r>
        <w:rPr>
          <w:rFonts w:ascii="Century Gothic" w:eastAsia="Calibri" w:hAnsi="Century Gothic" w:cs="Calibri"/>
          <w:b/>
          <w:bCs/>
          <w:i/>
          <w:iCs/>
          <w:color w:val="0563C1"/>
          <w:u w:val="single"/>
          <w:lang w:val="en-ZA"/>
        </w:rPr>
        <w:t xml:space="preserve">  </w:t>
      </w:r>
    </w:p>
    <w:p w14:paraId="69C5E0E1" w14:textId="77777777" w:rsidR="00E95E6D" w:rsidRDefault="00E95E6D" w:rsidP="003A68F7">
      <w:pPr>
        <w:spacing w:after="200" w:line="276" w:lineRule="auto"/>
        <w:rPr>
          <w:rFonts w:ascii="Century Gothic" w:hAnsi="Century Gothic"/>
          <w:b/>
          <w:u w:val="single"/>
          <w:lang w:val="en-ZA"/>
        </w:rPr>
      </w:pPr>
      <w:r>
        <w:rPr>
          <w:rFonts w:ascii="Century Gothic" w:hAnsi="Century Gothic"/>
          <w:b/>
          <w:u w:val="single"/>
          <w:lang w:val="en-ZA"/>
        </w:rPr>
        <w:t>SARAO WILL CONSIDER PROPOSALS FROM:</w:t>
      </w:r>
    </w:p>
    <w:p w14:paraId="67510C40" w14:textId="77777777" w:rsidR="003A68F7" w:rsidRDefault="00E95E6D" w:rsidP="003A68F7">
      <w:pPr>
        <w:pStyle w:val="ListParagraph"/>
        <w:numPr>
          <w:ilvl w:val="0"/>
          <w:numId w:val="1"/>
        </w:numPr>
        <w:autoSpaceDE w:val="0"/>
        <w:autoSpaceDN w:val="0"/>
        <w:adjustRightInd w:val="0"/>
        <w:spacing w:line="276" w:lineRule="auto"/>
        <w:rPr>
          <w:rFonts w:ascii="Century Gothic" w:hAnsi="Century Gothic" w:cs="Calibri"/>
          <w:lang w:val="en-ZA"/>
        </w:rPr>
      </w:pPr>
      <w:r w:rsidRPr="003873A7">
        <w:rPr>
          <w:rFonts w:ascii="Century Gothic" w:hAnsi="Century Gothic" w:cs="Calibri"/>
          <w:lang w:val="en-ZA"/>
        </w:rPr>
        <w:t xml:space="preserve">Exploiting available data from key radio astronomy instruments located in South Africa, i.e. MeerKAT, HERA, and the HartRAO facilities (astronomical VLBI, astrometry and geodesy). Amongst these, MeerKAT is the highest priority. </w:t>
      </w:r>
    </w:p>
    <w:p w14:paraId="2B4FDE66" w14:textId="77777777" w:rsidR="00E95E6D" w:rsidRPr="003A68F7" w:rsidRDefault="00E95E6D" w:rsidP="003A68F7">
      <w:pPr>
        <w:pStyle w:val="ListParagraph"/>
        <w:numPr>
          <w:ilvl w:val="0"/>
          <w:numId w:val="1"/>
        </w:numPr>
        <w:autoSpaceDE w:val="0"/>
        <w:autoSpaceDN w:val="0"/>
        <w:adjustRightInd w:val="0"/>
        <w:spacing w:line="276" w:lineRule="auto"/>
        <w:rPr>
          <w:rFonts w:ascii="Century Gothic" w:hAnsi="Century Gothic" w:cs="Calibri"/>
          <w:lang w:val="en-ZA"/>
        </w:rPr>
      </w:pPr>
      <w:r w:rsidRPr="003A68F7">
        <w:rPr>
          <w:rFonts w:ascii="Century Gothic" w:hAnsi="Century Gothic" w:cs="Calibri"/>
          <w:lang w:val="en-ZA"/>
        </w:rPr>
        <w:t>Multi-wavelength projects with direct links to the above instruments may also be considered.</w:t>
      </w:r>
    </w:p>
    <w:p w14:paraId="3213BF27" w14:textId="77777777" w:rsidR="00E95E6D" w:rsidRPr="003873A7" w:rsidRDefault="00E95E6D" w:rsidP="003A68F7">
      <w:pPr>
        <w:autoSpaceDE w:val="0"/>
        <w:autoSpaceDN w:val="0"/>
        <w:adjustRightInd w:val="0"/>
        <w:spacing w:line="276" w:lineRule="auto"/>
        <w:rPr>
          <w:rFonts w:ascii="Century Gothic" w:hAnsi="Century Gothic" w:cs="Calibri"/>
          <w:lang w:val="en-ZA"/>
        </w:rPr>
      </w:pPr>
      <w:r>
        <w:rPr>
          <w:rFonts w:ascii="Century Gothic" w:hAnsi="Century Gothic" w:cs="Calibri"/>
          <w:lang w:val="en-ZA"/>
        </w:rPr>
        <w:t xml:space="preserve">                                                                </w:t>
      </w:r>
      <w:r w:rsidRPr="003873A7">
        <w:rPr>
          <w:rFonts w:ascii="Century Gothic" w:hAnsi="Century Gothic" w:cs="Calibri"/>
          <w:lang w:val="en-ZA"/>
        </w:rPr>
        <w:t>OR</w:t>
      </w:r>
    </w:p>
    <w:p w14:paraId="3A991BAD" w14:textId="77777777" w:rsidR="00E95E6D" w:rsidRPr="003873A7" w:rsidRDefault="00E95E6D" w:rsidP="003A68F7">
      <w:pPr>
        <w:pStyle w:val="ListParagraph"/>
        <w:numPr>
          <w:ilvl w:val="0"/>
          <w:numId w:val="1"/>
        </w:numPr>
        <w:autoSpaceDE w:val="0"/>
        <w:autoSpaceDN w:val="0"/>
        <w:adjustRightInd w:val="0"/>
        <w:spacing w:line="276" w:lineRule="auto"/>
        <w:rPr>
          <w:rFonts w:cs="Calibri"/>
          <w:sz w:val="20"/>
          <w:szCs w:val="20"/>
          <w:lang w:val="en-ZA"/>
        </w:rPr>
      </w:pPr>
      <w:r w:rsidRPr="003873A7">
        <w:rPr>
          <w:rFonts w:ascii="Century Gothic" w:hAnsi="Century Gothic" w:cs="Calibri"/>
          <w:lang w:val="en-ZA"/>
        </w:rPr>
        <w:t>Engineering topics that are directly related to the needs of building and operating radio telescopes (antenna, receiver, processing, data analysis and data recording systems associated with radio telescopes and geodesy instruments; real-time digital signal processing instrumentation for radio astronomy; hardware and data analysis systems for detecting, monitoring and locating sources of Radio Frequency Interference (RFI), including the use of telescope data</w:t>
      </w:r>
      <w:r w:rsidRPr="003873A7">
        <w:rPr>
          <w:rFonts w:cs="Calibri"/>
          <w:sz w:val="20"/>
          <w:szCs w:val="20"/>
          <w:lang w:val="en-ZA"/>
        </w:rPr>
        <w:t>.</w:t>
      </w:r>
    </w:p>
    <w:p w14:paraId="1EC793E4" w14:textId="77777777" w:rsidR="00E95E6D" w:rsidRDefault="00E95E6D" w:rsidP="003A68F7">
      <w:pPr>
        <w:spacing w:after="200" w:line="276" w:lineRule="auto"/>
        <w:rPr>
          <w:rFonts w:ascii="Century Gothic" w:hAnsi="Century Gothic"/>
          <w:b/>
          <w:u w:val="single"/>
          <w:lang w:val="en-ZA"/>
        </w:rPr>
      </w:pPr>
    </w:p>
    <w:p w14:paraId="698155B6" w14:textId="77777777" w:rsidR="00E95E6D" w:rsidRPr="00682917" w:rsidRDefault="00E95E6D" w:rsidP="003A68F7">
      <w:pPr>
        <w:spacing w:after="200" w:line="276" w:lineRule="auto"/>
        <w:rPr>
          <w:rFonts w:ascii="Century Gothic" w:hAnsi="Century Gothic"/>
          <w:b/>
          <w:u w:val="single"/>
          <w:lang w:val="en-ZA"/>
        </w:rPr>
      </w:pPr>
      <w:r w:rsidRPr="00682917">
        <w:rPr>
          <w:rFonts w:ascii="Century Gothic" w:hAnsi="Century Gothic"/>
          <w:b/>
          <w:u w:val="single"/>
          <w:lang w:val="en-ZA"/>
        </w:rPr>
        <w:t>ELIGIBILITY CRITERIA</w:t>
      </w:r>
    </w:p>
    <w:p w14:paraId="21C216B0" w14:textId="77777777" w:rsidR="00E95E6D" w:rsidRDefault="00E95E6D" w:rsidP="003A68F7">
      <w:pPr>
        <w:pStyle w:val="ListParagraph"/>
        <w:numPr>
          <w:ilvl w:val="0"/>
          <w:numId w:val="3"/>
        </w:numPr>
        <w:autoSpaceDE w:val="0"/>
        <w:autoSpaceDN w:val="0"/>
        <w:adjustRightInd w:val="0"/>
        <w:spacing w:line="276" w:lineRule="auto"/>
        <w:rPr>
          <w:rFonts w:ascii="Century Gothic" w:hAnsi="Century Gothic" w:cs="Calibri"/>
          <w:lang w:val="en-ZA"/>
        </w:rPr>
      </w:pPr>
      <w:r w:rsidRPr="00B221EE">
        <w:rPr>
          <w:rFonts w:ascii="Century Gothic" w:hAnsi="Century Gothic" w:cs="Calibri"/>
          <w:lang w:val="en-ZA"/>
        </w:rPr>
        <w:t>Successful applicants must be able to commence with their postdoctoral fellowship in South Africa on, or before, 1</w:t>
      </w:r>
      <w:r w:rsidR="00495F94" w:rsidRPr="00B221EE">
        <w:rPr>
          <w:rFonts w:ascii="Century Gothic" w:hAnsi="Century Gothic" w:cs="Calibri"/>
          <w:lang w:val="en-ZA"/>
        </w:rPr>
        <w:t xml:space="preserve"> </w:t>
      </w:r>
      <w:r w:rsidRPr="00B221EE">
        <w:rPr>
          <w:rFonts w:ascii="Century Gothic" w:hAnsi="Century Gothic" w:cs="Calibri"/>
          <w:lang w:val="en-ZA"/>
        </w:rPr>
        <w:t>October 2026.</w:t>
      </w:r>
    </w:p>
    <w:p w14:paraId="2DED232C" w14:textId="77777777" w:rsidR="003A68F7" w:rsidRPr="003A68F7" w:rsidRDefault="003A68F7" w:rsidP="003A68F7">
      <w:pPr>
        <w:pStyle w:val="ListParagraph"/>
        <w:numPr>
          <w:ilvl w:val="0"/>
          <w:numId w:val="3"/>
        </w:numPr>
        <w:autoSpaceDE w:val="0"/>
        <w:autoSpaceDN w:val="0"/>
        <w:adjustRightInd w:val="0"/>
        <w:spacing w:line="276" w:lineRule="auto"/>
        <w:rPr>
          <w:rFonts w:ascii="Century Gothic" w:hAnsi="Century Gothic" w:cs="Calibri"/>
          <w:lang w:val="en-ZA"/>
        </w:rPr>
      </w:pPr>
      <w:r w:rsidRPr="003A68F7">
        <w:rPr>
          <w:rFonts w:ascii="Century Gothic" w:hAnsi="Century Gothic" w:cs="Calibri"/>
          <w:lang w:val="en-ZA"/>
        </w:rPr>
        <w:t>Applicants who have been active in relevant research since obtaining their Doctoral degree. In the case of a break in research, an applicant must have obtained their Doctoral degree on, or after, 30 September 2021.</w:t>
      </w:r>
    </w:p>
    <w:p w14:paraId="7D6B2287" w14:textId="77777777" w:rsidR="003A68F7" w:rsidRPr="003A68F7" w:rsidRDefault="003A68F7" w:rsidP="003A68F7">
      <w:pPr>
        <w:pStyle w:val="ListParagraph"/>
        <w:numPr>
          <w:ilvl w:val="0"/>
          <w:numId w:val="3"/>
        </w:numPr>
        <w:autoSpaceDE w:val="0"/>
        <w:autoSpaceDN w:val="0"/>
        <w:adjustRightInd w:val="0"/>
        <w:spacing w:line="276" w:lineRule="auto"/>
        <w:rPr>
          <w:rFonts w:ascii="Century Gothic" w:hAnsi="Century Gothic" w:cs="Calibri"/>
          <w:lang w:val="en-ZA"/>
        </w:rPr>
      </w:pPr>
      <w:r w:rsidRPr="003A68F7">
        <w:rPr>
          <w:rFonts w:ascii="Century Gothic" w:hAnsi="Century Gothic" w:cs="Calibri"/>
          <w:lang w:val="en-ZA"/>
        </w:rPr>
        <w:t>Applicants who have postgraduate, and other research experience, which is relevant to radio astronomy or related</w:t>
      </w:r>
      <w:r>
        <w:rPr>
          <w:rFonts w:ascii="Century Gothic" w:hAnsi="Century Gothic" w:cs="Calibri"/>
          <w:lang w:val="en-ZA"/>
        </w:rPr>
        <w:t xml:space="preserve"> </w:t>
      </w:r>
      <w:r w:rsidRPr="003A68F7">
        <w:rPr>
          <w:rFonts w:ascii="Century Gothic" w:hAnsi="Century Gothic" w:cs="Calibri"/>
          <w:lang w:val="en-ZA"/>
        </w:rPr>
        <w:t>engineering.</w:t>
      </w:r>
    </w:p>
    <w:p w14:paraId="12188331" w14:textId="77777777" w:rsidR="003A68F7" w:rsidRPr="003A68F7" w:rsidRDefault="003A68F7" w:rsidP="003A68F7">
      <w:pPr>
        <w:pStyle w:val="ListParagraph"/>
        <w:numPr>
          <w:ilvl w:val="0"/>
          <w:numId w:val="3"/>
        </w:numPr>
        <w:autoSpaceDE w:val="0"/>
        <w:autoSpaceDN w:val="0"/>
        <w:adjustRightInd w:val="0"/>
        <w:spacing w:line="276" w:lineRule="auto"/>
        <w:rPr>
          <w:rFonts w:ascii="Century Gothic" w:hAnsi="Century Gothic" w:cs="Calibri"/>
          <w:b/>
          <w:color w:val="000000"/>
          <w:lang w:val="en-ZA"/>
        </w:rPr>
      </w:pPr>
      <w:r>
        <w:rPr>
          <w:rFonts w:ascii="Century Gothic" w:hAnsi="Century Gothic" w:cs="Calibri"/>
          <w:lang w:val="en-ZA"/>
        </w:rPr>
        <w:t>A</w:t>
      </w:r>
      <w:r w:rsidR="00CF070E" w:rsidRPr="00B221EE">
        <w:rPr>
          <w:rFonts w:ascii="Century Gothic" w:hAnsi="Century Gothic" w:cs="Calibri"/>
          <w:color w:val="000000"/>
          <w:lang w:val="en-ZA"/>
        </w:rPr>
        <w:t xml:space="preserve">pplication must be supported by </w:t>
      </w:r>
      <w:r w:rsidR="00CF070E" w:rsidRPr="00B221EE">
        <w:rPr>
          <w:rFonts w:ascii="Century Gothic" w:hAnsi="Century Gothic" w:cs="Calibri-Bold"/>
          <w:b/>
          <w:bCs/>
          <w:color w:val="000000"/>
          <w:lang w:val="en-ZA"/>
        </w:rPr>
        <w:t xml:space="preserve">AT LEAST TWO </w:t>
      </w:r>
      <w:r w:rsidR="00CF070E" w:rsidRPr="00B221EE">
        <w:rPr>
          <w:rFonts w:ascii="Century Gothic" w:hAnsi="Century Gothic" w:cs="Calibri"/>
          <w:color w:val="000000"/>
          <w:lang w:val="en-ZA"/>
        </w:rPr>
        <w:t xml:space="preserve">letters of reference. Please ask at least two/faculty/research referees to submit letters of reference to </w:t>
      </w:r>
      <w:hyperlink r:id="rId10" w:history="1">
        <w:r w:rsidRPr="0034585B">
          <w:rPr>
            <w:rStyle w:val="Hyperlink"/>
            <w:rFonts w:ascii="Century Gothic" w:hAnsi="Century Gothic" w:cs="Calibri"/>
            <w:lang w:val="en-ZA"/>
          </w:rPr>
          <w:t>study.research@sarao.ac.za</w:t>
        </w:r>
      </w:hyperlink>
      <w:r>
        <w:rPr>
          <w:rFonts w:ascii="Century Gothic" w:hAnsi="Century Gothic" w:cs="Calibri"/>
          <w:color w:val="0000FF"/>
          <w:u w:val="single"/>
          <w:lang w:val="en-ZA"/>
        </w:rPr>
        <w:t xml:space="preserve"> </w:t>
      </w:r>
      <w:r w:rsidR="00CF070E" w:rsidRPr="00B221EE">
        <w:rPr>
          <w:rFonts w:ascii="Century Gothic" w:hAnsi="Century Gothic" w:cs="Calibri"/>
          <w:color w:val="000000"/>
          <w:lang w:val="en-ZA"/>
        </w:rPr>
        <w:t xml:space="preserve">, before </w:t>
      </w:r>
      <w:r w:rsidR="00CF070E" w:rsidRPr="003A68F7">
        <w:rPr>
          <w:rFonts w:ascii="Century Gothic" w:hAnsi="Century Gothic" w:cs="Calibri"/>
          <w:b/>
          <w:color w:val="000000"/>
          <w:u w:val="single"/>
          <w:lang w:val="en-ZA"/>
        </w:rPr>
        <w:t>31 August 202</w:t>
      </w:r>
      <w:r w:rsidR="00495F94" w:rsidRPr="003A68F7">
        <w:rPr>
          <w:rFonts w:ascii="Century Gothic" w:hAnsi="Century Gothic" w:cs="Calibri"/>
          <w:b/>
          <w:color w:val="000000"/>
          <w:u w:val="single"/>
          <w:lang w:val="en-ZA"/>
        </w:rPr>
        <w:t>5</w:t>
      </w:r>
      <w:r w:rsidR="00495F94" w:rsidRPr="00B221EE">
        <w:rPr>
          <w:rFonts w:ascii="Century Gothic" w:hAnsi="Century Gothic" w:cs="Calibri"/>
          <w:color w:val="000000"/>
          <w:lang w:val="en-ZA"/>
        </w:rPr>
        <w:t xml:space="preserve">.  </w:t>
      </w:r>
    </w:p>
    <w:p w14:paraId="516DA2E0" w14:textId="77777777" w:rsidR="003A68F7" w:rsidRPr="003A68F7" w:rsidRDefault="003A68F7" w:rsidP="003A68F7">
      <w:pPr>
        <w:pStyle w:val="ListParagraph"/>
        <w:autoSpaceDE w:val="0"/>
        <w:autoSpaceDN w:val="0"/>
        <w:adjustRightInd w:val="0"/>
        <w:spacing w:line="276" w:lineRule="auto"/>
        <w:ind w:left="785"/>
        <w:rPr>
          <w:rFonts w:ascii="Century Gothic" w:hAnsi="Century Gothic" w:cs="Calibri"/>
          <w:b/>
          <w:color w:val="000000"/>
          <w:lang w:val="en-ZA"/>
        </w:rPr>
      </w:pPr>
    </w:p>
    <w:p w14:paraId="760E4E6D" w14:textId="77777777" w:rsidR="00B221EE" w:rsidRPr="003A68F7" w:rsidRDefault="003A68F7" w:rsidP="003A68F7">
      <w:pPr>
        <w:autoSpaceDE w:val="0"/>
        <w:autoSpaceDN w:val="0"/>
        <w:adjustRightInd w:val="0"/>
        <w:spacing w:line="276" w:lineRule="auto"/>
        <w:jc w:val="center"/>
        <w:rPr>
          <w:rFonts w:ascii="Century Gothic" w:hAnsi="Century Gothic" w:cs="Calibri"/>
          <w:b/>
          <w:color w:val="000000"/>
          <w:lang w:val="en-ZA"/>
        </w:rPr>
      </w:pPr>
      <w:r w:rsidRPr="003A68F7">
        <w:rPr>
          <w:rFonts w:ascii="Century Gothic" w:hAnsi="Century Gothic" w:cs="Calibri"/>
          <w:b/>
          <w:color w:val="000000"/>
          <w:lang w:val="en-ZA"/>
        </w:rPr>
        <w:lastRenderedPageBreak/>
        <w:t xml:space="preserve">The </w:t>
      </w:r>
      <w:r w:rsidR="00CF070E" w:rsidRPr="003A68F7">
        <w:rPr>
          <w:rFonts w:ascii="Century Gothic" w:hAnsi="Century Gothic" w:cs="Calibri"/>
          <w:b/>
          <w:color w:val="000000"/>
          <w:lang w:val="en-ZA"/>
        </w:rPr>
        <w:t xml:space="preserve">following information </w:t>
      </w:r>
      <w:r w:rsidRPr="003A68F7">
        <w:rPr>
          <w:rFonts w:ascii="Century Gothic" w:hAnsi="Century Gothic" w:cs="Calibri"/>
          <w:b/>
          <w:color w:val="000000"/>
          <w:lang w:val="en-ZA"/>
        </w:rPr>
        <w:t xml:space="preserve">must be included </w:t>
      </w:r>
      <w:r w:rsidR="00CF070E" w:rsidRPr="003A68F7">
        <w:rPr>
          <w:rFonts w:ascii="Century Gothic" w:hAnsi="Century Gothic" w:cs="Calibri"/>
          <w:b/>
          <w:color w:val="000000"/>
          <w:lang w:val="en-ZA"/>
        </w:rPr>
        <w:t xml:space="preserve">in the </w:t>
      </w:r>
      <w:r w:rsidR="00495F94" w:rsidRPr="003A68F7">
        <w:rPr>
          <w:rFonts w:ascii="Century Gothic" w:hAnsi="Century Gothic" w:cs="Calibri"/>
          <w:b/>
          <w:color w:val="000000"/>
          <w:lang w:val="en-ZA"/>
        </w:rPr>
        <w:t>letter of reference:</w:t>
      </w:r>
    </w:p>
    <w:p w14:paraId="1DE3B0BF" w14:textId="77777777" w:rsidR="003F20A4" w:rsidRPr="003F20A4" w:rsidRDefault="00CF070E" w:rsidP="003A68F7">
      <w:pPr>
        <w:pStyle w:val="ListParagraph"/>
        <w:numPr>
          <w:ilvl w:val="2"/>
          <w:numId w:val="4"/>
        </w:numPr>
        <w:autoSpaceDE w:val="0"/>
        <w:autoSpaceDN w:val="0"/>
        <w:adjustRightInd w:val="0"/>
        <w:spacing w:line="276" w:lineRule="auto"/>
        <w:rPr>
          <w:rFonts w:ascii="Century Gothic" w:hAnsi="Century Gothic" w:cs="Calibri"/>
          <w:color w:val="000000"/>
          <w:lang w:val="en-ZA"/>
        </w:rPr>
      </w:pPr>
      <w:r w:rsidRPr="00B221EE">
        <w:rPr>
          <w:rFonts w:ascii="Century Gothic" w:hAnsi="Century Gothic" w:cs="Calibri"/>
          <w:color w:val="000000"/>
          <w:lang w:val="en-ZA"/>
        </w:rPr>
        <w:t xml:space="preserve">The capacity in which the referee knows the applicant, and for how long </w:t>
      </w:r>
      <w:r w:rsidR="00B221EE" w:rsidRPr="00B221EE">
        <w:rPr>
          <w:rFonts w:ascii="Century Gothic" w:hAnsi="Century Gothic" w:cs="Calibri"/>
          <w:color w:val="000000"/>
          <w:lang w:val="en-ZA"/>
        </w:rPr>
        <w:t xml:space="preserve">    </w:t>
      </w:r>
      <w:r w:rsidRPr="00B221EE">
        <w:rPr>
          <w:rFonts w:ascii="Century Gothic" w:hAnsi="Century Gothic" w:cs="Calibri"/>
          <w:color w:val="000000"/>
          <w:lang w:val="en-ZA"/>
        </w:rPr>
        <w:t>they have known the applicant.</w:t>
      </w:r>
    </w:p>
    <w:p w14:paraId="430060AF" w14:textId="77777777" w:rsidR="00B221EE" w:rsidRPr="00B221EE" w:rsidRDefault="00CF070E" w:rsidP="003A68F7">
      <w:pPr>
        <w:pStyle w:val="ListParagraph"/>
        <w:numPr>
          <w:ilvl w:val="2"/>
          <w:numId w:val="4"/>
        </w:numPr>
        <w:autoSpaceDE w:val="0"/>
        <w:autoSpaceDN w:val="0"/>
        <w:adjustRightInd w:val="0"/>
        <w:spacing w:line="276" w:lineRule="auto"/>
        <w:rPr>
          <w:rFonts w:ascii="Century Gothic" w:hAnsi="Century Gothic" w:cs="Calibri"/>
          <w:color w:val="000000"/>
          <w:lang w:val="en-ZA"/>
        </w:rPr>
      </w:pPr>
      <w:r w:rsidRPr="00B221EE">
        <w:rPr>
          <w:rFonts w:ascii="Century Gothic" w:hAnsi="Century Gothic" w:cs="Calibri"/>
          <w:color w:val="000000"/>
          <w:lang w:val="en-ZA"/>
        </w:rPr>
        <w:t>The applicant’s research capabilities in terms of attitude, initiative, understanding of the subject, progress against</w:t>
      </w:r>
      <w:r w:rsidR="00495F94" w:rsidRPr="00B221EE">
        <w:rPr>
          <w:rFonts w:ascii="Century Gothic" w:hAnsi="Century Gothic" w:cs="Calibri"/>
          <w:color w:val="000000"/>
          <w:lang w:val="en-ZA"/>
        </w:rPr>
        <w:t xml:space="preserve"> </w:t>
      </w:r>
      <w:r w:rsidRPr="00B221EE">
        <w:rPr>
          <w:rFonts w:ascii="Century Gothic" w:hAnsi="Century Gothic" w:cs="Calibri"/>
          <w:color w:val="000000"/>
          <w:lang w:val="en-ZA"/>
        </w:rPr>
        <w:t>deliverables, publications etc.</w:t>
      </w:r>
    </w:p>
    <w:p w14:paraId="0089F67D" w14:textId="77777777" w:rsidR="003F20A4" w:rsidRPr="003F20A4" w:rsidRDefault="00CF070E" w:rsidP="003A68F7">
      <w:pPr>
        <w:pStyle w:val="ListParagraph"/>
        <w:numPr>
          <w:ilvl w:val="2"/>
          <w:numId w:val="4"/>
        </w:numPr>
        <w:autoSpaceDE w:val="0"/>
        <w:autoSpaceDN w:val="0"/>
        <w:adjustRightInd w:val="0"/>
        <w:spacing w:line="276" w:lineRule="auto"/>
        <w:rPr>
          <w:rFonts w:ascii="Century Gothic" w:hAnsi="Century Gothic" w:cs="Calibri"/>
          <w:color w:val="000000"/>
          <w:lang w:val="en-ZA"/>
        </w:rPr>
      </w:pPr>
      <w:r w:rsidRPr="00B221EE">
        <w:rPr>
          <w:rFonts w:ascii="Century Gothic" w:hAnsi="Century Gothic" w:cs="Calibri"/>
          <w:color w:val="000000"/>
          <w:lang w:val="en-ZA"/>
        </w:rPr>
        <w:t>Any other relevant comments regarding applicant.</w:t>
      </w:r>
      <w:r w:rsidR="00495F94" w:rsidRPr="00B221EE">
        <w:rPr>
          <w:rFonts w:ascii="Century Gothic" w:hAnsi="Century Gothic" w:cs="Calibri-Bold"/>
          <w:b/>
          <w:bCs/>
          <w:lang w:val="en-ZA"/>
        </w:rPr>
        <w:t xml:space="preserve"> </w:t>
      </w:r>
    </w:p>
    <w:p w14:paraId="47C1D5E1" w14:textId="77777777" w:rsidR="003F20A4" w:rsidRDefault="003F20A4" w:rsidP="003A68F7">
      <w:pPr>
        <w:autoSpaceDE w:val="0"/>
        <w:autoSpaceDN w:val="0"/>
        <w:adjustRightInd w:val="0"/>
        <w:spacing w:line="276" w:lineRule="auto"/>
        <w:rPr>
          <w:rFonts w:ascii="Century Gothic" w:hAnsi="Century Gothic" w:cs="Calibri-Bold"/>
          <w:b/>
          <w:bCs/>
          <w:lang w:val="en-ZA"/>
        </w:rPr>
      </w:pPr>
    </w:p>
    <w:p w14:paraId="7236E29E" w14:textId="77777777" w:rsidR="00E95E6D" w:rsidRPr="003F20A4" w:rsidRDefault="003F20A4" w:rsidP="003A68F7">
      <w:pPr>
        <w:autoSpaceDE w:val="0"/>
        <w:autoSpaceDN w:val="0"/>
        <w:adjustRightInd w:val="0"/>
        <w:spacing w:line="276" w:lineRule="auto"/>
        <w:rPr>
          <w:rFonts w:ascii="Century Gothic" w:hAnsi="Century Gothic" w:cs="Calibri"/>
          <w:color w:val="000000"/>
          <w:lang w:val="en-ZA"/>
        </w:rPr>
      </w:pPr>
      <w:r w:rsidRPr="003F20A4">
        <w:rPr>
          <w:rFonts w:ascii="Century Gothic" w:hAnsi="Century Gothic" w:cs="Calibri-Bold"/>
          <w:b/>
          <w:bCs/>
          <w:color w:val="FF0000"/>
          <w:lang w:val="en-ZA"/>
        </w:rPr>
        <w:t xml:space="preserve">IMPORTANT TO </w:t>
      </w:r>
      <w:r w:rsidR="00495F94" w:rsidRPr="003F20A4">
        <w:rPr>
          <w:rFonts w:ascii="Century Gothic" w:hAnsi="Century Gothic" w:cs="Calibri-Bold"/>
          <w:b/>
          <w:bCs/>
          <w:color w:val="FF0000"/>
          <w:lang w:val="en-ZA"/>
        </w:rPr>
        <w:t>NOTE</w:t>
      </w:r>
      <w:r w:rsidRPr="003F20A4">
        <w:rPr>
          <w:rFonts w:ascii="Century Gothic" w:hAnsi="Century Gothic" w:cs="Calibri-Bold"/>
          <w:b/>
          <w:bCs/>
          <w:color w:val="FF0000"/>
          <w:lang w:val="en-ZA"/>
        </w:rPr>
        <w:t>:</w:t>
      </w:r>
      <w:r w:rsidRPr="003F20A4">
        <w:rPr>
          <w:rFonts w:ascii="Century Gothic" w:hAnsi="Century Gothic" w:cs="Calibri-Bold"/>
          <w:bCs/>
          <w:lang w:val="en-ZA"/>
        </w:rPr>
        <w:t xml:space="preserve"> If your application is</w:t>
      </w:r>
      <w:r w:rsidR="00495F94" w:rsidRPr="003F20A4">
        <w:rPr>
          <w:rFonts w:ascii="Century Gothic" w:hAnsi="Century Gothic" w:cs="Calibri-Bold"/>
          <w:bCs/>
          <w:lang w:val="en-ZA"/>
        </w:rPr>
        <w:t xml:space="preserve"> </w:t>
      </w:r>
      <w:r w:rsidRPr="003F20A4">
        <w:rPr>
          <w:rFonts w:ascii="Century Gothic" w:hAnsi="Century Gothic" w:cs="Calibri-Bold"/>
          <w:bCs/>
          <w:lang w:val="en-ZA"/>
        </w:rPr>
        <w:t xml:space="preserve">not supported by two letters of reference </w:t>
      </w:r>
      <w:r>
        <w:rPr>
          <w:rFonts w:ascii="Century Gothic" w:hAnsi="Century Gothic" w:cs="Calibri-Bold"/>
          <w:bCs/>
          <w:lang w:val="en-ZA"/>
        </w:rPr>
        <w:t xml:space="preserve">SARAO </w:t>
      </w:r>
      <w:r w:rsidRPr="003F20A4">
        <w:rPr>
          <w:rFonts w:ascii="Century Gothic" w:hAnsi="Century Gothic" w:cs="Calibri-Bold"/>
          <w:bCs/>
          <w:lang w:val="en-ZA"/>
        </w:rPr>
        <w:t>will not consider your application</w:t>
      </w:r>
    </w:p>
    <w:p w14:paraId="3EA0B073" w14:textId="77777777" w:rsidR="00495F94" w:rsidRPr="00495F94" w:rsidRDefault="00495F94" w:rsidP="003A68F7">
      <w:pPr>
        <w:autoSpaceDE w:val="0"/>
        <w:autoSpaceDN w:val="0"/>
        <w:adjustRightInd w:val="0"/>
        <w:spacing w:line="276" w:lineRule="auto"/>
        <w:rPr>
          <w:rFonts w:ascii="Century Gothic" w:hAnsi="Century Gothic" w:cs="Calibri-Bold"/>
          <w:b/>
          <w:bCs/>
          <w:lang w:val="en-ZA"/>
        </w:rPr>
      </w:pPr>
    </w:p>
    <w:p w14:paraId="359DF8BB" w14:textId="77777777" w:rsidR="00E95E6D" w:rsidRPr="008A5574" w:rsidRDefault="00E95E6D" w:rsidP="003A68F7">
      <w:pPr>
        <w:spacing w:after="200" w:line="276" w:lineRule="auto"/>
        <w:jc w:val="both"/>
        <w:rPr>
          <w:rFonts w:ascii="Century Gothic" w:eastAsia="Calibri" w:hAnsi="Century Gothic" w:cs="Calibri"/>
          <w:lang w:val="en-ZA"/>
        </w:rPr>
      </w:pPr>
      <w:r w:rsidRPr="008A5574">
        <w:rPr>
          <w:rFonts w:ascii="Century Gothic" w:eastAsia="Calibri" w:hAnsi="Century Gothic" w:cs="Calibri"/>
          <w:b/>
          <w:bCs/>
          <w:u w:val="single"/>
          <w:lang w:val="en-ZA"/>
        </w:rPr>
        <w:t>APPLICATION REQUIREMENTS</w:t>
      </w:r>
    </w:p>
    <w:p w14:paraId="085BE651" w14:textId="77777777" w:rsidR="003A68F7" w:rsidRDefault="00E95E6D" w:rsidP="003A68F7">
      <w:pPr>
        <w:spacing w:after="200" w:line="276" w:lineRule="auto"/>
        <w:jc w:val="both"/>
        <w:rPr>
          <w:rFonts w:ascii="Century Gothic" w:eastAsia="Calibri" w:hAnsi="Century Gothic" w:cs="Calibri"/>
          <w:lang w:val="en-ZA"/>
        </w:rPr>
      </w:pPr>
      <w:r w:rsidRPr="008A5574">
        <w:rPr>
          <w:rFonts w:ascii="Century Gothic" w:eastAsia="Calibri" w:hAnsi="Century Gothic" w:cs="Calibri"/>
          <w:b/>
          <w:bCs/>
          <w:lang w:val="en-ZA"/>
        </w:rPr>
        <w:t>All required documents must be attached to the appropriate sections in the application form-</w:t>
      </w:r>
    </w:p>
    <w:p w14:paraId="489F76BC" w14:textId="77777777" w:rsidR="00E95E6D" w:rsidRPr="003A68F7" w:rsidRDefault="00E95E6D" w:rsidP="003A68F7">
      <w:pPr>
        <w:pStyle w:val="ListParagraph"/>
        <w:numPr>
          <w:ilvl w:val="0"/>
          <w:numId w:val="5"/>
        </w:numPr>
        <w:spacing w:after="200" w:line="276" w:lineRule="auto"/>
        <w:jc w:val="both"/>
        <w:rPr>
          <w:rFonts w:ascii="Century Gothic" w:eastAsia="Calibri" w:hAnsi="Century Gothic" w:cs="Calibri"/>
          <w:lang w:val="en-ZA"/>
        </w:rPr>
      </w:pPr>
      <w:r w:rsidRPr="003A68F7">
        <w:rPr>
          <w:rFonts w:ascii="Century Gothic" w:hAnsi="Century Gothic"/>
          <w:lang w:val="en-ZA"/>
        </w:rPr>
        <w:t>Identification Document or Passport copy</w:t>
      </w:r>
    </w:p>
    <w:p w14:paraId="289AE4D0" w14:textId="77777777" w:rsidR="00E95E6D" w:rsidRPr="00D73491" w:rsidRDefault="00E95E6D" w:rsidP="003A68F7">
      <w:pPr>
        <w:pStyle w:val="ListParagraph"/>
        <w:numPr>
          <w:ilvl w:val="0"/>
          <w:numId w:val="2"/>
        </w:numPr>
        <w:spacing w:after="200" w:line="276" w:lineRule="auto"/>
        <w:rPr>
          <w:rFonts w:ascii="Century Gothic" w:hAnsi="Century Gothic"/>
          <w:lang w:val="en-ZA"/>
        </w:rPr>
      </w:pPr>
      <w:r w:rsidRPr="006B5BCE">
        <w:rPr>
          <w:rFonts w:ascii="Century Gothic" w:hAnsi="Century Gothic" w:cs="Calibri"/>
          <w:lang w:val="en-ZA"/>
        </w:rPr>
        <w:t>All your university academic results, from the start of your university studies until now, and where relevant for all other degrees completed to date.</w:t>
      </w:r>
      <w:r>
        <w:rPr>
          <w:rFonts w:ascii="Century Gothic" w:hAnsi="Century Gothic" w:cs="Calibri"/>
          <w:lang w:val="en-ZA"/>
        </w:rPr>
        <w:t xml:space="preserve"> </w:t>
      </w:r>
      <w:r w:rsidRPr="00D73491">
        <w:rPr>
          <w:rFonts w:ascii="Century Gothic" w:hAnsi="Century Gothic" w:cs="Calibri-Bold"/>
          <w:b/>
          <w:bCs/>
          <w:lang w:val="en-ZA"/>
        </w:rPr>
        <w:t>Please attach all your results as ONE PDF Document.</w:t>
      </w:r>
    </w:p>
    <w:p w14:paraId="5948C339" w14:textId="77777777" w:rsidR="00E95E6D" w:rsidRDefault="00E95E6D" w:rsidP="003A68F7">
      <w:pPr>
        <w:pStyle w:val="ListParagraph"/>
        <w:numPr>
          <w:ilvl w:val="0"/>
          <w:numId w:val="2"/>
        </w:numPr>
        <w:spacing w:after="200" w:line="276" w:lineRule="auto"/>
        <w:rPr>
          <w:rFonts w:ascii="Century Gothic" w:hAnsi="Century Gothic"/>
          <w:lang w:val="en-ZA"/>
        </w:rPr>
      </w:pPr>
      <w:r w:rsidRPr="006B5BCE">
        <w:rPr>
          <w:rFonts w:ascii="Century Gothic" w:hAnsi="Century Gothic"/>
          <w:lang w:val="en-ZA"/>
        </w:rPr>
        <w:t>An up-to-date Curriculum Vitae</w:t>
      </w:r>
      <w:r>
        <w:rPr>
          <w:rFonts w:ascii="Century Gothic" w:hAnsi="Century Gothic"/>
          <w:lang w:val="en-ZA"/>
        </w:rPr>
        <w:t>.</w:t>
      </w:r>
    </w:p>
    <w:p w14:paraId="57763C5F" w14:textId="77777777" w:rsidR="00E95E6D" w:rsidRDefault="00E95E6D" w:rsidP="003A68F7">
      <w:pPr>
        <w:pStyle w:val="ListParagraph"/>
        <w:numPr>
          <w:ilvl w:val="0"/>
          <w:numId w:val="2"/>
        </w:numPr>
        <w:spacing w:after="200" w:line="276" w:lineRule="auto"/>
        <w:rPr>
          <w:rFonts w:ascii="Century Gothic" w:hAnsi="Century Gothic"/>
          <w:lang w:val="en-ZA"/>
        </w:rPr>
      </w:pPr>
      <w:r>
        <w:rPr>
          <w:rFonts w:ascii="Century Gothic" w:hAnsi="Century Gothic"/>
          <w:lang w:val="en-ZA"/>
        </w:rPr>
        <w:t>Supervisor/host agreement letter.</w:t>
      </w:r>
    </w:p>
    <w:p w14:paraId="6DF6DA1B" w14:textId="77777777" w:rsidR="00E95E6D" w:rsidRDefault="00E95E6D" w:rsidP="003A68F7">
      <w:pPr>
        <w:pStyle w:val="ListParagraph"/>
        <w:numPr>
          <w:ilvl w:val="0"/>
          <w:numId w:val="2"/>
        </w:numPr>
        <w:spacing w:after="200" w:line="276" w:lineRule="auto"/>
        <w:rPr>
          <w:rFonts w:ascii="Century Gothic" w:hAnsi="Century Gothic"/>
          <w:lang w:val="en-ZA"/>
        </w:rPr>
      </w:pPr>
      <w:r>
        <w:rPr>
          <w:rFonts w:ascii="Century Gothic" w:hAnsi="Century Gothic"/>
          <w:lang w:val="en-ZA"/>
        </w:rPr>
        <w:t>Letter of motivation.</w:t>
      </w:r>
    </w:p>
    <w:p w14:paraId="321A3698" w14:textId="77777777" w:rsidR="00E95E6D" w:rsidRPr="007052B7" w:rsidRDefault="00E95E6D" w:rsidP="003A68F7">
      <w:pPr>
        <w:pStyle w:val="ListParagraph"/>
        <w:numPr>
          <w:ilvl w:val="0"/>
          <w:numId w:val="2"/>
        </w:numPr>
        <w:spacing w:after="200" w:line="276" w:lineRule="auto"/>
        <w:rPr>
          <w:rFonts w:ascii="Century Gothic" w:hAnsi="Century Gothic"/>
          <w:lang w:val="en-ZA"/>
        </w:rPr>
      </w:pPr>
      <w:r>
        <w:rPr>
          <w:rFonts w:ascii="Century Gothic" w:hAnsi="Century Gothic"/>
          <w:lang w:val="en-ZA"/>
        </w:rPr>
        <w:t>Letters of reference.</w:t>
      </w:r>
    </w:p>
    <w:p w14:paraId="4B18C596" w14:textId="1D366334" w:rsidR="003A68F7" w:rsidRPr="00773EFD" w:rsidRDefault="00E95E6D" w:rsidP="003A68F7">
      <w:pPr>
        <w:spacing w:after="200" w:line="276" w:lineRule="auto"/>
        <w:rPr>
          <w:rFonts w:ascii="Century Gothic" w:hAnsi="Century Gothic"/>
          <w:lang w:val="en-ZA"/>
        </w:rPr>
      </w:pPr>
      <w:r w:rsidRPr="00B700AB">
        <w:rPr>
          <w:rFonts w:ascii="Century Gothic" w:hAnsi="Century Gothic"/>
          <w:lang w:val="en-ZA"/>
        </w:rPr>
        <w:t>For further queries kindly contact</w:t>
      </w:r>
      <w:r w:rsidRPr="00B700AB">
        <w:rPr>
          <w:rFonts w:ascii="Century Gothic" w:hAnsi="Century Gothic"/>
          <w:bCs/>
          <w:lang w:val="en-ZA"/>
        </w:rPr>
        <w:t>:</w:t>
      </w:r>
      <w:r>
        <w:rPr>
          <w:rFonts w:ascii="Century Gothic" w:hAnsi="Century Gothic"/>
          <w:bCs/>
          <w:lang w:val="en-ZA"/>
        </w:rPr>
        <w:t xml:space="preserve"> </w:t>
      </w:r>
      <w:r w:rsidRPr="00B700AB">
        <w:rPr>
          <w:rFonts w:ascii="Century Gothic" w:hAnsi="Century Gothic"/>
          <w:bCs/>
          <w:lang w:val="en-ZA"/>
        </w:rPr>
        <w:t xml:space="preserve"> </w:t>
      </w:r>
      <w:r w:rsidRPr="00D72BAB">
        <w:rPr>
          <w:rFonts w:ascii="Century Gothic" w:hAnsi="Century Gothic"/>
          <w:b/>
          <w:bCs/>
          <w:lang w:val="en-ZA"/>
        </w:rPr>
        <w:t>Ms Nondumiso Radebe</w:t>
      </w:r>
      <w:r w:rsidRPr="00D72BAB">
        <w:rPr>
          <w:rFonts w:ascii="Century Gothic" w:hAnsi="Century Gothic"/>
          <w:lang w:val="en-ZA"/>
        </w:rPr>
        <w:t xml:space="preserve"> </w:t>
      </w:r>
      <w:r w:rsidRPr="00B700AB">
        <w:rPr>
          <w:rFonts w:ascii="Century Gothic" w:hAnsi="Century Gothic"/>
          <w:lang w:val="en-ZA"/>
        </w:rPr>
        <w:t>at</w:t>
      </w:r>
      <w:r w:rsidRPr="00B700AB">
        <w:rPr>
          <w:rFonts w:ascii="Century Gothic" w:hAnsi="Century Gothic"/>
          <w:bCs/>
          <w:lang w:val="en-ZA"/>
        </w:rPr>
        <w:t xml:space="preserve"> </w:t>
      </w:r>
      <w:hyperlink r:id="rId11" w:history="1">
        <w:r w:rsidRPr="00126068">
          <w:rPr>
            <w:rStyle w:val="Hyperlink"/>
            <w:rFonts w:ascii="Century Gothic" w:hAnsi="Century Gothic"/>
            <w:bCs/>
            <w:lang w:val="en-ZA"/>
          </w:rPr>
          <w:t>radeben4@ukzn.ac.za</w:t>
        </w:r>
      </w:hyperlink>
      <w:r>
        <w:rPr>
          <w:rFonts w:ascii="Century Gothic" w:hAnsi="Century Gothic"/>
          <w:lang w:val="en-ZA"/>
        </w:rPr>
        <w:t xml:space="preserve"> </w:t>
      </w:r>
      <w:r w:rsidRPr="00B700AB">
        <w:rPr>
          <w:rFonts w:ascii="Century Gothic" w:hAnsi="Century Gothic"/>
          <w:bCs/>
          <w:lang w:val="en-ZA"/>
        </w:rPr>
        <w:t xml:space="preserve"> </w:t>
      </w:r>
      <w:r w:rsidRPr="00B700AB">
        <w:rPr>
          <w:rFonts w:ascii="Century Gothic" w:hAnsi="Century Gothic"/>
          <w:lang w:val="en-ZA"/>
        </w:rPr>
        <w:t>or</w:t>
      </w:r>
      <w:r w:rsidRPr="00B700AB">
        <w:rPr>
          <w:rFonts w:ascii="Century Gothic" w:hAnsi="Century Gothic"/>
          <w:bCs/>
          <w:lang w:val="en-ZA"/>
        </w:rPr>
        <w:t xml:space="preserve"> </w:t>
      </w:r>
      <w:r w:rsidRPr="00B700AB">
        <w:rPr>
          <w:rFonts w:ascii="Century Gothic" w:hAnsi="Century Gothic"/>
          <w:lang w:val="en-ZA"/>
        </w:rPr>
        <w:t xml:space="preserve">call Ext </w:t>
      </w:r>
      <w:r>
        <w:rPr>
          <w:rFonts w:ascii="Century Gothic" w:hAnsi="Century Gothic"/>
          <w:lang w:val="en-ZA"/>
        </w:rPr>
        <w:t>8431</w:t>
      </w:r>
      <w:r w:rsidRPr="00B700AB">
        <w:rPr>
          <w:rFonts w:ascii="Century Gothic" w:hAnsi="Century Gothic"/>
          <w:lang w:val="en-ZA"/>
        </w:rPr>
        <w:t xml:space="preserve"> </w:t>
      </w:r>
      <w:r w:rsidRPr="00B700AB">
        <w:rPr>
          <w:rFonts w:ascii="Century Gothic" w:hAnsi="Century Gothic"/>
          <w:b/>
          <w:lang w:val="en-ZA"/>
        </w:rPr>
        <w:t>COPYI</w:t>
      </w:r>
      <w:r w:rsidR="00E4353A">
        <w:rPr>
          <w:rFonts w:ascii="Century Gothic" w:hAnsi="Century Gothic"/>
          <w:b/>
          <w:lang w:val="en-ZA"/>
        </w:rPr>
        <w:t>NG</w:t>
      </w:r>
      <w:r w:rsidRPr="00B700AB">
        <w:rPr>
          <w:rFonts w:ascii="Century Gothic" w:hAnsi="Century Gothic"/>
          <w:bCs/>
          <w:lang w:val="en-ZA"/>
        </w:rPr>
        <w:t xml:space="preserve"> </w:t>
      </w:r>
      <w:r w:rsidRPr="00D72BAB">
        <w:rPr>
          <w:rFonts w:ascii="Century Gothic" w:hAnsi="Century Gothic"/>
          <w:b/>
          <w:bCs/>
          <w:lang w:val="en-ZA"/>
        </w:rPr>
        <w:t>Mr</w:t>
      </w:r>
      <w:r w:rsidR="00E4353A">
        <w:rPr>
          <w:rFonts w:ascii="Century Gothic" w:hAnsi="Century Gothic"/>
          <w:b/>
          <w:bCs/>
          <w:lang w:val="en-ZA"/>
        </w:rPr>
        <w:t>s Patricia Ngwenya</w:t>
      </w:r>
      <w:r w:rsidRPr="00D72BAB">
        <w:rPr>
          <w:rFonts w:ascii="Century Gothic" w:hAnsi="Century Gothic"/>
          <w:bCs/>
          <w:lang w:val="en-ZA"/>
        </w:rPr>
        <w:t xml:space="preserve"> </w:t>
      </w:r>
      <w:r w:rsidRPr="00B700AB">
        <w:rPr>
          <w:rFonts w:ascii="Century Gothic" w:hAnsi="Century Gothic"/>
          <w:lang w:val="en-ZA"/>
        </w:rPr>
        <w:t>at</w:t>
      </w:r>
      <w:r w:rsidRPr="00B700AB">
        <w:rPr>
          <w:rFonts w:ascii="Century Gothic" w:hAnsi="Century Gothic"/>
          <w:bCs/>
          <w:lang w:val="en-ZA"/>
        </w:rPr>
        <w:t xml:space="preserve"> </w:t>
      </w:r>
      <w:hyperlink r:id="rId12" w:history="1">
        <w:r w:rsidR="00E4353A" w:rsidRPr="00965588">
          <w:rPr>
            <w:rStyle w:val="Hyperlink"/>
            <w:rFonts w:ascii="Century Gothic" w:hAnsi="Century Gothic"/>
            <w:bCs/>
            <w:lang w:val="en-ZA"/>
          </w:rPr>
          <w:t>ngwenyap@ukzn.ac.za</w:t>
        </w:r>
      </w:hyperlink>
      <w:r w:rsidRPr="00B700AB">
        <w:rPr>
          <w:rFonts w:ascii="Century Gothic" w:hAnsi="Century Gothic"/>
          <w:bCs/>
          <w:lang w:val="en-ZA"/>
        </w:rPr>
        <w:t xml:space="preserve"> </w:t>
      </w:r>
      <w:r w:rsidRPr="00B700AB">
        <w:rPr>
          <w:rFonts w:ascii="Century Gothic" w:hAnsi="Century Gothic"/>
          <w:lang w:val="en-ZA"/>
        </w:rPr>
        <w:t xml:space="preserve">or call Ext </w:t>
      </w:r>
      <w:r w:rsidR="00E4353A">
        <w:rPr>
          <w:rFonts w:ascii="Century Gothic" w:hAnsi="Century Gothic"/>
          <w:lang w:val="en-ZA"/>
        </w:rPr>
        <w:t>3273</w:t>
      </w:r>
      <w:r w:rsidRPr="00B700AB">
        <w:rPr>
          <w:rFonts w:ascii="Century Gothic" w:hAnsi="Century Gothic"/>
          <w:lang w:val="en-ZA"/>
        </w:rPr>
        <w:t>.</w:t>
      </w:r>
    </w:p>
    <w:p w14:paraId="1060DA9F" w14:textId="77777777" w:rsidR="00373B3A" w:rsidRPr="00943753" w:rsidRDefault="00C7040C" w:rsidP="003A68F7">
      <w:pPr>
        <w:spacing w:after="200" w:line="276" w:lineRule="auto"/>
        <w:rPr>
          <w:rFonts w:ascii="Century Gothic" w:hAnsi="Century Gothic"/>
          <w:b/>
          <w:lang w:val="en-ZA"/>
        </w:rPr>
      </w:pPr>
      <w:r w:rsidRPr="00943753">
        <w:rPr>
          <w:rFonts w:ascii="Century Gothic" w:hAnsi="Century Gothic"/>
          <w:b/>
          <w:lang w:val="en-ZA"/>
        </w:rPr>
        <w:t>Issued by</w:t>
      </w:r>
      <w:r w:rsidR="005666A8" w:rsidRPr="00943753">
        <w:rPr>
          <w:rFonts w:ascii="Century Gothic" w:hAnsi="Century Gothic"/>
          <w:b/>
          <w:lang w:val="en-ZA"/>
        </w:rPr>
        <w:t xml:space="preserve"> </w:t>
      </w:r>
      <w:r w:rsidR="0045296D" w:rsidRPr="00943753">
        <w:rPr>
          <w:rFonts w:ascii="Century Gothic" w:hAnsi="Century Gothic"/>
          <w:b/>
          <w:lang w:val="en-ZA"/>
        </w:rPr>
        <w:t>the University Research Division</w:t>
      </w:r>
    </w:p>
    <w:sectPr w:rsidR="00373B3A" w:rsidRPr="009437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40E83"/>
    <w:multiLevelType w:val="hybridMultilevel"/>
    <w:tmpl w:val="EF04EA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C866C06"/>
    <w:multiLevelType w:val="multilevel"/>
    <w:tmpl w:val="946EA5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25510C6"/>
    <w:multiLevelType w:val="hybridMultilevel"/>
    <w:tmpl w:val="67743214"/>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65C21B44"/>
    <w:multiLevelType w:val="hybridMultilevel"/>
    <w:tmpl w:val="84D200F6"/>
    <w:lvl w:ilvl="0" w:tplc="1C090001">
      <w:start w:val="1"/>
      <w:numFmt w:val="bullet"/>
      <w:lvlText w:val=""/>
      <w:lvlJc w:val="left"/>
      <w:pPr>
        <w:ind w:left="785" w:hanging="360"/>
      </w:pPr>
      <w:rPr>
        <w:rFonts w:ascii="Symbol" w:hAnsi="Symbol" w:hint="default"/>
        <w:b/>
      </w:rPr>
    </w:lvl>
    <w:lvl w:ilvl="1" w:tplc="1C090019" w:tentative="1">
      <w:start w:val="1"/>
      <w:numFmt w:val="lowerLetter"/>
      <w:lvlText w:val="%2."/>
      <w:lvlJc w:val="left"/>
      <w:pPr>
        <w:ind w:left="1505" w:hanging="360"/>
      </w:pPr>
    </w:lvl>
    <w:lvl w:ilvl="2" w:tplc="1C09001B" w:tentative="1">
      <w:start w:val="1"/>
      <w:numFmt w:val="lowerRoman"/>
      <w:lvlText w:val="%3."/>
      <w:lvlJc w:val="right"/>
      <w:pPr>
        <w:ind w:left="2225" w:hanging="180"/>
      </w:pPr>
    </w:lvl>
    <w:lvl w:ilvl="3" w:tplc="1C09000F" w:tentative="1">
      <w:start w:val="1"/>
      <w:numFmt w:val="decimal"/>
      <w:lvlText w:val="%4."/>
      <w:lvlJc w:val="left"/>
      <w:pPr>
        <w:ind w:left="2945" w:hanging="360"/>
      </w:pPr>
    </w:lvl>
    <w:lvl w:ilvl="4" w:tplc="1C090019" w:tentative="1">
      <w:start w:val="1"/>
      <w:numFmt w:val="lowerLetter"/>
      <w:lvlText w:val="%5."/>
      <w:lvlJc w:val="left"/>
      <w:pPr>
        <w:ind w:left="3665" w:hanging="360"/>
      </w:pPr>
    </w:lvl>
    <w:lvl w:ilvl="5" w:tplc="1C09001B" w:tentative="1">
      <w:start w:val="1"/>
      <w:numFmt w:val="lowerRoman"/>
      <w:lvlText w:val="%6."/>
      <w:lvlJc w:val="right"/>
      <w:pPr>
        <w:ind w:left="4385" w:hanging="180"/>
      </w:pPr>
    </w:lvl>
    <w:lvl w:ilvl="6" w:tplc="1C09000F" w:tentative="1">
      <w:start w:val="1"/>
      <w:numFmt w:val="decimal"/>
      <w:lvlText w:val="%7."/>
      <w:lvlJc w:val="left"/>
      <w:pPr>
        <w:ind w:left="5105" w:hanging="360"/>
      </w:pPr>
    </w:lvl>
    <w:lvl w:ilvl="7" w:tplc="1C090019" w:tentative="1">
      <w:start w:val="1"/>
      <w:numFmt w:val="lowerLetter"/>
      <w:lvlText w:val="%8."/>
      <w:lvlJc w:val="left"/>
      <w:pPr>
        <w:ind w:left="5825" w:hanging="360"/>
      </w:pPr>
    </w:lvl>
    <w:lvl w:ilvl="8" w:tplc="1C09001B" w:tentative="1">
      <w:start w:val="1"/>
      <w:numFmt w:val="lowerRoman"/>
      <w:lvlText w:val="%9."/>
      <w:lvlJc w:val="right"/>
      <w:pPr>
        <w:ind w:left="6545" w:hanging="180"/>
      </w:pPr>
    </w:lvl>
  </w:abstractNum>
  <w:abstractNum w:abstractNumId="4" w15:restartNumberingAfterBreak="0">
    <w:nsid w:val="6D425401"/>
    <w:multiLevelType w:val="hybridMultilevel"/>
    <w:tmpl w:val="69985B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141119347">
    <w:abstractNumId w:val="4"/>
  </w:num>
  <w:num w:numId="2" w16cid:durableId="976296259">
    <w:abstractNumId w:val="2"/>
  </w:num>
  <w:num w:numId="3" w16cid:durableId="1607805309">
    <w:abstractNumId w:val="3"/>
  </w:num>
  <w:num w:numId="4" w16cid:durableId="1012030377">
    <w:abstractNumId w:val="1"/>
  </w:num>
  <w:num w:numId="5" w16cid:durableId="1526139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A8"/>
    <w:rsid w:val="000E248A"/>
    <w:rsid w:val="00373B3A"/>
    <w:rsid w:val="003A68F7"/>
    <w:rsid w:val="003F20A4"/>
    <w:rsid w:val="00421B2A"/>
    <w:rsid w:val="0045296D"/>
    <w:rsid w:val="00495F94"/>
    <w:rsid w:val="005666A8"/>
    <w:rsid w:val="006E1CE1"/>
    <w:rsid w:val="006F74AF"/>
    <w:rsid w:val="00773EFD"/>
    <w:rsid w:val="007C0DAB"/>
    <w:rsid w:val="00824582"/>
    <w:rsid w:val="008D1914"/>
    <w:rsid w:val="008E0179"/>
    <w:rsid w:val="0093445F"/>
    <w:rsid w:val="00943753"/>
    <w:rsid w:val="0094609E"/>
    <w:rsid w:val="00962598"/>
    <w:rsid w:val="00981AA8"/>
    <w:rsid w:val="009E4907"/>
    <w:rsid w:val="00A07E75"/>
    <w:rsid w:val="00B221EE"/>
    <w:rsid w:val="00B31FC0"/>
    <w:rsid w:val="00B407E3"/>
    <w:rsid w:val="00C7040C"/>
    <w:rsid w:val="00C83E80"/>
    <w:rsid w:val="00CF070E"/>
    <w:rsid w:val="00E4353A"/>
    <w:rsid w:val="00E95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22E12"/>
  <w15:docId w15:val="{A1392FA2-7C0E-4C0C-BD96-F6668EC1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40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40C"/>
    <w:rPr>
      <w:color w:val="0000FF"/>
      <w:u w:val="single"/>
    </w:rPr>
  </w:style>
  <w:style w:type="character" w:styleId="PlaceholderText">
    <w:name w:val="Placeholder Text"/>
    <w:basedOn w:val="DefaultParagraphFont"/>
    <w:uiPriority w:val="99"/>
    <w:semiHidden/>
    <w:rsid w:val="00B407E3"/>
    <w:rPr>
      <w:color w:val="808080"/>
    </w:rPr>
  </w:style>
  <w:style w:type="paragraph" w:styleId="BalloonText">
    <w:name w:val="Balloon Text"/>
    <w:basedOn w:val="Normal"/>
    <w:link w:val="BalloonTextChar"/>
    <w:uiPriority w:val="99"/>
    <w:semiHidden/>
    <w:unhideWhenUsed/>
    <w:rsid w:val="00B407E3"/>
    <w:rPr>
      <w:rFonts w:ascii="Tahoma" w:hAnsi="Tahoma" w:cs="Tahoma"/>
      <w:sz w:val="16"/>
      <w:szCs w:val="16"/>
    </w:rPr>
  </w:style>
  <w:style w:type="character" w:customStyle="1" w:styleId="BalloonTextChar">
    <w:name w:val="Balloon Text Char"/>
    <w:basedOn w:val="DefaultParagraphFont"/>
    <w:link w:val="BalloonText"/>
    <w:uiPriority w:val="99"/>
    <w:semiHidden/>
    <w:rsid w:val="00B407E3"/>
    <w:rPr>
      <w:rFonts w:ascii="Tahoma" w:hAnsi="Tahoma" w:cs="Tahoma"/>
      <w:sz w:val="16"/>
      <w:szCs w:val="16"/>
    </w:rPr>
  </w:style>
  <w:style w:type="character" w:customStyle="1" w:styleId="Style1">
    <w:name w:val="Style1"/>
    <w:basedOn w:val="DefaultParagraphFont"/>
    <w:uiPriority w:val="1"/>
    <w:rsid w:val="00B407E3"/>
    <w:rPr>
      <w:rFonts w:ascii="Century Gothic" w:hAnsi="Century Gothic"/>
      <w:b/>
      <w:sz w:val="24"/>
    </w:rPr>
  </w:style>
  <w:style w:type="character" w:customStyle="1" w:styleId="Office">
    <w:name w:val="Office"/>
    <w:basedOn w:val="DefaultParagraphFont"/>
    <w:uiPriority w:val="1"/>
    <w:qFormat/>
    <w:rsid w:val="00B407E3"/>
    <w:rPr>
      <w:rFonts w:ascii="Century Gothic" w:hAnsi="Century Gothic"/>
      <w:b/>
    </w:rPr>
  </w:style>
  <w:style w:type="character" w:customStyle="1" w:styleId="NoticeTitle">
    <w:name w:val="Notice Title"/>
    <w:basedOn w:val="DefaultParagraphFont"/>
    <w:uiPriority w:val="1"/>
    <w:qFormat/>
    <w:rsid w:val="00B407E3"/>
    <w:rPr>
      <w:rFonts w:ascii="Century Gothic" w:hAnsi="Century Gothic"/>
      <w:b/>
      <w:sz w:val="24"/>
    </w:rPr>
  </w:style>
  <w:style w:type="character" w:customStyle="1" w:styleId="Style2">
    <w:name w:val="Style2"/>
    <w:basedOn w:val="DefaultParagraphFont"/>
    <w:uiPriority w:val="1"/>
    <w:rsid w:val="00B407E3"/>
    <w:rPr>
      <w:rFonts w:ascii="Century Gothic" w:hAnsi="Century Gothic"/>
      <w:sz w:val="24"/>
    </w:rPr>
  </w:style>
  <w:style w:type="character" w:customStyle="1" w:styleId="Style3">
    <w:name w:val="Style3"/>
    <w:basedOn w:val="DefaultParagraphFont"/>
    <w:uiPriority w:val="1"/>
    <w:rsid w:val="007C0DAB"/>
    <w:rPr>
      <w:rFonts w:ascii="Century Gothic" w:hAnsi="Century Gothic"/>
      <w:sz w:val="24"/>
    </w:rPr>
  </w:style>
  <w:style w:type="character" w:customStyle="1" w:styleId="NOTICETITLEINCAPS">
    <w:name w:val="NOTICE TITLE IN CAPS"/>
    <w:basedOn w:val="NoticeTitle"/>
    <w:uiPriority w:val="1"/>
    <w:rsid w:val="00824582"/>
    <w:rPr>
      <w:rFonts w:ascii="Century Gothic" w:hAnsi="Century Gothic"/>
      <w:b/>
      <w:sz w:val="24"/>
    </w:rPr>
  </w:style>
  <w:style w:type="character" w:customStyle="1" w:styleId="Style4">
    <w:name w:val="Style4"/>
    <w:basedOn w:val="DefaultParagraphFont"/>
    <w:uiPriority w:val="1"/>
    <w:rsid w:val="0093445F"/>
    <w:rPr>
      <w:rFonts w:ascii="Century Gothic" w:hAnsi="Century Gothic"/>
      <w:sz w:val="24"/>
    </w:rPr>
  </w:style>
  <w:style w:type="paragraph" w:styleId="ListParagraph">
    <w:name w:val="List Paragraph"/>
    <w:basedOn w:val="Normal"/>
    <w:uiPriority w:val="34"/>
    <w:qFormat/>
    <w:rsid w:val="00E95E6D"/>
    <w:pPr>
      <w:ind w:left="720"/>
      <w:contextualSpacing/>
    </w:pPr>
  </w:style>
  <w:style w:type="character" w:styleId="UnresolvedMention">
    <w:name w:val="Unresolved Mention"/>
    <w:basedOn w:val="DefaultParagraphFont"/>
    <w:uiPriority w:val="99"/>
    <w:semiHidden/>
    <w:unhideWhenUsed/>
    <w:rsid w:val="003A6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330106">
      <w:bodyDiv w:val="1"/>
      <w:marLeft w:val="0"/>
      <w:marRight w:val="0"/>
      <w:marTop w:val="0"/>
      <w:marBottom w:val="0"/>
      <w:divBdr>
        <w:top w:val="none" w:sz="0" w:space="0" w:color="auto"/>
        <w:left w:val="none" w:sz="0" w:space="0" w:color="auto"/>
        <w:bottom w:val="none" w:sz="0" w:space="0" w:color="auto"/>
        <w:right w:val="none" w:sz="0" w:space="0" w:color="auto"/>
      </w:divBdr>
    </w:div>
    <w:div w:id="700206232">
      <w:bodyDiv w:val="1"/>
      <w:marLeft w:val="0"/>
      <w:marRight w:val="0"/>
      <w:marTop w:val="0"/>
      <w:marBottom w:val="0"/>
      <w:divBdr>
        <w:top w:val="none" w:sz="0" w:space="0" w:color="auto"/>
        <w:left w:val="none" w:sz="0" w:space="0" w:color="auto"/>
        <w:bottom w:val="none" w:sz="0" w:space="0" w:color="auto"/>
        <w:right w:val="none" w:sz="0" w:space="0" w:color="auto"/>
      </w:divBdr>
    </w:div>
    <w:div w:id="1000934653">
      <w:bodyDiv w:val="1"/>
      <w:marLeft w:val="0"/>
      <w:marRight w:val="0"/>
      <w:marTop w:val="0"/>
      <w:marBottom w:val="0"/>
      <w:divBdr>
        <w:top w:val="none" w:sz="0" w:space="0" w:color="auto"/>
        <w:left w:val="none" w:sz="0" w:space="0" w:color="auto"/>
        <w:bottom w:val="none" w:sz="0" w:space="0" w:color="auto"/>
        <w:right w:val="none" w:sz="0" w:space="0" w:color="auto"/>
      </w:divBdr>
    </w:div>
    <w:div w:id="1238246924">
      <w:bodyDiv w:val="1"/>
      <w:marLeft w:val="0"/>
      <w:marRight w:val="0"/>
      <w:marTop w:val="0"/>
      <w:marBottom w:val="0"/>
      <w:divBdr>
        <w:top w:val="none" w:sz="0" w:space="0" w:color="auto"/>
        <w:left w:val="none" w:sz="0" w:space="0" w:color="auto"/>
        <w:bottom w:val="none" w:sz="0" w:space="0" w:color="auto"/>
        <w:right w:val="none" w:sz="0" w:space="0" w:color="auto"/>
      </w:divBdr>
    </w:div>
    <w:div w:id="127960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gwenyap@ukzn.ac.z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deben4@ukzn.ac.z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study.research@sarao.ac.za" TargetMode="External"/><Relationship Id="rId4" Type="http://schemas.openxmlformats.org/officeDocument/2006/relationships/customXml" Target="../customXml/item4.xml"/><Relationship Id="rId9" Type="http://schemas.openxmlformats.org/officeDocument/2006/relationships/hyperlink" Target="https://nrfconnect.nrf.ac.za"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ongwaneW\AppData\Local\Microsoft\Windows\INetCache\Content.Outlook\N31JMZKH\SARAO%20Call%20document..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0C4B1957EF4872A525FB468D7417F6"/>
        <w:category>
          <w:name w:val="General"/>
          <w:gallery w:val="placeholder"/>
        </w:category>
        <w:types>
          <w:type w:val="bbPlcHdr"/>
        </w:types>
        <w:behaviors>
          <w:behavior w:val="content"/>
        </w:behaviors>
        <w:guid w:val="{A810EC17-3858-4379-865C-B3671BCBBD10}"/>
      </w:docPartPr>
      <w:docPartBody>
        <w:p w:rsidR="00E87C21" w:rsidRDefault="00000000">
          <w:pPr>
            <w:pStyle w:val="440C4B1957EF4872A525FB468D7417F6"/>
          </w:pPr>
          <w:r w:rsidRPr="000E248A">
            <w:rPr>
              <w:rStyle w:val="PlaceholderText"/>
            </w:rPr>
            <w:t>Click here to enter a date.</w:t>
          </w:r>
        </w:p>
      </w:docPartBody>
    </w:docPart>
    <w:docPart>
      <w:docPartPr>
        <w:name w:val="D5FA6978272241CBAC4509F827D65205"/>
        <w:category>
          <w:name w:val="General"/>
          <w:gallery w:val="placeholder"/>
        </w:category>
        <w:types>
          <w:type w:val="bbPlcHdr"/>
        </w:types>
        <w:behaviors>
          <w:behavior w:val="content"/>
        </w:behaviors>
        <w:guid w:val="{675A488F-C73B-4FAA-B17C-966DCF1C17AE}"/>
      </w:docPartPr>
      <w:docPartBody>
        <w:p w:rsidR="00E87C21" w:rsidRDefault="00000000">
          <w:pPr>
            <w:pStyle w:val="D5FA6978272241CBAC4509F827D65205"/>
          </w:pPr>
          <w:r w:rsidRPr="00E805FF">
            <w:rPr>
              <w:rStyle w:val="PlaceholderText"/>
            </w:rPr>
            <w:t>Click here to enter text.</w:t>
          </w:r>
        </w:p>
      </w:docPartBody>
    </w:docPart>
    <w:docPart>
      <w:docPartPr>
        <w:name w:val="560432C8BA734547B8BA31579112A0D1"/>
        <w:category>
          <w:name w:val="General"/>
          <w:gallery w:val="placeholder"/>
        </w:category>
        <w:types>
          <w:type w:val="bbPlcHdr"/>
        </w:types>
        <w:behaviors>
          <w:behavior w:val="content"/>
        </w:behaviors>
        <w:guid w:val="{51C19EE2-764A-4370-A4C7-D30DAFE3AB3E}"/>
      </w:docPartPr>
      <w:docPartBody>
        <w:p w:rsidR="00E87C21" w:rsidRDefault="00000000">
          <w:pPr>
            <w:pStyle w:val="560432C8BA734547B8BA31579112A0D1"/>
          </w:pPr>
          <w:r w:rsidRPr="000E248A">
            <w:rPr>
              <w:rStyle w:val="PlaceholderText"/>
            </w:rPr>
            <w:t>Choose an item.</w:t>
          </w:r>
        </w:p>
      </w:docPartBody>
    </w:docPart>
    <w:docPart>
      <w:docPartPr>
        <w:name w:val="06D491E94D2E47298EF3761342039B16"/>
        <w:category>
          <w:name w:val="General"/>
          <w:gallery w:val="placeholder"/>
        </w:category>
        <w:types>
          <w:type w:val="bbPlcHdr"/>
        </w:types>
        <w:behaviors>
          <w:behavior w:val="content"/>
        </w:behaviors>
        <w:guid w:val="{401CCA37-8D10-4E3F-B291-B49B56CCD5C9}"/>
      </w:docPartPr>
      <w:docPartBody>
        <w:p w:rsidR="00E87C21" w:rsidRDefault="00000000">
          <w:pPr>
            <w:pStyle w:val="06D491E94D2E47298EF3761342039B16"/>
          </w:pPr>
          <w:r w:rsidRPr="000E248A">
            <w:rPr>
              <w:rStyle w:val="PlaceholderText"/>
            </w:rPr>
            <w:t>Click here to enter text.</w:t>
          </w:r>
        </w:p>
      </w:docPartBody>
    </w:docPart>
    <w:docPart>
      <w:docPartPr>
        <w:name w:val="FC9086796DE647E391584D1C5C816AED"/>
        <w:category>
          <w:name w:val="General"/>
          <w:gallery w:val="placeholder"/>
        </w:category>
        <w:types>
          <w:type w:val="bbPlcHdr"/>
        </w:types>
        <w:behaviors>
          <w:behavior w:val="content"/>
        </w:behaviors>
        <w:guid w:val="{DCCB708E-3701-48B5-B53B-599063C1F118}"/>
      </w:docPartPr>
      <w:docPartBody>
        <w:p w:rsidR="00E87C21" w:rsidRDefault="00000000">
          <w:pPr>
            <w:pStyle w:val="FC9086796DE647E391584D1C5C816AED"/>
          </w:pPr>
          <w:r w:rsidRPr="000E248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C21"/>
    <w:rsid w:val="00103839"/>
    <w:rsid w:val="00421B2A"/>
    <w:rsid w:val="005577A3"/>
    <w:rsid w:val="006A24E1"/>
    <w:rsid w:val="00A07E75"/>
    <w:rsid w:val="00B31FC0"/>
    <w:rsid w:val="00E87C2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40C4B1957EF4872A525FB468D7417F6">
    <w:name w:val="440C4B1957EF4872A525FB468D7417F6"/>
  </w:style>
  <w:style w:type="paragraph" w:customStyle="1" w:styleId="D5FA6978272241CBAC4509F827D65205">
    <w:name w:val="D5FA6978272241CBAC4509F827D65205"/>
  </w:style>
  <w:style w:type="paragraph" w:customStyle="1" w:styleId="560432C8BA734547B8BA31579112A0D1">
    <w:name w:val="560432C8BA734547B8BA31579112A0D1"/>
  </w:style>
  <w:style w:type="paragraph" w:customStyle="1" w:styleId="06D491E94D2E47298EF3761342039B16">
    <w:name w:val="06D491E94D2E47298EF3761342039B16"/>
  </w:style>
  <w:style w:type="paragraph" w:customStyle="1" w:styleId="FC9086796DE647E391584D1C5C816AED">
    <w:name w:val="FC9086796DE647E391584D1C5C816A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F1DBC2FDE1A204AB11B8C662E6033FA" ma:contentTypeVersion="9" ma:contentTypeDescription="Create a new document." ma:contentTypeScope="" ma:versionID="3fc6827f48d7d808b0ad0917bedf096b">
  <xsd:schema xmlns:xsd="http://www.w3.org/2001/XMLSchema" xmlns:xs="http://www.w3.org/2001/XMLSchema" xmlns:p="http://schemas.microsoft.com/office/2006/metadata/properties" xmlns:ns3="1528207c-6fe7-4941-84a9-2f6192a6acc1" targetNamespace="http://schemas.microsoft.com/office/2006/metadata/properties" ma:root="true" ma:fieldsID="317747ffd88bb6b0765513ba4e894044" ns3:_="">
    <xsd:import namespace="1528207c-6fe7-4941-84a9-2f6192a6acc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8207c-6fe7-4941-84a9-2f6192a6acc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528207c-6fe7-4941-84a9-2f6192a6acc1" xsi:nil="true"/>
  </documentManagement>
</p:properties>
</file>

<file path=customXml/itemProps1.xml><?xml version="1.0" encoding="utf-8"?>
<ds:datastoreItem xmlns:ds="http://schemas.openxmlformats.org/officeDocument/2006/customXml" ds:itemID="{8E27F97C-46D8-4FD3-B9FC-EE5227FE766B}">
  <ds:schemaRefs>
    <ds:schemaRef ds:uri="http://schemas.openxmlformats.org/officeDocument/2006/bibliography"/>
  </ds:schemaRefs>
</ds:datastoreItem>
</file>

<file path=customXml/itemProps2.xml><?xml version="1.0" encoding="utf-8"?>
<ds:datastoreItem xmlns:ds="http://schemas.openxmlformats.org/officeDocument/2006/customXml" ds:itemID="{A94F6C7E-0953-4CD5-8D18-19865ECF4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8207c-6fe7-4941-84a9-2f6192a6a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4557F-7CC6-4A97-B48E-D543E2203941}">
  <ds:schemaRefs>
    <ds:schemaRef ds:uri="http://schemas.microsoft.com/sharepoint/v3/contenttype/forms"/>
  </ds:schemaRefs>
</ds:datastoreItem>
</file>

<file path=customXml/itemProps4.xml><?xml version="1.0" encoding="utf-8"?>
<ds:datastoreItem xmlns:ds="http://schemas.openxmlformats.org/officeDocument/2006/customXml" ds:itemID="{D29FE881-B09F-43A9-97E1-8ADB5AC7AC52}">
  <ds:schemaRefs>
    <ds:schemaRef ds:uri="http://schemas.microsoft.com/office/2006/metadata/properties"/>
    <ds:schemaRef ds:uri="http://schemas.microsoft.com/office/infopath/2007/PartnerControls"/>
    <ds:schemaRef ds:uri="1528207c-6fe7-4941-84a9-2f6192a6acc1"/>
  </ds:schemaRefs>
</ds:datastoreItem>
</file>

<file path=docProps/app.xml><?xml version="1.0" encoding="utf-8"?>
<Properties xmlns="http://schemas.openxmlformats.org/officeDocument/2006/extended-properties" xmlns:vt="http://schemas.openxmlformats.org/officeDocument/2006/docPropsVTypes">
  <Template>SARAO Call document.._</Template>
  <TotalTime>1</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Wenzi Aurelia Hlongwane</dc:creator>
  <cp:lastModifiedBy>Wenzi Aurelia Hlongwane</cp:lastModifiedBy>
  <cp:revision>2</cp:revision>
  <dcterms:created xsi:type="dcterms:W3CDTF">2025-08-28T06:41:00Z</dcterms:created>
  <dcterms:modified xsi:type="dcterms:W3CDTF">2025-08-28T06:41:00Z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0x010100FF1DBC2FDE1A204AB11B8C662E6033FA</vt:lpwstr>
  </property>
</Properties>
</file>