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6851A" w14:textId="77777777" w:rsidR="008752D6" w:rsidRPr="002A3FBE" w:rsidRDefault="008752D6" w:rsidP="008752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1"/>
          <w:szCs w:val="21"/>
          <w:lang w:val="en-US" w:eastAsia="en-US"/>
        </w:rPr>
      </w:pPr>
      <w:bookmarkStart w:id="0" w:name="_GoBack"/>
      <w:bookmarkEnd w:id="0"/>
      <w:r w:rsidRPr="002A3FBE">
        <w:rPr>
          <w:rFonts w:ascii="Century Gothic" w:hAnsi="Century Gothic"/>
          <w:b/>
          <w:sz w:val="21"/>
          <w:szCs w:val="21"/>
          <w:lang w:val="en-US" w:eastAsia="en-US"/>
        </w:rPr>
        <w:t>The University of KwaZulu-Natal (UKZN) is committed to employment equity with the intention to promote representativity within the Institution</w:t>
      </w:r>
      <w:r>
        <w:rPr>
          <w:rFonts w:ascii="Century Gothic" w:hAnsi="Century Gothic"/>
          <w:b/>
          <w:sz w:val="21"/>
          <w:szCs w:val="21"/>
          <w:lang w:val="en-US" w:eastAsia="en-US"/>
        </w:rPr>
        <w:t>. Preference will be given to applicants from designated groups in accordance with our Employment Equity Plan.</w:t>
      </w:r>
    </w:p>
    <w:p w14:paraId="1C4D215F" w14:textId="77777777" w:rsidR="008752D6" w:rsidRPr="002A3FBE" w:rsidRDefault="008752D6" w:rsidP="008752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1"/>
          <w:szCs w:val="21"/>
          <w:lang w:val="en-US" w:eastAsia="en-US"/>
        </w:rPr>
      </w:pPr>
    </w:p>
    <w:p w14:paraId="5605F4C7" w14:textId="77777777" w:rsidR="008752D6" w:rsidRPr="002A3FBE" w:rsidRDefault="008752D6" w:rsidP="008752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  <w:lang w:val="en-US" w:eastAsia="en-US"/>
        </w:rPr>
      </w:pPr>
      <w:r w:rsidRPr="002A3FBE">
        <w:rPr>
          <w:rFonts w:ascii="Century Gothic" w:hAnsi="Century Gothic"/>
          <w:b/>
          <w:sz w:val="21"/>
          <w:szCs w:val="21"/>
          <w:u w:val="single"/>
          <w:lang w:val="en-US" w:eastAsia="en-US"/>
        </w:rPr>
        <w:t>COLLEGE OF HUMANITIES</w:t>
      </w:r>
    </w:p>
    <w:p w14:paraId="3D8C6A22" w14:textId="77777777" w:rsidR="008752D6" w:rsidRPr="002A3FBE" w:rsidRDefault="008752D6" w:rsidP="008752D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1"/>
          <w:szCs w:val="21"/>
          <w:lang w:val="en-US" w:eastAsia="en-US"/>
        </w:rPr>
      </w:pPr>
    </w:p>
    <w:p w14:paraId="4ED06D26" w14:textId="77777777" w:rsidR="008752D6" w:rsidRDefault="008752D6" w:rsidP="00FD5FC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n-US" w:eastAsia="en-US"/>
        </w:rPr>
      </w:pPr>
      <w:r w:rsidRPr="00FD5FC3">
        <w:rPr>
          <w:rFonts w:ascii="Century Gothic" w:hAnsi="Century Gothic" w:cs="Arial"/>
          <w:b/>
          <w:sz w:val="20"/>
          <w:szCs w:val="20"/>
          <w:lang w:val="en-US" w:eastAsia="en-US"/>
        </w:rPr>
        <w:t>SCHOOL OF SOCIAL SCIENCES</w:t>
      </w:r>
    </w:p>
    <w:p w14:paraId="35913178" w14:textId="068DDC5C" w:rsidR="00223899" w:rsidRPr="00223899" w:rsidRDefault="00223899" w:rsidP="00223899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u w:val="single"/>
          <w:lang w:val="en-US" w:eastAsia="en-US"/>
        </w:rPr>
      </w:pPr>
      <w:r>
        <w:rPr>
          <w:rFonts w:ascii="Century Gothic" w:hAnsi="Century Gothic" w:cs="Arial"/>
          <w:b/>
          <w:sz w:val="20"/>
          <w:szCs w:val="20"/>
          <w:u w:val="single"/>
          <w:lang w:val="en-US" w:eastAsia="en-US"/>
        </w:rPr>
        <w:t>(</w:t>
      </w:r>
      <w:proofErr w:type="spellStart"/>
      <w:r w:rsidRPr="00223899">
        <w:rPr>
          <w:rFonts w:ascii="Century Gothic" w:hAnsi="Century Gothic" w:cs="Arial"/>
          <w:b/>
          <w:sz w:val="20"/>
          <w:szCs w:val="20"/>
          <w:u w:val="single"/>
          <w:lang w:val="en-US" w:eastAsia="en-US"/>
        </w:rPr>
        <w:t>SARChI</w:t>
      </w:r>
      <w:proofErr w:type="spellEnd"/>
      <w:r w:rsidRPr="00223899">
        <w:rPr>
          <w:rFonts w:ascii="Century Gothic" w:hAnsi="Century Gothic" w:cs="Arial"/>
          <w:b/>
          <w:sz w:val="20"/>
          <w:szCs w:val="20"/>
          <w:u w:val="single"/>
          <w:lang w:val="en-US" w:eastAsia="en-US"/>
        </w:rPr>
        <w:t xml:space="preserve"> CHAIR</w:t>
      </w:r>
      <w:r>
        <w:rPr>
          <w:rFonts w:ascii="Century Gothic" w:hAnsi="Century Gothic" w:cs="Arial"/>
          <w:b/>
          <w:sz w:val="20"/>
          <w:szCs w:val="20"/>
          <w:u w:val="single"/>
          <w:lang w:val="en-US" w:eastAsia="en-US"/>
        </w:rPr>
        <w:t>:</w:t>
      </w:r>
      <w:r w:rsidRPr="00223899">
        <w:rPr>
          <w:rFonts w:ascii="Century Gothic" w:hAnsi="Century Gothic" w:cs="Arial"/>
          <w:b/>
          <w:sz w:val="20"/>
          <w:szCs w:val="20"/>
          <w:u w:val="single"/>
          <w:lang w:val="en-US" w:eastAsia="en-US"/>
        </w:rPr>
        <w:t xml:space="preserve"> THE STUDY OF THE NATIONAL QUESTION</w:t>
      </w:r>
      <w:r>
        <w:rPr>
          <w:rFonts w:ascii="Century Gothic" w:hAnsi="Century Gothic" w:cs="Arial"/>
          <w:b/>
          <w:sz w:val="20"/>
          <w:szCs w:val="20"/>
          <w:u w:val="single"/>
          <w:lang w:val="en-US" w:eastAsia="en-US"/>
        </w:rPr>
        <w:t>)</w:t>
      </w:r>
    </w:p>
    <w:p w14:paraId="636E10DD" w14:textId="77777777" w:rsidR="00223899" w:rsidRPr="00FD5FC3" w:rsidRDefault="00223899" w:rsidP="00FD5FC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n-US" w:eastAsia="en-US"/>
        </w:rPr>
      </w:pPr>
    </w:p>
    <w:p w14:paraId="2CF819A1" w14:textId="77777777" w:rsidR="008752D6" w:rsidRPr="00FD5FC3" w:rsidRDefault="008752D6" w:rsidP="00FD5FC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n-US" w:eastAsia="en-US"/>
        </w:rPr>
      </w:pPr>
    </w:p>
    <w:p w14:paraId="66AA2274" w14:textId="7468EBD4" w:rsidR="00120924" w:rsidRPr="00FD5FC3" w:rsidRDefault="00120924" w:rsidP="00FD5FC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n-US" w:eastAsia="en-US"/>
        </w:rPr>
      </w:pPr>
      <w:r w:rsidRPr="00FD5FC3">
        <w:rPr>
          <w:rFonts w:ascii="Century Gothic" w:hAnsi="Century Gothic" w:cs="Arial"/>
          <w:b/>
          <w:sz w:val="20"/>
          <w:szCs w:val="20"/>
          <w:lang w:val="en-US" w:eastAsia="en-US"/>
        </w:rPr>
        <w:t xml:space="preserve">RESEARCH ADMINISTRATIVE OFFICER </w:t>
      </w:r>
    </w:p>
    <w:p w14:paraId="15635580" w14:textId="2A39AB0A" w:rsidR="00FA08E3" w:rsidRPr="00FD5FC3" w:rsidRDefault="00120924" w:rsidP="00FD5FC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n-US" w:eastAsia="en-US"/>
        </w:rPr>
      </w:pPr>
      <w:r w:rsidRPr="00FD5FC3">
        <w:rPr>
          <w:rFonts w:ascii="Century Gothic" w:hAnsi="Century Gothic" w:cs="Arial"/>
          <w:b/>
          <w:sz w:val="20"/>
          <w:szCs w:val="20"/>
          <w:lang w:val="en-US" w:eastAsia="en-US"/>
        </w:rPr>
        <w:t>Three</w:t>
      </w:r>
      <w:r w:rsidR="00FA08E3" w:rsidRPr="00FD5FC3">
        <w:rPr>
          <w:rFonts w:ascii="Century Gothic" w:hAnsi="Century Gothic" w:cs="Arial"/>
          <w:b/>
          <w:sz w:val="20"/>
          <w:szCs w:val="20"/>
          <w:lang w:val="en-US" w:eastAsia="en-US"/>
        </w:rPr>
        <w:t xml:space="preserve"> Months Contract </w:t>
      </w:r>
    </w:p>
    <w:p w14:paraId="1ED3CD05" w14:textId="77777777" w:rsidR="008752D6" w:rsidRPr="00FD5FC3" w:rsidRDefault="008752D6" w:rsidP="00FD5FC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n-US" w:eastAsia="en-US"/>
        </w:rPr>
      </w:pPr>
      <w:r w:rsidRPr="00FD5FC3">
        <w:rPr>
          <w:rFonts w:ascii="Century Gothic" w:hAnsi="Century Gothic" w:cs="Arial"/>
          <w:b/>
          <w:sz w:val="20"/>
          <w:szCs w:val="20"/>
          <w:lang w:val="en-US" w:eastAsia="en-US"/>
        </w:rPr>
        <w:t>HOWARD COLLEGE CAMPUS</w:t>
      </w:r>
    </w:p>
    <w:p w14:paraId="3E6CF12A" w14:textId="77777777" w:rsidR="008752D6" w:rsidRDefault="008752D6" w:rsidP="00FD5FC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n-US" w:eastAsia="en-US"/>
        </w:rPr>
      </w:pPr>
      <w:r w:rsidRPr="00FD5FC3">
        <w:rPr>
          <w:rFonts w:ascii="Century Gothic" w:hAnsi="Century Gothic" w:cs="Arial"/>
          <w:b/>
          <w:sz w:val="20"/>
          <w:szCs w:val="20"/>
          <w:lang w:val="en-US" w:eastAsia="en-US"/>
        </w:rPr>
        <w:t>PERSOMNES GRADE 10</w:t>
      </w:r>
    </w:p>
    <w:p w14:paraId="45CCFBFC" w14:textId="77777777" w:rsidR="00DC4874" w:rsidRDefault="00DC4874" w:rsidP="00FD5FC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n-US" w:eastAsia="en-US"/>
        </w:rPr>
      </w:pPr>
    </w:p>
    <w:p w14:paraId="06A355A8" w14:textId="7653D04F" w:rsidR="008752D6" w:rsidRPr="00FD5FC3" w:rsidRDefault="008752D6" w:rsidP="00FD5FC3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spacing w:val="-3"/>
          <w:sz w:val="20"/>
          <w:szCs w:val="20"/>
          <w:lang w:val="en-US" w:eastAsia="en-US"/>
        </w:rPr>
      </w:pPr>
      <w:r w:rsidRPr="00FD5FC3">
        <w:rPr>
          <w:rFonts w:ascii="Century Gothic" w:hAnsi="Century Gothic"/>
          <w:b/>
          <w:sz w:val="20"/>
          <w:szCs w:val="20"/>
          <w:lang w:val="en-US" w:eastAsia="en-US"/>
        </w:rPr>
        <w:t xml:space="preserve">REFERENCE NUMBER: </w:t>
      </w:r>
      <w:r w:rsidR="00FA08E3" w:rsidRPr="00FD5FC3">
        <w:rPr>
          <w:rFonts w:ascii="Century Gothic" w:hAnsi="Century Gothic"/>
          <w:b/>
          <w:sz w:val="20"/>
          <w:szCs w:val="20"/>
          <w:lang w:val="en-US" w:eastAsia="en-US"/>
        </w:rPr>
        <w:t>S</w:t>
      </w:r>
      <w:r w:rsidR="00223899">
        <w:rPr>
          <w:rFonts w:ascii="Century Gothic" w:hAnsi="Century Gothic"/>
          <w:b/>
          <w:sz w:val="20"/>
          <w:szCs w:val="20"/>
          <w:lang w:val="en-US" w:eastAsia="en-US"/>
        </w:rPr>
        <w:t>ARCHI</w:t>
      </w:r>
      <w:r w:rsidR="00FA08E3" w:rsidRPr="00FD5FC3">
        <w:rPr>
          <w:rFonts w:ascii="Century Gothic" w:hAnsi="Century Gothic"/>
          <w:b/>
          <w:sz w:val="20"/>
          <w:szCs w:val="20"/>
          <w:lang w:val="en-US" w:eastAsia="en-US"/>
        </w:rPr>
        <w:t xml:space="preserve"> 0</w:t>
      </w:r>
      <w:r w:rsidR="00223899">
        <w:rPr>
          <w:rFonts w:ascii="Century Gothic" w:hAnsi="Century Gothic"/>
          <w:b/>
          <w:sz w:val="20"/>
          <w:szCs w:val="20"/>
          <w:lang w:val="en-US" w:eastAsia="en-US"/>
        </w:rPr>
        <w:t>1</w:t>
      </w:r>
    </w:p>
    <w:p w14:paraId="4319CE65" w14:textId="77777777" w:rsidR="008752D6" w:rsidRPr="008969FE" w:rsidRDefault="008752D6" w:rsidP="008752D6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0A379B24" w14:textId="3D950317" w:rsidR="008752D6" w:rsidRPr="00FD5FC3" w:rsidRDefault="007C15E4" w:rsidP="00FD5FC3">
      <w:pPr>
        <w:pStyle w:val="Default"/>
        <w:jc w:val="both"/>
        <w:rPr>
          <w:rFonts w:cstheme="majorHAnsi"/>
          <w:sz w:val="22"/>
          <w:szCs w:val="22"/>
          <w:lang w:val="en-US"/>
        </w:rPr>
      </w:pPr>
      <w:r w:rsidRPr="00FD5FC3">
        <w:rPr>
          <w:sz w:val="22"/>
          <w:szCs w:val="22"/>
        </w:rPr>
        <w:t xml:space="preserve">The school of Social Sciences consists of </w:t>
      </w:r>
      <w:r w:rsidR="00C62D32">
        <w:rPr>
          <w:sz w:val="22"/>
          <w:szCs w:val="22"/>
        </w:rPr>
        <w:t>seven disciplines</w:t>
      </w:r>
      <w:r w:rsidRPr="00FD5FC3">
        <w:rPr>
          <w:sz w:val="22"/>
          <w:szCs w:val="22"/>
        </w:rPr>
        <w:t xml:space="preserve">: </w:t>
      </w:r>
      <w:r w:rsidR="00C62D32">
        <w:rPr>
          <w:sz w:val="22"/>
          <w:szCs w:val="22"/>
        </w:rPr>
        <w:t>Anthropology</w:t>
      </w:r>
      <w:r w:rsidR="003629EE" w:rsidRPr="00FD5FC3">
        <w:rPr>
          <w:rFonts w:eastAsia="Calibri"/>
          <w:iCs/>
          <w:sz w:val="22"/>
          <w:szCs w:val="22"/>
        </w:rPr>
        <w:t>, S</w:t>
      </w:r>
      <w:r w:rsidR="00C62D32">
        <w:rPr>
          <w:rFonts w:eastAsia="Calibri"/>
          <w:iCs/>
          <w:sz w:val="22"/>
          <w:szCs w:val="22"/>
        </w:rPr>
        <w:t>ociology, Psychology, Social Work, Political Science, Development Studies and Geography.</w:t>
      </w:r>
      <w:r w:rsidR="003629EE" w:rsidRPr="00FD5FC3">
        <w:rPr>
          <w:rFonts w:eastAsia="Calibri"/>
          <w:iCs/>
          <w:sz w:val="22"/>
          <w:szCs w:val="22"/>
        </w:rPr>
        <w:t xml:space="preserve"> </w:t>
      </w:r>
      <w:r w:rsidR="008752D6" w:rsidRPr="00FD5FC3">
        <w:rPr>
          <w:rFonts w:cstheme="majorHAnsi"/>
          <w:sz w:val="22"/>
          <w:szCs w:val="22"/>
          <w:lang w:val="en-US"/>
        </w:rPr>
        <w:t xml:space="preserve">The incumbent </w:t>
      </w:r>
      <w:r w:rsidR="00E958AE" w:rsidRPr="00FD5FC3">
        <w:rPr>
          <w:rFonts w:cstheme="majorHAnsi"/>
          <w:sz w:val="22"/>
          <w:szCs w:val="22"/>
          <w:lang w:val="en-US"/>
        </w:rPr>
        <w:t xml:space="preserve">should </w:t>
      </w:r>
      <w:r w:rsidR="00B11AB9" w:rsidRPr="00FD5FC3">
        <w:rPr>
          <w:rFonts w:cstheme="majorHAnsi"/>
          <w:sz w:val="22"/>
          <w:szCs w:val="22"/>
          <w:lang w:val="en-US"/>
        </w:rPr>
        <w:t xml:space="preserve">be proficient with databases, </w:t>
      </w:r>
      <w:r w:rsidR="00ED251B" w:rsidRPr="00FD5FC3">
        <w:rPr>
          <w:rFonts w:cstheme="majorHAnsi"/>
          <w:sz w:val="22"/>
          <w:szCs w:val="22"/>
          <w:lang w:val="en-US"/>
        </w:rPr>
        <w:t xml:space="preserve">survey </w:t>
      </w:r>
      <w:r w:rsidR="00B11AB9" w:rsidRPr="00FD5FC3">
        <w:rPr>
          <w:rFonts w:cstheme="majorHAnsi"/>
          <w:sz w:val="22"/>
          <w:szCs w:val="22"/>
          <w:lang w:val="en-US"/>
        </w:rPr>
        <w:t>data analysis software, and reporting tools</w:t>
      </w:r>
      <w:r w:rsidR="008752D6" w:rsidRPr="00FD5FC3">
        <w:rPr>
          <w:rFonts w:cstheme="majorHAnsi"/>
          <w:sz w:val="22"/>
          <w:szCs w:val="22"/>
          <w:lang w:val="en-US"/>
        </w:rPr>
        <w:t>.</w:t>
      </w:r>
      <w:r w:rsidR="00984F00" w:rsidRPr="00FD5FC3">
        <w:rPr>
          <w:rFonts w:cstheme="majorHAnsi"/>
          <w:sz w:val="22"/>
          <w:szCs w:val="22"/>
          <w:lang w:val="en-US"/>
        </w:rPr>
        <w:t xml:space="preserve"> </w:t>
      </w:r>
      <w:r w:rsidR="00ED251B" w:rsidRPr="00FD5FC3">
        <w:rPr>
          <w:rFonts w:cstheme="majorHAnsi"/>
          <w:sz w:val="22"/>
          <w:szCs w:val="22"/>
          <w:lang w:val="en-US"/>
        </w:rPr>
        <w:t xml:space="preserve"> They should know how to import data into SPSS, run descriptive statistics, perform t-tests or ANOVA, and interpret the output. </w:t>
      </w:r>
      <w:r w:rsidR="00B11AB9" w:rsidRPr="00FD5FC3">
        <w:rPr>
          <w:rFonts w:cstheme="majorHAnsi"/>
          <w:sz w:val="22"/>
          <w:szCs w:val="22"/>
          <w:lang w:val="en-US"/>
        </w:rPr>
        <w:t>S/he should have strong organizational, communication, and project management skills. S/he should be able to handle multiple deadlines and details.</w:t>
      </w:r>
    </w:p>
    <w:p w14:paraId="12477605" w14:textId="77777777" w:rsidR="008752D6" w:rsidRPr="00FD5FC3" w:rsidRDefault="008752D6" w:rsidP="00FD5FC3">
      <w:p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sz w:val="22"/>
          <w:szCs w:val="22"/>
          <w:lang w:val="en-US"/>
        </w:rPr>
      </w:pPr>
    </w:p>
    <w:p w14:paraId="5A874B4C" w14:textId="77777777" w:rsidR="008752D6" w:rsidRPr="00A35BE9" w:rsidRDefault="008752D6" w:rsidP="00FD5FC3">
      <w:p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b/>
          <w:lang w:val="en-US"/>
        </w:rPr>
      </w:pPr>
      <w:r w:rsidRPr="00A35BE9">
        <w:rPr>
          <w:rFonts w:ascii="Century Gothic" w:hAnsi="Century Gothic" w:cstheme="majorHAnsi"/>
          <w:b/>
          <w:lang w:val="en-US"/>
        </w:rPr>
        <w:t>MINIM</w:t>
      </w:r>
      <w:r w:rsidR="00C933A8">
        <w:rPr>
          <w:rFonts w:ascii="Century Gothic" w:hAnsi="Century Gothic" w:cstheme="majorHAnsi"/>
          <w:b/>
          <w:lang w:val="en-US"/>
        </w:rPr>
        <w:t>UM REQUIREMENTS:</w:t>
      </w:r>
    </w:p>
    <w:p w14:paraId="13608644" w14:textId="77777777" w:rsidR="008752D6" w:rsidRPr="00A35BE9" w:rsidRDefault="008752D6" w:rsidP="00FD5FC3">
      <w:p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b/>
          <w:lang w:val="en-US"/>
        </w:rPr>
      </w:pPr>
    </w:p>
    <w:p w14:paraId="790BA881" w14:textId="37C6D71B" w:rsidR="008752D6" w:rsidRPr="00FD5FC3" w:rsidRDefault="008752D6" w:rsidP="00FD5FC3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 xml:space="preserve">Matric plus a relevant </w:t>
      </w:r>
      <w:r w:rsidR="003629EE" w:rsidRPr="00FD5FC3">
        <w:rPr>
          <w:rFonts w:ascii="Century Gothic" w:hAnsi="Century Gothic" w:cstheme="majorHAnsi"/>
          <w:sz w:val="22"/>
          <w:szCs w:val="22"/>
          <w:lang w:val="en-US"/>
        </w:rPr>
        <w:t>one-year</w:t>
      </w:r>
      <w:r w:rsidRPr="00FD5FC3">
        <w:rPr>
          <w:rFonts w:ascii="Century Gothic" w:hAnsi="Century Gothic" w:cstheme="majorHAnsi"/>
          <w:sz w:val="22"/>
          <w:szCs w:val="22"/>
          <w:lang w:val="en-US"/>
        </w:rPr>
        <w:t xml:space="preserve"> post-school qualification</w:t>
      </w:r>
      <w:r w:rsidR="00DE2979" w:rsidRPr="00FD5FC3">
        <w:rPr>
          <w:rFonts w:ascii="Century Gothic" w:hAnsi="Century Gothic" w:cstheme="majorHAnsi"/>
          <w:sz w:val="22"/>
          <w:szCs w:val="22"/>
          <w:lang w:val="en-US"/>
        </w:rPr>
        <w:t>.</w:t>
      </w:r>
    </w:p>
    <w:p w14:paraId="4F4C59D8" w14:textId="2702F6E8" w:rsidR="008752D6" w:rsidRPr="00FD5FC3" w:rsidRDefault="008752D6" w:rsidP="00FD5FC3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 xml:space="preserve">Three years </w:t>
      </w:r>
      <w:r w:rsidR="003629EE" w:rsidRPr="00FD5FC3">
        <w:rPr>
          <w:rFonts w:ascii="Century Gothic" w:hAnsi="Century Gothic" w:cstheme="majorHAnsi"/>
          <w:sz w:val="22"/>
          <w:szCs w:val="22"/>
          <w:lang w:val="en-US"/>
        </w:rPr>
        <w:t xml:space="preserve">of </w:t>
      </w:r>
      <w:r w:rsidRPr="00FD5FC3">
        <w:rPr>
          <w:rFonts w:ascii="Century Gothic" w:hAnsi="Century Gothic" w:cstheme="majorHAnsi"/>
          <w:sz w:val="22"/>
          <w:szCs w:val="22"/>
          <w:lang w:val="en-US"/>
        </w:rPr>
        <w:t xml:space="preserve">relevant experience in </w:t>
      </w:r>
      <w:r w:rsidR="003629EE" w:rsidRPr="00FD5FC3">
        <w:rPr>
          <w:rFonts w:ascii="Century Gothic" w:hAnsi="Century Gothic" w:cstheme="majorHAnsi"/>
          <w:sz w:val="22"/>
          <w:szCs w:val="22"/>
          <w:lang w:val="en-US"/>
        </w:rPr>
        <w:t xml:space="preserve">a </w:t>
      </w:r>
      <w:r w:rsidRPr="00FD5FC3">
        <w:rPr>
          <w:rFonts w:ascii="Century Gothic" w:hAnsi="Century Gothic" w:cstheme="majorHAnsi"/>
          <w:sz w:val="22"/>
          <w:szCs w:val="22"/>
          <w:lang w:val="en-US"/>
        </w:rPr>
        <w:t>similar environment</w:t>
      </w:r>
      <w:r w:rsidR="00DE2979" w:rsidRPr="00FD5FC3">
        <w:rPr>
          <w:rFonts w:ascii="Century Gothic" w:hAnsi="Century Gothic" w:cstheme="majorHAnsi"/>
          <w:sz w:val="22"/>
          <w:szCs w:val="22"/>
          <w:lang w:val="en-US"/>
        </w:rPr>
        <w:t>.</w:t>
      </w:r>
    </w:p>
    <w:p w14:paraId="0ADB45E2" w14:textId="167F26DF" w:rsidR="002D79DC" w:rsidRPr="00FD5FC3" w:rsidRDefault="00B11AB9" w:rsidP="00FD5FC3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>Prior experience in research settings</w:t>
      </w:r>
      <w:r w:rsidR="00DE2979" w:rsidRPr="00FD5FC3">
        <w:rPr>
          <w:rFonts w:ascii="Century Gothic" w:hAnsi="Century Gothic" w:cstheme="majorHAnsi"/>
          <w:sz w:val="22"/>
          <w:szCs w:val="22"/>
          <w:lang w:val="en-US"/>
        </w:rPr>
        <w:t>.</w:t>
      </w:r>
    </w:p>
    <w:p w14:paraId="6CA070FF" w14:textId="59AB2A35" w:rsidR="002D79DC" w:rsidRPr="00FD5FC3" w:rsidRDefault="002D79DC" w:rsidP="00FD5FC3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>Computer literacy</w:t>
      </w:r>
      <w:r w:rsidR="00DE2979" w:rsidRPr="00FD5FC3">
        <w:rPr>
          <w:rFonts w:ascii="Century Gothic" w:hAnsi="Century Gothic" w:cstheme="majorHAnsi"/>
          <w:sz w:val="22"/>
          <w:szCs w:val="22"/>
          <w:lang w:val="en-US"/>
        </w:rPr>
        <w:t xml:space="preserve">. </w:t>
      </w:r>
    </w:p>
    <w:p w14:paraId="49B62207" w14:textId="762BC304" w:rsidR="002D79DC" w:rsidRPr="00FD5FC3" w:rsidRDefault="002D79DC" w:rsidP="00FD5FC3">
      <w:pPr>
        <w:pStyle w:val="ListParagraph"/>
        <w:numPr>
          <w:ilvl w:val="0"/>
          <w:numId w:val="1"/>
        </w:numPr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>File management, data entry, and navigating software interfaces.</w:t>
      </w:r>
    </w:p>
    <w:p w14:paraId="385A62EC" w14:textId="50B79E8E" w:rsidR="008752D6" w:rsidRPr="00FD5FC3" w:rsidRDefault="00792F38" w:rsidP="00FD5FC3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sz w:val="22"/>
          <w:szCs w:val="22"/>
          <w:lang w:val="en-US"/>
        </w:rPr>
      </w:pPr>
      <w:r>
        <w:rPr>
          <w:rFonts w:ascii="Century Gothic" w:hAnsi="Century Gothic" w:cstheme="majorHAnsi"/>
          <w:sz w:val="22"/>
          <w:szCs w:val="22"/>
          <w:lang w:val="en-US"/>
        </w:rPr>
        <w:t>Demonstrable a</w:t>
      </w:r>
      <w:r w:rsidR="002D79DC" w:rsidRPr="00FD5FC3">
        <w:rPr>
          <w:rFonts w:ascii="Century Gothic" w:hAnsi="Century Gothic" w:cstheme="majorHAnsi"/>
          <w:sz w:val="22"/>
          <w:szCs w:val="22"/>
          <w:lang w:val="en-US"/>
        </w:rPr>
        <w:t>bility to use SPSS and NVIVO</w:t>
      </w:r>
      <w:r w:rsidR="00DE2979" w:rsidRPr="00FD5FC3">
        <w:rPr>
          <w:rFonts w:ascii="Century Gothic" w:hAnsi="Century Gothic" w:cstheme="majorHAnsi"/>
          <w:sz w:val="22"/>
          <w:szCs w:val="22"/>
          <w:lang w:val="en-US"/>
        </w:rPr>
        <w:t xml:space="preserve">. </w:t>
      </w:r>
    </w:p>
    <w:p w14:paraId="312BBFBB" w14:textId="224FB345" w:rsidR="00ED251B" w:rsidRPr="00FD5FC3" w:rsidRDefault="00ED251B" w:rsidP="00FD5FC3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 xml:space="preserve">Ability to </w:t>
      </w:r>
      <w:proofErr w:type="spellStart"/>
      <w:r w:rsidRPr="00FD5FC3">
        <w:rPr>
          <w:rFonts w:ascii="Century Gothic" w:hAnsi="Century Gothic" w:cstheme="majorHAnsi"/>
          <w:sz w:val="22"/>
          <w:szCs w:val="22"/>
          <w:lang w:val="en-US"/>
        </w:rPr>
        <w:t>organise</w:t>
      </w:r>
      <w:proofErr w:type="spellEnd"/>
      <w:r w:rsidRPr="00FD5FC3">
        <w:rPr>
          <w:rFonts w:ascii="Century Gothic" w:hAnsi="Century Gothic" w:cstheme="majorHAnsi"/>
          <w:sz w:val="22"/>
          <w:szCs w:val="22"/>
          <w:lang w:val="en-US"/>
        </w:rPr>
        <w:t>, clean, and prepare data for analysis, including handling missing data and coding variables.</w:t>
      </w:r>
    </w:p>
    <w:p w14:paraId="62210197" w14:textId="4C3A773D" w:rsidR="00FD5FC3" w:rsidRPr="00FD5FC3" w:rsidRDefault="00FD5FC3" w:rsidP="00FD5FC3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>Verifying and inputting records and ensuring data completeness and integrity.</w:t>
      </w:r>
    </w:p>
    <w:p w14:paraId="57DCB043" w14:textId="15AB3D87" w:rsidR="00FD5FC3" w:rsidRPr="00FD5FC3" w:rsidRDefault="00FD5FC3" w:rsidP="00FD5FC3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>Transcribing data from source documents.</w:t>
      </w:r>
    </w:p>
    <w:p w14:paraId="3CB9F3B6" w14:textId="7DE0A526" w:rsidR="0078003D" w:rsidRPr="00FD5FC3" w:rsidRDefault="008752D6" w:rsidP="00FD5FC3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 xml:space="preserve">Experience in </w:t>
      </w:r>
      <w:r w:rsidR="002D79DC" w:rsidRPr="00FD5FC3">
        <w:rPr>
          <w:rFonts w:ascii="Century Gothic" w:hAnsi="Century Gothic" w:cstheme="majorHAnsi"/>
          <w:sz w:val="22"/>
          <w:szCs w:val="22"/>
          <w:lang w:val="en-US"/>
        </w:rPr>
        <w:t xml:space="preserve">scheduling meetings, </w:t>
      </w:r>
      <w:r w:rsidR="003629EE" w:rsidRPr="00FD5FC3">
        <w:rPr>
          <w:rFonts w:ascii="Century Gothic" w:hAnsi="Century Gothic" w:cstheme="majorHAnsi"/>
          <w:sz w:val="22"/>
          <w:szCs w:val="22"/>
          <w:lang w:val="en-US"/>
        </w:rPr>
        <w:t>minute-taking</w:t>
      </w:r>
      <w:r w:rsidRPr="00FD5FC3">
        <w:rPr>
          <w:rFonts w:ascii="Century Gothic" w:hAnsi="Century Gothic" w:cstheme="majorHAnsi"/>
          <w:sz w:val="22"/>
          <w:szCs w:val="22"/>
          <w:lang w:val="en-US"/>
        </w:rPr>
        <w:t xml:space="preserve"> and </w:t>
      </w:r>
      <w:r w:rsidR="00DE2979" w:rsidRPr="00FD5FC3">
        <w:rPr>
          <w:rFonts w:ascii="Century Gothic" w:hAnsi="Century Gothic" w:cstheme="majorHAnsi"/>
          <w:sz w:val="22"/>
          <w:szCs w:val="22"/>
          <w:lang w:val="en-US"/>
        </w:rPr>
        <w:t>research</w:t>
      </w:r>
      <w:r w:rsidRPr="00FD5FC3">
        <w:rPr>
          <w:rFonts w:ascii="Century Gothic" w:hAnsi="Century Gothic" w:cstheme="majorHAnsi"/>
          <w:sz w:val="22"/>
          <w:szCs w:val="22"/>
          <w:lang w:val="en-US"/>
        </w:rPr>
        <w:t xml:space="preserve"> administration</w:t>
      </w:r>
      <w:r w:rsidR="00DE2979" w:rsidRPr="00FD5FC3">
        <w:rPr>
          <w:rFonts w:ascii="Century Gothic" w:hAnsi="Century Gothic" w:cstheme="majorHAnsi"/>
          <w:sz w:val="22"/>
          <w:szCs w:val="22"/>
          <w:lang w:val="en-US"/>
        </w:rPr>
        <w:t>.</w:t>
      </w:r>
    </w:p>
    <w:p w14:paraId="53EA6BD2" w14:textId="19BC3372" w:rsidR="00FD5FC3" w:rsidRDefault="00FD5FC3" w:rsidP="00FD5FC3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sz w:val="22"/>
          <w:szCs w:val="22"/>
          <w:lang w:val="en-US"/>
        </w:rPr>
      </w:pPr>
      <w:r w:rsidRPr="00FD5FC3">
        <w:rPr>
          <w:rFonts w:ascii="Century Gothic" w:hAnsi="Century Gothic" w:cstheme="majorHAnsi"/>
          <w:sz w:val="22"/>
          <w:szCs w:val="22"/>
          <w:lang w:val="en-US"/>
        </w:rPr>
        <w:t>Providing general administrative support.</w:t>
      </w:r>
    </w:p>
    <w:p w14:paraId="68EF7F4F" w14:textId="511AA0ED" w:rsidR="00D467C1" w:rsidRPr="00223899" w:rsidRDefault="00D467C1" w:rsidP="00792F38">
      <w:pPr>
        <w:tabs>
          <w:tab w:val="left" w:pos="204"/>
        </w:tabs>
        <w:autoSpaceDE w:val="0"/>
        <w:autoSpaceDN w:val="0"/>
        <w:adjustRightInd w:val="0"/>
        <w:contextualSpacing/>
        <w:jc w:val="both"/>
        <w:rPr>
          <w:rFonts w:ascii="Century Gothic" w:hAnsi="Century Gothic" w:cstheme="majorHAnsi"/>
          <w:color w:val="000000" w:themeColor="text1"/>
          <w:sz w:val="22"/>
          <w:szCs w:val="22"/>
          <w:lang w:val="en-US"/>
        </w:rPr>
      </w:pPr>
    </w:p>
    <w:p w14:paraId="44C75CC4" w14:textId="77777777" w:rsidR="0078003D" w:rsidRPr="003B6487" w:rsidRDefault="0078003D" w:rsidP="00FD5FC3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F3EA844" w14:textId="77777777" w:rsidR="0078003D" w:rsidRDefault="0078003D" w:rsidP="00FD5FC3">
      <w:pPr>
        <w:jc w:val="both"/>
        <w:rPr>
          <w:rFonts w:ascii="Century Gothic" w:hAnsi="Century Gothic" w:cs="Arial"/>
          <w:b/>
          <w:sz w:val="20"/>
          <w:szCs w:val="20"/>
        </w:rPr>
      </w:pPr>
      <w:bookmarkStart w:id="1" w:name="_Hlk170153965"/>
      <w:r w:rsidRPr="003B6487">
        <w:rPr>
          <w:rFonts w:ascii="Century Gothic" w:hAnsi="Century Gothic" w:cs="Arial"/>
          <w:b/>
          <w:sz w:val="20"/>
          <w:szCs w:val="20"/>
        </w:rPr>
        <w:t>The remuneration offered will be in accordance with the UKZN Fixed Term Rates of pay.</w:t>
      </w:r>
    </w:p>
    <w:p w14:paraId="796EA99B" w14:textId="77777777" w:rsidR="00FD5FC3" w:rsidRPr="003B6487" w:rsidRDefault="00FD5FC3" w:rsidP="00FD5FC3">
      <w:pPr>
        <w:jc w:val="both"/>
        <w:rPr>
          <w:rFonts w:ascii="Century Gothic" w:hAnsi="Century Gothic"/>
          <w:b/>
          <w:sz w:val="20"/>
          <w:szCs w:val="20"/>
        </w:rPr>
      </w:pPr>
    </w:p>
    <w:bookmarkEnd w:id="1"/>
    <w:p w14:paraId="0A043F57" w14:textId="1E9EE552" w:rsidR="000A0AFD" w:rsidRPr="00223899" w:rsidRDefault="0078003D" w:rsidP="00FD5FC3">
      <w:pPr>
        <w:jc w:val="both"/>
        <w:rPr>
          <w:rFonts w:ascii="Century Gothic" w:hAnsi="Century Gothic"/>
          <w:b/>
          <w:sz w:val="20"/>
          <w:szCs w:val="20"/>
        </w:rPr>
      </w:pPr>
      <w:r w:rsidRPr="003B6487">
        <w:rPr>
          <w:rFonts w:ascii="Century Gothic" w:hAnsi="Century Gothic"/>
          <w:b/>
          <w:sz w:val="20"/>
          <w:szCs w:val="20"/>
        </w:rPr>
        <w:t>The closing date for receipt of applications is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DC4874">
        <w:rPr>
          <w:rFonts w:ascii="Century Gothic" w:hAnsi="Century Gothic"/>
          <w:b/>
          <w:sz w:val="20"/>
          <w:szCs w:val="20"/>
        </w:rPr>
        <w:t>12th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ED251B">
        <w:rPr>
          <w:rFonts w:ascii="Century Gothic" w:hAnsi="Century Gothic"/>
          <w:b/>
          <w:sz w:val="20"/>
          <w:szCs w:val="20"/>
        </w:rPr>
        <w:t>August</w:t>
      </w:r>
      <w:r w:rsidR="00920D9B">
        <w:rPr>
          <w:rFonts w:ascii="Century Gothic" w:hAnsi="Century Gothic"/>
          <w:b/>
          <w:sz w:val="20"/>
          <w:szCs w:val="20"/>
        </w:rPr>
        <w:t xml:space="preserve"> </w:t>
      </w:r>
      <w:r w:rsidRPr="00984DE3">
        <w:rPr>
          <w:rFonts w:ascii="Century Gothic" w:hAnsi="Century Gothic"/>
          <w:b/>
          <w:sz w:val="20"/>
          <w:szCs w:val="20"/>
        </w:rPr>
        <w:t>202</w:t>
      </w:r>
      <w:r>
        <w:rPr>
          <w:rFonts w:ascii="Century Gothic" w:hAnsi="Century Gothic"/>
          <w:b/>
          <w:sz w:val="20"/>
          <w:szCs w:val="20"/>
        </w:rPr>
        <w:t>5</w:t>
      </w:r>
      <w:r w:rsidR="004C6B16">
        <w:rPr>
          <w:rFonts w:ascii="Century Gothic" w:hAnsi="Century Gothic"/>
          <w:b/>
          <w:sz w:val="20"/>
          <w:szCs w:val="20"/>
        </w:rPr>
        <w:t xml:space="preserve"> at </w:t>
      </w:r>
      <w:r w:rsidR="00A36C20">
        <w:rPr>
          <w:rFonts w:ascii="Century Gothic" w:hAnsi="Century Gothic"/>
          <w:b/>
          <w:sz w:val="20"/>
          <w:szCs w:val="20"/>
        </w:rPr>
        <w:t>12 PM</w:t>
      </w:r>
      <w:r w:rsidR="004C6B16">
        <w:rPr>
          <w:rFonts w:ascii="Century Gothic" w:hAnsi="Century Gothic"/>
          <w:b/>
          <w:sz w:val="20"/>
          <w:szCs w:val="20"/>
        </w:rPr>
        <w:t xml:space="preserve">. </w:t>
      </w:r>
    </w:p>
    <w:p w14:paraId="5F713F05" w14:textId="77777777" w:rsidR="00FD5FC3" w:rsidRPr="003B6487" w:rsidRDefault="00FD5FC3" w:rsidP="00FD5FC3">
      <w:pPr>
        <w:jc w:val="both"/>
        <w:rPr>
          <w:rFonts w:ascii="Century Gothic" w:hAnsi="Century Gothic"/>
          <w:b/>
          <w:sz w:val="20"/>
          <w:szCs w:val="20"/>
        </w:rPr>
      </w:pPr>
    </w:p>
    <w:p w14:paraId="32C4A68C" w14:textId="5D4F250B" w:rsidR="0078003D" w:rsidRDefault="0078003D" w:rsidP="00FD5FC3">
      <w:pPr>
        <w:jc w:val="both"/>
        <w:rPr>
          <w:rFonts w:ascii="Century Gothic" w:hAnsi="Century Gothic"/>
          <w:b/>
          <w:sz w:val="20"/>
          <w:szCs w:val="20"/>
        </w:rPr>
      </w:pPr>
      <w:r w:rsidRPr="003B6487">
        <w:rPr>
          <w:rFonts w:ascii="Century Gothic" w:hAnsi="Century Gothic"/>
          <w:b/>
          <w:sz w:val="20"/>
          <w:szCs w:val="20"/>
        </w:rPr>
        <w:t>Applicants are required to complete the relevant application form</w:t>
      </w:r>
      <w:r w:rsidR="00A36C20">
        <w:rPr>
          <w:rFonts w:ascii="Century Gothic" w:hAnsi="Century Gothic"/>
          <w:b/>
          <w:sz w:val="20"/>
          <w:szCs w:val="20"/>
        </w:rPr>
        <w:t>,</w:t>
      </w:r>
      <w:r w:rsidRPr="003B6487">
        <w:rPr>
          <w:rFonts w:ascii="Century Gothic" w:hAnsi="Century Gothic"/>
          <w:b/>
          <w:sz w:val="20"/>
          <w:szCs w:val="20"/>
        </w:rPr>
        <w:t xml:space="preserve"> which is available on the Vacancies website at </w:t>
      </w:r>
      <w:hyperlink r:id="rId5" w:history="1">
        <w:r w:rsidRPr="003B6487">
          <w:rPr>
            <w:rFonts w:ascii="Century Gothic" w:hAnsi="Century Gothic"/>
            <w:b/>
            <w:color w:val="0000FF"/>
            <w:sz w:val="20"/>
            <w:szCs w:val="20"/>
            <w:u w:val="single"/>
          </w:rPr>
          <w:t>www.ukzn.ac.za</w:t>
        </w:r>
      </w:hyperlink>
      <w:r w:rsidRPr="003B6487">
        <w:rPr>
          <w:rFonts w:ascii="Century Gothic" w:hAnsi="Century Gothic"/>
          <w:b/>
          <w:sz w:val="20"/>
          <w:szCs w:val="20"/>
        </w:rPr>
        <w:t>.</w:t>
      </w:r>
    </w:p>
    <w:p w14:paraId="70045B83" w14:textId="77777777" w:rsidR="00FD5FC3" w:rsidRPr="003B6487" w:rsidRDefault="00FD5FC3" w:rsidP="00FD5FC3">
      <w:pPr>
        <w:jc w:val="both"/>
        <w:rPr>
          <w:rFonts w:ascii="Century Gothic" w:hAnsi="Century Gothic"/>
          <w:b/>
          <w:sz w:val="20"/>
          <w:szCs w:val="20"/>
        </w:rPr>
      </w:pPr>
    </w:p>
    <w:p w14:paraId="503EA94F" w14:textId="37C75976" w:rsidR="00D467C1" w:rsidRDefault="0078003D" w:rsidP="00FD5FC3">
      <w:pPr>
        <w:jc w:val="both"/>
      </w:pPr>
      <w:r w:rsidRPr="003B6487">
        <w:rPr>
          <w:rFonts w:ascii="Century Gothic" w:hAnsi="Century Gothic"/>
          <w:b/>
          <w:sz w:val="20"/>
          <w:szCs w:val="20"/>
        </w:rPr>
        <w:t>Please e-mail applications to:</w:t>
      </w:r>
      <w:r>
        <w:rPr>
          <w:rFonts w:ascii="Century Gothic" w:hAnsi="Century Gothic"/>
          <w:b/>
          <w:sz w:val="20"/>
          <w:szCs w:val="20"/>
        </w:rPr>
        <w:t xml:space="preserve"> </w:t>
      </w:r>
      <w:hyperlink r:id="rId6" w:history="1">
        <w:r w:rsidR="00D467C1" w:rsidRPr="00C0039A">
          <w:rPr>
            <w:rStyle w:val="Hyperlink"/>
          </w:rPr>
          <w:t>maart@ukzn.ac.za</w:t>
        </w:r>
      </w:hyperlink>
      <w:r w:rsidR="00D467C1">
        <w:t xml:space="preserve"> and</w:t>
      </w:r>
      <w:r w:rsidR="00223899">
        <w:t xml:space="preserve"> </w:t>
      </w:r>
      <w:hyperlink r:id="rId7" w:history="1">
        <w:r w:rsidR="00223899">
          <w:rPr>
            <w:rStyle w:val="Hyperlink"/>
            <w:lang w:val="en-US"/>
          </w:rPr>
          <w:t>Christisonp@ukzn.ac.za</w:t>
        </w:r>
      </w:hyperlink>
    </w:p>
    <w:p w14:paraId="73242800" w14:textId="0F6002EA" w:rsidR="0078003D" w:rsidRPr="00223899" w:rsidRDefault="0078003D" w:rsidP="00FD5FC3">
      <w:pPr>
        <w:jc w:val="both"/>
        <w:rPr>
          <w:rFonts w:ascii="Century Gothic" w:hAnsi="Century Gothic"/>
          <w:b/>
          <w:color w:val="0000FF"/>
          <w:sz w:val="20"/>
          <w:szCs w:val="20"/>
          <w:u w:val="single"/>
        </w:rPr>
      </w:pPr>
      <w:r w:rsidRPr="003B6487">
        <w:rPr>
          <w:rFonts w:ascii="Century Gothic" w:hAnsi="Century Gothic"/>
          <w:b/>
          <w:sz w:val="20"/>
          <w:szCs w:val="20"/>
        </w:rPr>
        <w:t xml:space="preserve">School of </w:t>
      </w:r>
      <w:r w:rsidRPr="006C4FBD">
        <w:rPr>
          <w:rFonts w:ascii="Century Gothic" w:hAnsi="Century Gothic"/>
          <w:b/>
          <w:sz w:val="20"/>
          <w:szCs w:val="20"/>
        </w:rPr>
        <w:t>Social Science</w:t>
      </w:r>
      <w:r>
        <w:rPr>
          <w:rFonts w:ascii="Century Gothic" w:hAnsi="Century Gothic"/>
          <w:b/>
          <w:sz w:val="20"/>
          <w:szCs w:val="20"/>
        </w:rPr>
        <w:t>.</w:t>
      </w:r>
    </w:p>
    <w:p w14:paraId="4D1F71A6" w14:textId="725029BB" w:rsidR="0078003D" w:rsidRPr="003B6487" w:rsidRDefault="0078003D" w:rsidP="00FD5FC3">
      <w:pPr>
        <w:autoSpaceDE w:val="0"/>
        <w:autoSpaceDN w:val="0"/>
        <w:ind w:right="252"/>
        <w:jc w:val="both"/>
        <w:rPr>
          <w:rFonts w:ascii="Century Gothic" w:eastAsia="Calibri" w:hAnsi="Century Gothic" w:cs="Arial"/>
          <w:sz w:val="20"/>
          <w:szCs w:val="20"/>
          <w:lang w:eastAsia="en-US"/>
        </w:rPr>
      </w:pPr>
      <w:r w:rsidRPr="003B6487">
        <w:rPr>
          <w:rFonts w:ascii="Century Gothic" w:eastAsia="Calibri" w:hAnsi="Century Gothic" w:cs="Arial"/>
          <w:b/>
          <w:bCs/>
          <w:i/>
          <w:iCs/>
          <w:sz w:val="20"/>
          <w:szCs w:val="20"/>
          <w:lang w:eastAsia="en-US"/>
        </w:rPr>
        <w:t xml:space="preserve">Kindly note that the University of KwaZulu-Natal (“the University”) is required to process any Personal Information (as defined by the Protection of Personal </w:t>
      </w:r>
      <w:r w:rsidR="00A36C20">
        <w:rPr>
          <w:rFonts w:ascii="Century Gothic" w:eastAsia="Calibri" w:hAnsi="Century Gothic" w:cs="Arial"/>
          <w:b/>
          <w:bCs/>
          <w:i/>
          <w:iCs/>
          <w:sz w:val="20"/>
          <w:szCs w:val="20"/>
          <w:lang w:eastAsia="en-US"/>
        </w:rPr>
        <w:t xml:space="preserve">Information </w:t>
      </w:r>
      <w:r w:rsidRPr="003B6487">
        <w:rPr>
          <w:rFonts w:ascii="Century Gothic" w:eastAsia="Calibri" w:hAnsi="Century Gothic" w:cs="Arial"/>
          <w:b/>
          <w:bCs/>
          <w:i/>
          <w:iCs/>
          <w:sz w:val="20"/>
          <w:szCs w:val="20"/>
          <w:lang w:eastAsia="en-US"/>
        </w:rPr>
        <w:t>Act, 2013 “</w:t>
      </w:r>
      <w:r w:rsidR="00B11AB9">
        <w:rPr>
          <w:rFonts w:ascii="Century Gothic" w:eastAsia="Calibri" w:hAnsi="Century Gothic" w:cs="Arial"/>
          <w:b/>
          <w:bCs/>
          <w:i/>
          <w:iCs/>
          <w:sz w:val="20"/>
          <w:szCs w:val="20"/>
          <w:lang w:eastAsia="en-US"/>
        </w:rPr>
        <w:t xml:space="preserve">, </w:t>
      </w:r>
      <w:r w:rsidRPr="003B6487">
        <w:rPr>
          <w:rFonts w:ascii="Century Gothic" w:eastAsia="Calibri" w:hAnsi="Century Gothic" w:cs="Arial"/>
          <w:b/>
          <w:bCs/>
          <w:i/>
          <w:iCs/>
          <w:sz w:val="20"/>
          <w:szCs w:val="20"/>
          <w:lang w:eastAsia="en-US"/>
        </w:rPr>
        <w:lastRenderedPageBreak/>
        <w:t xml:space="preserve">POPIA”) submitted by candidates when applying for positions at the University. The provision of Personal Information is a requirement in terms of the University’s recruitment and selection process. The retention of any personal information is </w:t>
      </w:r>
      <w:r w:rsidR="00FB0602">
        <w:rPr>
          <w:rFonts w:ascii="Century Gothic" w:eastAsia="Calibri" w:hAnsi="Century Gothic" w:cs="Arial"/>
          <w:b/>
          <w:bCs/>
          <w:i/>
          <w:iCs/>
          <w:sz w:val="20"/>
          <w:szCs w:val="20"/>
          <w:lang w:eastAsia="en-US"/>
        </w:rPr>
        <w:t>a consequence of the University being bound by legislative requirements and/or good governance practices,</w:t>
      </w:r>
      <w:r w:rsidRPr="003B6487">
        <w:rPr>
          <w:rFonts w:ascii="Century Gothic" w:eastAsia="Calibri" w:hAnsi="Century Gothic" w:cs="Arial"/>
          <w:b/>
          <w:bCs/>
          <w:i/>
          <w:iCs/>
          <w:sz w:val="20"/>
          <w:szCs w:val="20"/>
          <w:lang w:eastAsia="en-US"/>
        </w:rPr>
        <w:t xml:space="preserve"> as well as record keeping for statistical purposes. The University will endeavour to ensure that the appropriate security measures are in place and implemented for both electronic and paper-based formats that are used for processing of the personal information recorded through this recruitment and selection process.</w:t>
      </w:r>
    </w:p>
    <w:p w14:paraId="4A57CBA4" w14:textId="77777777" w:rsidR="0078003D" w:rsidRPr="006C4FBD" w:rsidRDefault="0078003D" w:rsidP="00FD5FC3">
      <w:pPr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14:paraId="252C205B" w14:textId="77777777" w:rsidR="0078003D" w:rsidRPr="006C4FBD" w:rsidRDefault="0078003D" w:rsidP="00FD5FC3">
      <w:pPr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14:paraId="28E20B5E" w14:textId="77777777" w:rsidR="0078003D" w:rsidRPr="006C4FBD" w:rsidRDefault="0078003D" w:rsidP="00FD5FC3">
      <w:pPr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14:paraId="02DAD37E" w14:textId="77777777" w:rsidR="0078003D" w:rsidRPr="006C4FBD" w:rsidRDefault="0078003D" w:rsidP="00FD5FC3">
      <w:pPr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14:paraId="1FF0410C" w14:textId="77777777" w:rsidR="0078003D" w:rsidRPr="006C4FBD" w:rsidRDefault="0078003D" w:rsidP="00FD5FC3">
      <w:pPr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14:paraId="5EFC2CA5" w14:textId="77777777" w:rsidR="0078003D" w:rsidRPr="006C4FBD" w:rsidRDefault="0078003D" w:rsidP="00FD5FC3">
      <w:pPr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14:paraId="0B49AB22" w14:textId="77777777" w:rsidR="0078003D" w:rsidRPr="006C4FBD" w:rsidRDefault="0078003D" w:rsidP="00FD5FC3">
      <w:pPr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14:paraId="2436EE20" w14:textId="77777777" w:rsidR="0078003D" w:rsidRPr="006C4FBD" w:rsidRDefault="0078003D" w:rsidP="00FD5FC3">
      <w:pPr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</w:p>
    <w:p w14:paraId="6A5A12FF" w14:textId="77777777" w:rsidR="008752D6" w:rsidRPr="00A35BE9" w:rsidRDefault="008752D6" w:rsidP="008752D6">
      <w:pPr>
        <w:rPr>
          <w:rFonts w:asciiTheme="majorHAnsi" w:hAnsiTheme="majorHAnsi" w:cstheme="majorHAnsi"/>
          <w:b/>
        </w:rPr>
      </w:pPr>
    </w:p>
    <w:p w14:paraId="1C97A485" w14:textId="77777777" w:rsidR="0016119C" w:rsidRDefault="0016119C"/>
    <w:sectPr w:rsidR="00161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14713"/>
    <w:multiLevelType w:val="hybridMultilevel"/>
    <w:tmpl w:val="EBA021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D6"/>
    <w:rsid w:val="000A0AFD"/>
    <w:rsid w:val="00120924"/>
    <w:rsid w:val="00141847"/>
    <w:rsid w:val="0016119C"/>
    <w:rsid w:val="00223899"/>
    <w:rsid w:val="002943A4"/>
    <w:rsid w:val="002D79DC"/>
    <w:rsid w:val="00335346"/>
    <w:rsid w:val="003629EE"/>
    <w:rsid w:val="004C6B16"/>
    <w:rsid w:val="00622DB1"/>
    <w:rsid w:val="006A450E"/>
    <w:rsid w:val="006B6422"/>
    <w:rsid w:val="006D5AEF"/>
    <w:rsid w:val="0078003D"/>
    <w:rsid w:val="00792F38"/>
    <w:rsid w:val="007C15E4"/>
    <w:rsid w:val="008752D6"/>
    <w:rsid w:val="00920D9B"/>
    <w:rsid w:val="00984F00"/>
    <w:rsid w:val="00A36C20"/>
    <w:rsid w:val="00B11AB9"/>
    <w:rsid w:val="00B82E0C"/>
    <w:rsid w:val="00C62D32"/>
    <w:rsid w:val="00C933A8"/>
    <w:rsid w:val="00D467C1"/>
    <w:rsid w:val="00DC4874"/>
    <w:rsid w:val="00DE2979"/>
    <w:rsid w:val="00E67614"/>
    <w:rsid w:val="00E94C34"/>
    <w:rsid w:val="00E958AE"/>
    <w:rsid w:val="00ED251B"/>
    <w:rsid w:val="00EF0898"/>
    <w:rsid w:val="00F02256"/>
    <w:rsid w:val="00F22159"/>
    <w:rsid w:val="00FA08E3"/>
    <w:rsid w:val="00FB0602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B1493E"/>
  <w15:chartTrackingRefBased/>
  <w15:docId w15:val="{334B4721-E4C7-4EB0-9F3A-63835935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2D6"/>
    <w:pPr>
      <w:ind w:left="720"/>
      <w:contextualSpacing/>
    </w:pPr>
  </w:style>
  <w:style w:type="paragraph" w:customStyle="1" w:styleId="Default">
    <w:name w:val="Default"/>
    <w:rsid w:val="008752D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rsid w:val="007800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sonp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art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Sifiso Selby Zulu</dc:creator>
  <cp:keywords/>
  <dc:description/>
  <cp:lastModifiedBy>Akhona Thandeka Mbeje</cp:lastModifiedBy>
  <cp:revision>2</cp:revision>
  <dcterms:created xsi:type="dcterms:W3CDTF">2025-08-08T08:30:00Z</dcterms:created>
  <dcterms:modified xsi:type="dcterms:W3CDTF">2025-08-08T08:30:00Z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30d7410b-b797-4555-9d99-1d9184dd31f0</vt:lpwstr>
  </property>
</Properties>
</file>