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50BB" w14:textId="77777777" w:rsidR="00970E91" w:rsidRDefault="0064781D" w:rsidP="00105E2C">
      <w:pPr>
        <w:spacing w:after="9" w:line="249" w:lineRule="auto"/>
        <w:ind w:left="10" w:hanging="10"/>
        <w:jc w:val="both"/>
      </w:pPr>
      <w:r>
        <w:rPr>
          <w:rFonts w:ascii="Century Gothic" w:eastAsia="Century Gothic" w:hAnsi="Century Gothic" w:cs="Century Gothic"/>
          <w:b/>
        </w:rPr>
        <w:t xml:space="preserve">The University of KwaZulu-Natal (UKZN) is committed to meeting the objectives of </w:t>
      </w:r>
    </w:p>
    <w:p w14:paraId="6478E80E" w14:textId="77777777" w:rsidR="00970E91" w:rsidRDefault="0064781D" w:rsidP="00105E2C">
      <w:pPr>
        <w:spacing w:after="419" w:line="249" w:lineRule="auto"/>
        <w:ind w:left="10" w:hanging="10"/>
        <w:jc w:val="both"/>
      </w:pPr>
      <w:r>
        <w:rPr>
          <w:rFonts w:ascii="Century Gothic" w:eastAsia="Century Gothic" w:hAnsi="Century Gothic" w:cs="Century Gothic"/>
          <w:b/>
        </w:rPr>
        <w:t>Employment Equity to improve representivity within the Institution. Preference will be given to applicants from designated groups in accordance with our Employment Equity Plan.</w:t>
      </w:r>
      <w:r>
        <w:rPr>
          <w:rFonts w:ascii="Century Gothic" w:eastAsia="Century Gothic" w:hAnsi="Century Gothic" w:cs="Century Gothic"/>
        </w:rPr>
        <w:t xml:space="preserve"> </w:t>
      </w:r>
    </w:p>
    <w:p w14:paraId="0D6B3DED" w14:textId="77777777" w:rsidR="00970E91" w:rsidRDefault="0064781D">
      <w:pPr>
        <w:spacing w:after="156"/>
        <w:jc w:val="center"/>
      </w:pPr>
      <w:r>
        <w:rPr>
          <w:rFonts w:ascii="Century Gothic" w:eastAsia="Century Gothic" w:hAnsi="Century Gothic" w:cs="Century Gothic"/>
          <w:b/>
          <w:sz w:val="21"/>
          <w:u w:val="single" w:color="000000"/>
        </w:rPr>
        <w:t>COLLEGE OF AGRICULTURE, ENGINEERING AND SCIENCE</w:t>
      </w:r>
      <w:r>
        <w:rPr>
          <w:rFonts w:ascii="Century Gothic" w:eastAsia="Century Gothic" w:hAnsi="Century Gothic" w:cs="Century Gothic"/>
          <w:b/>
          <w:sz w:val="21"/>
        </w:rPr>
        <w:t xml:space="preserve"> </w:t>
      </w:r>
    </w:p>
    <w:p w14:paraId="66336298" w14:textId="77777777" w:rsidR="00970E91" w:rsidRDefault="0064781D">
      <w:pPr>
        <w:spacing w:after="0"/>
        <w:ind w:left="10" w:hanging="10"/>
        <w:jc w:val="center"/>
      </w:pPr>
      <w:r>
        <w:rPr>
          <w:rFonts w:ascii="Century Gothic" w:eastAsia="Century Gothic" w:hAnsi="Century Gothic" w:cs="Century Gothic"/>
          <w:b/>
          <w:sz w:val="21"/>
        </w:rPr>
        <w:t xml:space="preserve">TECHNICIAN (CONTROLLED ENVIRONMENT FACILITY) </w:t>
      </w:r>
    </w:p>
    <w:p w14:paraId="5C5A5595" w14:textId="54965655" w:rsidR="00970E91" w:rsidRDefault="0064781D">
      <w:pPr>
        <w:spacing w:after="0"/>
        <w:ind w:left="10" w:hanging="10"/>
        <w:jc w:val="center"/>
        <w:rPr>
          <w:rFonts w:ascii="Century Gothic" w:eastAsia="Century Gothic" w:hAnsi="Century Gothic" w:cs="Century Gothic"/>
          <w:b/>
          <w:sz w:val="21"/>
        </w:rPr>
      </w:pPr>
      <w:r>
        <w:rPr>
          <w:rFonts w:ascii="Century Gothic" w:eastAsia="Century Gothic" w:hAnsi="Century Gothic" w:cs="Century Gothic"/>
          <w:b/>
          <w:sz w:val="21"/>
        </w:rPr>
        <w:t xml:space="preserve">PEROMNES GRADE 10 </w:t>
      </w:r>
    </w:p>
    <w:p w14:paraId="46C44270" w14:textId="2B63C4D6" w:rsidR="005C5730" w:rsidRDefault="005C5730">
      <w:pPr>
        <w:spacing w:after="0"/>
        <w:ind w:left="10" w:hanging="10"/>
        <w:jc w:val="center"/>
      </w:pPr>
      <w:r>
        <w:rPr>
          <w:rFonts w:ascii="Century Gothic" w:eastAsia="Century Gothic" w:hAnsi="Century Gothic" w:cs="Century Gothic"/>
          <w:b/>
          <w:sz w:val="21"/>
        </w:rPr>
        <w:t xml:space="preserve">FIXED TERM </w:t>
      </w:r>
      <w:r w:rsidR="00105E2C">
        <w:rPr>
          <w:rFonts w:ascii="Century Gothic" w:eastAsia="Century Gothic" w:hAnsi="Century Gothic" w:cs="Century Gothic"/>
          <w:b/>
          <w:sz w:val="21"/>
        </w:rPr>
        <w:t>APPOINTMENT</w:t>
      </w:r>
      <w:r>
        <w:rPr>
          <w:rFonts w:ascii="Century Gothic" w:eastAsia="Century Gothic" w:hAnsi="Century Gothic" w:cs="Century Gothic"/>
          <w:b/>
          <w:sz w:val="21"/>
        </w:rPr>
        <w:t xml:space="preserve"> (JULY-DECEMBER 2025)</w:t>
      </w:r>
    </w:p>
    <w:p w14:paraId="10921258" w14:textId="390397F1" w:rsidR="00970E91" w:rsidRDefault="0064781D">
      <w:pPr>
        <w:spacing w:after="0"/>
        <w:ind w:left="10" w:hanging="10"/>
        <w:jc w:val="center"/>
      </w:pPr>
      <w:r>
        <w:rPr>
          <w:rFonts w:ascii="Century Gothic" w:eastAsia="Century Gothic" w:hAnsi="Century Gothic" w:cs="Century Gothic"/>
          <w:b/>
          <w:sz w:val="21"/>
        </w:rPr>
        <w:t>SCHOOL OF AGRICULTUR</w:t>
      </w:r>
      <w:r w:rsidR="00105E2C">
        <w:rPr>
          <w:rFonts w:ascii="Century Gothic" w:eastAsia="Century Gothic" w:hAnsi="Century Gothic" w:cs="Century Gothic"/>
          <w:b/>
          <w:sz w:val="21"/>
        </w:rPr>
        <w:t>AL, EARTH AND ENVIRONMENTAL SCIENCES</w:t>
      </w:r>
    </w:p>
    <w:p w14:paraId="549CAF56" w14:textId="77777777" w:rsidR="00105E2C" w:rsidRDefault="0064781D">
      <w:pPr>
        <w:spacing w:after="0"/>
        <w:ind w:left="10" w:hanging="10"/>
        <w:jc w:val="center"/>
        <w:rPr>
          <w:rFonts w:ascii="Century Gothic" w:eastAsia="Century Gothic" w:hAnsi="Century Gothic" w:cs="Century Gothic"/>
          <w:b/>
          <w:sz w:val="21"/>
        </w:rPr>
      </w:pPr>
      <w:r>
        <w:rPr>
          <w:rFonts w:ascii="Century Gothic" w:eastAsia="Century Gothic" w:hAnsi="Century Gothic" w:cs="Century Gothic"/>
          <w:b/>
          <w:sz w:val="21"/>
        </w:rPr>
        <w:t>PIETERMARITZBURG CAMPUS</w:t>
      </w:r>
    </w:p>
    <w:p w14:paraId="4ED66BF2" w14:textId="59E8D769" w:rsidR="00970E91" w:rsidRDefault="0064781D">
      <w:pPr>
        <w:spacing w:after="0"/>
        <w:ind w:left="10" w:hanging="10"/>
        <w:jc w:val="center"/>
      </w:pPr>
      <w:r>
        <w:rPr>
          <w:rFonts w:ascii="Century Gothic" w:eastAsia="Century Gothic" w:hAnsi="Century Gothic" w:cs="Century Gothic"/>
          <w:b/>
          <w:sz w:val="21"/>
        </w:rPr>
        <w:t xml:space="preserve"> </w:t>
      </w:r>
    </w:p>
    <w:p w14:paraId="12F802AD" w14:textId="47F735FF" w:rsidR="00970E91" w:rsidRDefault="0064781D">
      <w:pPr>
        <w:spacing w:after="137"/>
        <w:ind w:left="10" w:hanging="10"/>
        <w:jc w:val="center"/>
      </w:pPr>
      <w:r>
        <w:rPr>
          <w:rFonts w:ascii="Century Gothic" w:eastAsia="Century Gothic" w:hAnsi="Century Gothic" w:cs="Century Gothic"/>
          <w:b/>
          <w:sz w:val="21"/>
        </w:rPr>
        <w:t xml:space="preserve">REF NO.: </w:t>
      </w:r>
      <w:r w:rsidR="00E146D7">
        <w:rPr>
          <w:rFonts w:ascii="Century Gothic" w:eastAsia="Century Gothic" w:hAnsi="Century Gothic" w:cs="Century Gothic"/>
          <w:b/>
          <w:sz w:val="21"/>
        </w:rPr>
        <w:t>SAEES10/</w:t>
      </w:r>
      <w:r>
        <w:rPr>
          <w:rFonts w:ascii="Century Gothic" w:eastAsia="Century Gothic" w:hAnsi="Century Gothic" w:cs="Century Gothic"/>
          <w:b/>
          <w:sz w:val="21"/>
        </w:rPr>
        <w:t>2025</w:t>
      </w:r>
    </w:p>
    <w:p w14:paraId="4F8B5F91" w14:textId="77777777" w:rsidR="00970E91" w:rsidRDefault="0064781D">
      <w:pPr>
        <w:spacing w:after="249" w:line="248" w:lineRule="auto"/>
        <w:ind w:left="6" w:hanging="10"/>
        <w:jc w:val="both"/>
      </w:pPr>
      <w:r>
        <w:rPr>
          <w:rFonts w:ascii="Century Gothic" w:eastAsia="Century Gothic" w:hAnsi="Century Gothic" w:cs="Century Gothic"/>
          <w:sz w:val="21"/>
        </w:rPr>
        <w:t>The incumbent will build, repair and maintain the technical equipment in SAEES and ancillary facilities. This includes: growth chambers, convirons, glasshouses, greenhouse tunnels, shade-houses, irrigation systems (fertigation systems) and specialised research equipment.  S/he will ensure that all the required equipment is functioning properly and that appropriate growth parameters are selected so that the plant trials grow optimally.</w:t>
      </w:r>
    </w:p>
    <w:p w14:paraId="30DE2AC6" w14:textId="77777777" w:rsidR="00970E91" w:rsidRDefault="0064781D">
      <w:pPr>
        <w:spacing w:after="249" w:line="248" w:lineRule="auto"/>
        <w:ind w:left="6" w:hanging="10"/>
        <w:jc w:val="both"/>
      </w:pPr>
      <w:r>
        <w:rPr>
          <w:rFonts w:ascii="Century Gothic" w:eastAsia="Century Gothic" w:hAnsi="Century Gothic" w:cs="Century Gothic"/>
          <w:sz w:val="21"/>
        </w:rPr>
        <w:t xml:space="preserve">The incumbent will report to the Manager: Technical Operations. </w:t>
      </w:r>
    </w:p>
    <w:p w14:paraId="561BB363" w14:textId="77777777" w:rsidR="00970E91" w:rsidRDefault="0064781D">
      <w:pPr>
        <w:spacing w:after="212" w:line="248" w:lineRule="auto"/>
        <w:ind w:left="-5" w:hanging="10"/>
        <w:jc w:val="both"/>
      </w:pPr>
      <w:r>
        <w:rPr>
          <w:rFonts w:ascii="Century Gothic" w:eastAsia="Century Gothic" w:hAnsi="Century Gothic" w:cs="Century Gothic"/>
          <w:b/>
          <w:sz w:val="21"/>
        </w:rPr>
        <w:t>Minimum Requirements</w:t>
      </w:r>
      <w:r>
        <w:rPr>
          <w:rFonts w:ascii="Century Gothic" w:eastAsia="Century Gothic" w:hAnsi="Century Gothic" w:cs="Century Gothic"/>
          <w:sz w:val="21"/>
        </w:rPr>
        <w:t>:</w:t>
      </w:r>
      <w:r>
        <w:rPr>
          <w:rFonts w:ascii="Arial" w:eastAsia="Arial" w:hAnsi="Arial" w:cs="Arial"/>
          <w:sz w:val="20"/>
        </w:rPr>
        <w:t xml:space="preserve"> </w:t>
      </w:r>
    </w:p>
    <w:p w14:paraId="7FBDC569" w14:textId="77777777" w:rsidR="00970E91" w:rsidRDefault="0064781D">
      <w:pPr>
        <w:numPr>
          <w:ilvl w:val="0"/>
          <w:numId w:val="1"/>
        </w:numPr>
        <w:spacing w:after="123" w:line="248" w:lineRule="auto"/>
        <w:ind w:hanging="427"/>
        <w:jc w:val="both"/>
      </w:pPr>
      <w:r>
        <w:rPr>
          <w:rFonts w:ascii="Century Gothic" w:eastAsia="Century Gothic" w:hAnsi="Century Gothic" w:cs="Century Gothic"/>
          <w:sz w:val="21"/>
        </w:rPr>
        <w:t>NTC3 plus Trade Test in Electronics/ Air-conditioning/ Electrical</w:t>
      </w:r>
    </w:p>
    <w:p w14:paraId="2E4B554A" w14:textId="77777777" w:rsidR="00970E91" w:rsidRDefault="0064781D">
      <w:pPr>
        <w:numPr>
          <w:ilvl w:val="0"/>
          <w:numId w:val="1"/>
        </w:numPr>
        <w:spacing w:after="0"/>
        <w:ind w:hanging="427"/>
        <w:jc w:val="both"/>
      </w:pPr>
      <w:r>
        <w:rPr>
          <w:rFonts w:ascii="Century Gothic" w:eastAsia="Century Gothic" w:hAnsi="Century Gothic" w:cs="Century Gothic"/>
          <w:sz w:val="21"/>
        </w:rPr>
        <w:t>3 years relevant work experience in an Agricultural Controlled Environment</w:t>
      </w:r>
    </w:p>
    <w:p w14:paraId="1B13D35F" w14:textId="77777777" w:rsidR="00970E91" w:rsidRDefault="0064781D">
      <w:pPr>
        <w:spacing w:after="132"/>
        <w:ind w:left="448" w:hanging="10"/>
      </w:pPr>
      <w:r>
        <w:rPr>
          <w:rFonts w:ascii="Century Gothic" w:eastAsia="Century Gothic" w:hAnsi="Century Gothic" w:cs="Century Gothic"/>
          <w:sz w:val="21"/>
        </w:rPr>
        <w:t>Facility or similar.</w:t>
      </w:r>
    </w:p>
    <w:p w14:paraId="62A0B508" w14:textId="77777777" w:rsidR="00970E91" w:rsidRDefault="0064781D">
      <w:pPr>
        <w:numPr>
          <w:ilvl w:val="0"/>
          <w:numId w:val="1"/>
        </w:numPr>
        <w:spacing w:after="249" w:line="248" w:lineRule="auto"/>
        <w:ind w:hanging="427"/>
        <w:jc w:val="both"/>
      </w:pPr>
      <w:r>
        <w:rPr>
          <w:rFonts w:ascii="Century Gothic" w:eastAsia="Century Gothic" w:hAnsi="Century Gothic" w:cs="Century Gothic"/>
          <w:sz w:val="21"/>
        </w:rPr>
        <w:t>Competency in word processing and spreadsheets</w:t>
      </w:r>
    </w:p>
    <w:p w14:paraId="4A4DE5B9" w14:textId="77777777" w:rsidR="00970E91" w:rsidRDefault="0064781D">
      <w:pPr>
        <w:spacing w:after="366" w:line="248" w:lineRule="auto"/>
        <w:ind w:left="-5" w:hanging="10"/>
        <w:jc w:val="both"/>
      </w:pPr>
      <w:r>
        <w:rPr>
          <w:rFonts w:ascii="Century Gothic" w:eastAsia="Century Gothic" w:hAnsi="Century Gothic" w:cs="Century Gothic"/>
          <w:b/>
          <w:sz w:val="21"/>
        </w:rPr>
        <w:t xml:space="preserve">Short-listed candidates will be required to undergo a skills test. </w:t>
      </w:r>
    </w:p>
    <w:p w14:paraId="2972C0AD" w14:textId="77777777" w:rsidR="00970E91" w:rsidRDefault="0064781D">
      <w:pPr>
        <w:spacing w:after="249" w:line="248" w:lineRule="auto"/>
        <w:ind w:left="6" w:hanging="10"/>
        <w:jc w:val="both"/>
      </w:pPr>
      <w:r>
        <w:rPr>
          <w:rFonts w:ascii="Century Gothic" w:eastAsia="Century Gothic" w:hAnsi="Century Gothic" w:cs="Century Gothic"/>
          <w:sz w:val="21"/>
        </w:rPr>
        <w:t xml:space="preserve">Enquiries and details regarding this post, as well as requests for a job profile may be directed to, 033 260 5503 or e-mail: </w:t>
      </w:r>
      <w:r>
        <w:rPr>
          <w:rFonts w:ascii="Century Gothic" w:eastAsia="Century Gothic" w:hAnsi="Century Gothic" w:cs="Century Gothic"/>
          <w:color w:val="0000FF"/>
          <w:sz w:val="21"/>
          <w:u w:val="single" w:color="0000FF"/>
        </w:rPr>
        <w:t>singhra1@ukzn.ac.za</w:t>
      </w:r>
      <w:r>
        <w:rPr>
          <w:rFonts w:ascii="Century Gothic" w:eastAsia="Century Gothic" w:hAnsi="Century Gothic" w:cs="Century Gothic"/>
          <w:sz w:val="21"/>
        </w:rPr>
        <w:t xml:space="preserve">.  </w:t>
      </w:r>
    </w:p>
    <w:p w14:paraId="6B23AE76" w14:textId="2D03F7F8" w:rsidR="00105E2C" w:rsidRDefault="00105E2C" w:rsidP="00105E2C">
      <w:pPr>
        <w:spacing w:after="0" w:line="240" w:lineRule="auto"/>
        <w:jc w:val="both"/>
        <w:rPr>
          <w:rFonts w:ascii="Century Gothic" w:eastAsia="Times New Roman" w:hAnsi="Century Gothic" w:cs="Arial"/>
          <w:b/>
          <w:color w:val="auto"/>
          <w:sz w:val="21"/>
          <w:szCs w:val="21"/>
        </w:rPr>
      </w:pPr>
      <w:r w:rsidRPr="00105E2C">
        <w:rPr>
          <w:rFonts w:ascii="Century Gothic" w:eastAsia="Times New Roman" w:hAnsi="Century Gothic" w:cs="Arial"/>
          <w:b/>
          <w:color w:val="auto"/>
          <w:sz w:val="21"/>
          <w:szCs w:val="21"/>
        </w:rPr>
        <w:t>The remuneration will be at the University standard rates of pay.</w:t>
      </w:r>
    </w:p>
    <w:p w14:paraId="0C4CABC1" w14:textId="77777777" w:rsidR="00105E2C" w:rsidRPr="00105E2C" w:rsidRDefault="00105E2C" w:rsidP="00105E2C">
      <w:pPr>
        <w:spacing w:after="0" w:line="240" w:lineRule="auto"/>
        <w:jc w:val="both"/>
        <w:rPr>
          <w:rFonts w:ascii="Century Gothic" w:eastAsia="Times New Roman" w:hAnsi="Century Gothic" w:cs="Arial"/>
          <w:b/>
          <w:color w:val="auto"/>
          <w:sz w:val="21"/>
          <w:szCs w:val="21"/>
        </w:rPr>
      </w:pPr>
    </w:p>
    <w:p w14:paraId="600E56B5" w14:textId="2C7316EC" w:rsidR="00970E91" w:rsidRDefault="0064781D">
      <w:pPr>
        <w:spacing w:after="244" w:line="248" w:lineRule="auto"/>
        <w:ind w:left="-5" w:hanging="10"/>
        <w:jc w:val="both"/>
      </w:pPr>
      <w:r>
        <w:rPr>
          <w:rFonts w:ascii="Century Gothic" w:eastAsia="Century Gothic" w:hAnsi="Century Gothic" w:cs="Century Gothic"/>
          <w:b/>
          <w:sz w:val="21"/>
        </w:rPr>
        <w:t xml:space="preserve">The closing date for receipt of applications is </w:t>
      </w:r>
      <w:r w:rsidR="00E146D7">
        <w:rPr>
          <w:rFonts w:ascii="Century Gothic" w:eastAsia="Century Gothic" w:hAnsi="Century Gothic" w:cs="Century Gothic"/>
          <w:b/>
          <w:sz w:val="21"/>
        </w:rPr>
        <w:t>11 July</w:t>
      </w:r>
      <w:r>
        <w:rPr>
          <w:rFonts w:ascii="Century Gothic" w:eastAsia="Century Gothic" w:hAnsi="Century Gothic" w:cs="Century Gothic"/>
          <w:b/>
          <w:sz w:val="21"/>
        </w:rPr>
        <w:t xml:space="preserve"> 2025</w:t>
      </w:r>
    </w:p>
    <w:p w14:paraId="212154E4" w14:textId="3C0BEE69" w:rsidR="00970E91" w:rsidRDefault="0064781D">
      <w:pPr>
        <w:spacing w:after="129" w:line="248" w:lineRule="auto"/>
        <w:ind w:left="-5" w:hanging="10"/>
        <w:jc w:val="both"/>
      </w:pPr>
      <w:r>
        <w:rPr>
          <w:rFonts w:ascii="Century Gothic" w:eastAsia="Century Gothic" w:hAnsi="Century Gothic" w:cs="Century Gothic"/>
          <w:b/>
          <w:sz w:val="21"/>
        </w:rPr>
        <w:t xml:space="preserve">Applicants are required to complete the relevant application form, which is available on the Vacancies website </w:t>
      </w:r>
      <w:r w:rsidR="00105E2C">
        <w:rPr>
          <w:rFonts w:ascii="Century Gothic" w:eastAsia="Century Gothic" w:hAnsi="Century Gothic" w:cs="Century Gothic"/>
          <w:b/>
          <w:sz w:val="21"/>
        </w:rPr>
        <w:t xml:space="preserve"> at </w:t>
      </w:r>
      <w:hyperlink r:id="rId5" w:history="1">
        <w:r w:rsidR="00105E2C" w:rsidRPr="00334579">
          <w:rPr>
            <w:rStyle w:val="Hyperlink"/>
            <w:rFonts w:ascii="Century Gothic" w:hAnsi="Century Gothic"/>
            <w:b/>
            <w:sz w:val="21"/>
            <w:szCs w:val="21"/>
          </w:rPr>
          <w:t>http://vacancies.ukzn.ac.za</w:t>
        </w:r>
      </w:hyperlink>
      <w:r w:rsidR="00105E2C" w:rsidRPr="00FA2E87">
        <w:rPr>
          <w:rFonts w:ascii="Century Gothic" w:hAnsi="Century Gothic"/>
          <w:b/>
          <w:sz w:val="21"/>
          <w:szCs w:val="21"/>
        </w:rPr>
        <w:t>.</w:t>
      </w:r>
      <w:r>
        <w:rPr>
          <w:rFonts w:ascii="Century Gothic" w:eastAsia="Century Gothic" w:hAnsi="Century Gothic" w:cs="Century Gothic"/>
          <w:b/>
          <w:sz w:val="21"/>
        </w:rPr>
        <w:t xml:space="preserve">  Completed forms may be sent to</w:t>
      </w:r>
      <w:r w:rsidR="005C5730">
        <w:rPr>
          <w:rFonts w:ascii="Century Gothic" w:eastAsia="Century Gothic" w:hAnsi="Century Gothic" w:cs="Century Gothic"/>
          <w:b/>
          <w:sz w:val="21"/>
        </w:rPr>
        <w:t xml:space="preserve"> </w:t>
      </w:r>
      <w:hyperlink r:id="rId6" w:history="1">
        <w:r w:rsidR="00E146D7" w:rsidRPr="00275778">
          <w:rPr>
            <w:rStyle w:val="Hyperlink"/>
            <w:rFonts w:ascii="Century Gothic" w:eastAsia="Century Gothic" w:hAnsi="Century Gothic" w:cs="Century Gothic"/>
            <w:b/>
            <w:sz w:val="21"/>
          </w:rPr>
          <w:t>phumimshengu@yahoo.com</w:t>
        </w:r>
      </w:hyperlink>
      <w:r>
        <w:rPr>
          <w:rFonts w:ascii="Century Gothic" w:eastAsia="Century Gothic" w:hAnsi="Century Gothic" w:cs="Century Gothic"/>
          <w:b/>
          <w:sz w:val="21"/>
        </w:rPr>
        <w:t>. Advert Reference Number MUST be clearly stated in the subject line.</w:t>
      </w:r>
      <w:r>
        <w:t xml:space="preserve"> </w:t>
      </w:r>
      <w:r w:rsidR="00E146D7">
        <w:t xml:space="preserve"> </w:t>
      </w:r>
    </w:p>
    <w:p w14:paraId="16C28154" w14:textId="1E1FAB2E" w:rsidR="00970E91" w:rsidRPr="00105E2C" w:rsidRDefault="0064781D" w:rsidP="00105E2C">
      <w:pPr>
        <w:spacing w:after="0" w:line="243" w:lineRule="auto"/>
        <w:ind w:right="254"/>
        <w:jc w:val="both"/>
        <w:rPr>
          <w:rFonts w:ascii="Century Gothic" w:hAnsi="Century Gothic"/>
          <w:sz w:val="16"/>
          <w:szCs w:val="16"/>
        </w:rPr>
      </w:pPr>
      <w:r w:rsidRPr="00105E2C">
        <w:rPr>
          <w:rFonts w:ascii="Century Gothic" w:eastAsia="Arial" w:hAnsi="Century Gothic" w:cs="Arial"/>
          <w:i/>
          <w:sz w:val="16"/>
          <w:szCs w:val="16"/>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105E2C" w:rsidRPr="00AE1603">
        <w:rPr>
          <w:rFonts w:ascii="Century Gothic" w:hAnsi="Century Gothic" w:cs="Arial"/>
          <w:i/>
          <w:sz w:val="16"/>
          <w:szCs w:val="16"/>
        </w:rPr>
        <w:t xml:space="preserve"> We refer you to the University’s relevant Section 18 notice at </w:t>
      </w:r>
      <w:hyperlink r:id="rId7" w:history="1">
        <w:r w:rsidR="00105E2C" w:rsidRPr="006F7B35">
          <w:rPr>
            <w:rStyle w:val="Hyperlink"/>
            <w:rFonts w:ascii="Century Gothic" w:hAnsi="Century Gothic"/>
            <w:bCs/>
            <w:i/>
            <w:sz w:val="16"/>
            <w:szCs w:val="16"/>
          </w:rPr>
          <w:t>http://vacancies.ukzn.ac.za/Libraries/General_Documents/Section_18_Notice_-_Employees_and_Potential_Employees.sflb.ashx</w:t>
        </w:r>
      </w:hyperlink>
    </w:p>
    <w:sectPr w:rsidR="00970E91" w:rsidRPr="00105E2C">
      <w:pgSz w:w="11906" w:h="16838"/>
      <w:pgMar w:top="1440" w:right="143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69A"/>
    <w:multiLevelType w:val="hybridMultilevel"/>
    <w:tmpl w:val="174E5B82"/>
    <w:lvl w:ilvl="0" w:tplc="F3582F02">
      <w:start w:val="1"/>
      <w:numFmt w:val="bullet"/>
      <w:lvlText w:val="•"/>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F6EB46">
      <w:start w:val="1"/>
      <w:numFmt w:val="bullet"/>
      <w:lvlText w:val="o"/>
      <w:lvlJc w:val="left"/>
      <w:pPr>
        <w:ind w:left="1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B825B84">
      <w:start w:val="1"/>
      <w:numFmt w:val="bullet"/>
      <w:lvlText w:val="▪"/>
      <w:lvlJc w:val="left"/>
      <w:pPr>
        <w:ind w:left="1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1ACEEE0">
      <w:start w:val="1"/>
      <w:numFmt w:val="bullet"/>
      <w:lvlText w:val="•"/>
      <w:lvlJc w:val="left"/>
      <w:pPr>
        <w:ind w:left="2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A85E36">
      <w:start w:val="1"/>
      <w:numFmt w:val="bullet"/>
      <w:lvlText w:val="o"/>
      <w:lvlJc w:val="left"/>
      <w:pPr>
        <w:ind w:left="3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95EF5F6">
      <w:start w:val="1"/>
      <w:numFmt w:val="bullet"/>
      <w:lvlText w:val="▪"/>
      <w:lvlJc w:val="left"/>
      <w:pPr>
        <w:ind w:left="3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D1C39FA">
      <w:start w:val="1"/>
      <w:numFmt w:val="bullet"/>
      <w:lvlText w:val="•"/>
      <w:lvlJc w:val="left"/>
      <w:pPr>
        <w:ind w:left="46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E08A86">
      <w:start w:val="1"/>
      <w:numFmt w:val="bullet"/>
      <w:lvlText w:val="o"/>
      <w:lvlJc w:val="left"/>
      <w:pPr>
        <w:ind w:left="54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EE2CB70">
      <w:start w:val="1"/>
      <w:numFmt w:val="bullet"/>
      <w:lvlText w:val="▪"/>
      <w:lvlJc w:val="left"/>
      <w:pPr>
        <w:ind w:left="61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2tDQ2NzYxsTCxNDFW0lEKTi0uzszPAykwrAUAbDc0XiwAAAA="/>
  </w:docVars>
  <w:rsids>
    <w:rsidRoot w:val="00970E91"/>
    <w:rsid w:val="00105E2C"/>
    <w:rsid w:val="005C5730"/>
    <w:rsid w:val="0064781D"/>
    <w:rsid w:val="00687A23"/>
    <w:rsid w:val="00970E91"/>
    <w:rsid w:val="00E146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0D9"/>
  <w15:docId w15:val="{A69538B2-E7AD-44EA-84DE-0A4BEF6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E2C"/>
    <w:rPr>
      <w:color w:val="0563C1" w:themeColor="hyperlink"/>
      <w:u w:val="single"/>
    </w:rPr>
  </w:style>
  <w:style w:type="character" w:styleId="UnresolvedMention">
    <w:name w:val="Unresolved Mention"/>
    <w:basedOn w:val="DefaultParagraphFont"/>
    <w:uiPriority w:val="99"/>
    <w:semiHidden/>
    <w:unhideWhenUsed/>
    <w:rsid w:val="0010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cancies.ukzn.ac.za/Libraries/General_Documents/Section_18_Notice_-_Employees_and_Potential_Employees.sflb.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umimshengu@yahoo.com" TargetMode="External"/><Relationship Id="rId5" Type="http://schemas.openxmlformats.org/officeDocument/2006/relationships/hyperlink" Target="http://vacancies.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2698</Characters>
  <Application>Microsoft Office Word</Application>
  <DocSecurity>0</DocSecurity>
  <Lines>89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Silindele Noxolo Lynette Hlathi</dc:creator>
  <cp:keywords/>
  <cp:lastModifiedBy>Phumelele Nomkhosi Mshengu</cp:lastModifiedBy>
  <cp:revision>3</cp:revision>
  <dcterms:created xsi:type="dcterms:W3CDTF">2025-07-03T07:03:00Z</dcterms:created>
  <dcterms:modified xsi:type="dcterms:W3CDTF">2025-07-03T07:04:00Z</dcterms:modified>
</cp:coreProperties>
</file>