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29B51" w14:textId="1E3512EF" w:rsidR="001C63CC" w:rsidRDefault="00A20EFB" w:rsidP="00B0624E">
      <w:pPr>
        <w:tabs>
          <w:tab w:val="left" w:pos="4910"/>
          <w:tab w:val="left" w:pos="5480"/>
        </w:tabs>
        <w:spacing w:line="360" w:lineRule="auto"/>
        <w:rPr>
          <w:rFonts w:eastAsia="Calibri"/>
          <w:noProof/>
          <w:spacing w:val="0"/>
          <w:sz w:val="18"/>
          <w:szCs w:val="22"/>
        </w:rPr>
      </w:pPr>
      <w:r>
        <w:rPr>
          <w:rFonts w:eastAsia="Calibri"/>
          <w:noProof/>
          <w:spacing w:val="0"/>
          <w:sz w:val="18"/>
          <w:szCs w:val="22"/>
        </w:rPr>
        <w:tab/>
      </w:r>
      <w:r w:rsidR="00B0624E">
        <w:rPr>
          <w:rFonts w:eastAsia="Calibri"/>
          <w:noProof/>
          <w:spacing w:val="0"/>
          <w:sz w:val="18"/>
          <w:szCs w:val="22"/>
        </w:rPr>
        <w:tab/>
      </w:r>
      <w:bookmarkStart w:id="1" w:name="_GoBack"/>
      <w:bookmarkEnd w:id="1"/>
    </w:p>
    <w:p w14:paraId="694261BA" w14:textId="77777777" w:rsidR="006D74F7" w:rsidRDefault="006D74F7">
      <w:pPr>
        <w:rPr>
          <w:b/>
          <w:sz w:val="24"/>
          <w:szCs w:val="24"/>
        </w:rPr>
      </w:pPr>
    </w:p>
    <w:p w14:paraId="5286BD18" w14:textId="39D987FA" w:rsidR="008A15F9" w:rsidRPr="00962E9F" w:rsidRDefault="00026852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37431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AC </w:t>
      </w:r>
      <w:r w:rsidR="0013256A">
        <w:rPr>
          <w:b/>
          <w:sz w:val="24"/>
          <w:szCs w:val="24"/>
        </w:rPr>
        <w:t xml:space="preserve">AFRICAN </w:t>
      </w:r>
      <w:r w:rsidR="00BE6942">
        <w:rPr>
          <w:b/>
          <w:sz w:val="24"/>
          <w:szCs w:val="24"/>
        </w:rPr>
        <w:t>LANGUAGE</w:t>
      </w:r>
      <w:r w:rsidR="00916DFF">
        <w:rPr>
          <w:b/>
          <w:sz w:val="24"/>
          <w:szCs w:val="24"/>
        </w:rPr>
        <w:t>S</w:t>
      </w:r>
      <w:r w:rsidR="00BE6942">
        <w:rPr>
          <w:b/>
          <w:sz w:val="24"/>
          <w:szCs w:val="24"/>
        </w:rPr>
        <w:t xml:space="preserve"> BURSARY</w:t>
      </w:r>
      <w:r>
        <w:rPr>
          <w:b/>
          <w:sz w:val="24"/>
          <w:szCs w:val="24"/>
        </w:rPr>
        <w:t xml:space="preserve">: </w:t>
      </w:r>
      <w:r w:rsidR="003F3EBF">
        <w:rPr>
          <w:b/>
          <w:sz w:val="24"/>
          <w:szCs w:val="24"/>
        </w:rPr>
        <w:t>202</w:t>
      </w:r>
      <w:r w:rsidR="004E1139">
        <w:rPr>
          <w:b/>
          <w:sz w:val="24"/>
          <w:szCs w:val="24"/>
        </w:rPr>
        <w:t>5</w:t>
      </w:r>
    </w:p>
    <w:p w14:paraId="1611265A" w14:textId="77777777" w:rsidR="008A15F9" w:rsidRPr="00962E9F" w:rsidRDefault="008A15F9">
      <w:pPr>
        <w:rPr>
          <w:sz w:val="24"/>
          <w:szCs w:val="24"/>
        </w:rPr>
      </w:pPr>
    </w:p>
    <w:p w14:paraId="2AF8FC00" w14:textId="77777777" w:rsidR="008A15F9" w:rsidRPr="00962E9F" w:rsidRDefault="008A15F9">
      <w:pPr>
        <w:rPr>
          <w:sz w:val="24"/>
          <w:szCs w:val="24"/>
        </w:rPr>
      </w:pPr>
      <w:r w:rsidRPr="00962E9F">
        <w:rPr>
          <w:sz w:val="24"/>
          <w:szCs w:val="24"/>
        </w:rPr>
        <w:t xml:space="preserve">The </w:t>
      </w:r>
      <w:r w:rsidR="0043635D">
        <w:rPr>
          <w:sz w:val="24"/>
          <w:szCs w:val="24"/>
        </w:rPr>
        <w:t>D</w:t>
      </w:r>
      <w:r w:rsidRPr="00962E9F">
        <w:rPr>
          <w:sz w:val="24"/>
          <w:szCs w:val="24"/>
        </w:rPr>
        <w:t xml:space="preserve">epartment of </w:t>
      </w:r>
      <w:r w:rsidR="009A45AC">
        <w:rPr>
          <w:sz w:val="24"/>
          <w:szCs w:val="24"/>
        </w:rPr>
        <w:t xml:space="preserve">Sport, </w:t>
      </w:r>
      <w:r w:rsidRPr="00962E9F">
        <w:rPr>
          <w:sz w:val="24"/>
          <w:szCs w:val="24"/>
        </w:rPr>
        <w:t>Arts and Culture invites applications f</w:t>
      </w:r>
      <w:r w:rsidR="00BE6942">
        <w:rPr>
          <w:sz w:val="24"/>
          <w:szCs w:val="24"/>
        </w:rPr>
        <w:t>rom UKZN students</w:t>
      </w:r>
      <w:r w:rsidRPr="00962E9F">
        <w:rPr>
          <w:sz w:val="24"/>
          <w:szCs w:val="24"/>
        </w:rPr>
        <w:t xml:space="preserve"> </w:t>
      </w:r>
      <w:r w:rsidR="00BE6942">
        <w:rPr>
          <w:sz w:val="24"/>
          <w:szCs w:val="24"/>
        </w:rPr>
        <w:t>w</w:t>
      </w:r>
      <w:r w:rsidRPr="00962E9F">
        <w:rPr>
          <w:sz w:val="24"/>
          <w:szCs w:val="24"/>
        </w:rPr>
        <w:t xml:space="preserve">ho </w:t>
      </w:r>
      <w:r w:rsidR="00BE6942">
        <w:rPr>
          <w:sz w:val="24"/>
          <w:szCs w:val="24"/>
        </w:rPr>
        <w:t>are studying</w:t>
      </w:r>
      <w:r w:rsidRPr="00962E9F">
        <w:rPr>
          <w:sz w:val="24"/>
          <w:szCs w:val="24"/>
        </w:rPr>
        <w:t xml:space="preserve"> </w:t>
      </w:r>
      <w:r w:rsidR="001E009E">
        <w:rPr>
          <w:sz w:val="24"/>
          <w:szCs w:val="24"/>
        </w:rPr>
        <w:t>African Language</w:t>
      </w:r>
      <w:r w:rsidR="00AF37DF">
        <w:rPr>
          <w:sz w:val="24"/>
          <w:szCs w:val="24"/>
        </w:rPr>
        <w:t>s</w:t>
      </w:r>
      <w:r w:rsidR="00916DFF">
        <w:rPr>
          <w:sz w:val="24"/>
          <w:szCs w:val="24"/>
        </w:rPr>
        <w:t xml:space="preserve">, the previously marginalised </w:t>
      </w:r>
      <w:r w:rsidR="009D5905">
        <w:rPr>
          <w:sz w:val="24"/>
          <w:szCs w:val="24"/>
        </w:rPr>
        <w:t>in the School of Arts</w:t>
      </w:r>
      <w:r w:rsidRPr="00962E9F">
        <w:rPr>
          <w:sz w:val="24"/>
          <w:szCs w:val="24"/>
        </w:rPr>
        <w:t>.</w:t>
      </w:r>
    </w:p>
    <w:p w14:paraId="2CE85368" w14:textId="77777777" w:rsidR="00343303" w:rsidRPr="00962E9F" w:rsidRDefault="00343303">
      <w:pPr>
        <w:rPr>
          <w:sz w:val="24"/>
          <w:szCs w:val="24"/>
        </w:rPr>
      </w:pPr>
    </w:p>
    <w:p w14:paraId="67D49A97" w14:textId="77777777" w:rsidR="00962E9F" w:rsidRDefault="00962E9F">
      <w:pPr>
        <w:rPr>
          <w:b/>
          <w:sz w:val="24"/>
          <w:szCs w:val="24"/>
        </w:rPr>
      </w:pPr>
      <w:r w:rsidRPr="00962E9F">
        <w:rPr>
          <w:b/>
          <w:sz w:val="24"/>
          <w:szCs w:val="24"/>
        </w:rPr>
        <w:t xml:space="preserve">Eligibility </w:t>
      </w:r>
    </w:p>
    <w:p w14:paraId="623B7C94" w14:textId="77777777" w:rsidR="00C16F0A" w:rsidRDefault="00C16F0A" w:rsidP="00C16F0A">
      <w:pPr>
        <w:numPr>
          <w:ilvl w:val="0"/>
          <w:numId w:val="2"/>
        </w:numPr>
        <w:rPr>
          <w:sz w:val="24"/>
          <w:szCs w:val="24"/>
        </w:rPr>
      </w:pPr>
      <w:r w:rsidRPr="00C16F0A">
        <w:rPr>
          <w:sz w:val="24"/>
          <w:szCs w:val="24"/>
        </w:rPr>
        <w:t xml:space="preserve">South African </w:t>
      </w:r>
      <w:r>
        <w:rPr>
          <w:sz w:val="24"/>
          <w:szCs w:val="24"/>
        </w:rPr>
        <w:t>citizenship</w:t>
      </w:r>
      <w:r w:rsidR="00113334">
        <w:rPr>
          <w:sz w:val="24"/>
          <w:szCs w:val="24"/>
        </w:rPr>
        <w:t>;</w:t>
      </w:r>
    </w:p>
    <w:p w14:paraId="1F271EEC" w14:textId="77777777" w:rsidR="0066521D" w:rsidRDefault="00BE6942" w:rsidP="00C16F0A">
      <w:pPr>
        <w:numPr>
          <w:ilvl w:val="0"/>
          <w:numId w:val="2"/>
        </w:numPr>
        <w:rPr>
          <w:sz w:val="24"/>
          <w:szCs w:val="24"/>
        </w:rPr>
      </w:pPr>
      <w:r w:rsidRPr="001E009E">
        <w:rPr>
          <w:sz w:val="24"/>
          <w:szCs w:val="24"/>
        </w:rPr>
        <w:t xml:space="preserve">Proof of registration and academic record </w:t>
      </w:r>
    </w:p>
    <w:p w14:paraId="3AD9FF74" w14:textId="77777777" w:rsidR="00962E9F" w:rsidRPr="007C06AE" w:rsidRDefault="001E009E">
      <w:pPr>
        <w:numPr>
          <w:ilvl w:val="0"/>
          <w:numId w:val="2"/>
        </w:numPr>
        <w:rPr>
          <w:b/>
          <w:sz w:val="24"/>
          <w:szCs w:val="24"/>
        </w:rPr>
      </w:pPr>
      <w:r w:rsidRPr="00916DFF">
        <w:rPr>
          <w:sz w:val="24"/>
          <w:szCs w:val="24"/>
        </w:rPr>
        <w:t>African Language</w:t>
      </w:r>
      <w:r w:rsidR="00916DFF" w:rsidRPr="00916DFF">
        <w:rPr>
          <w:sz w:val="24"/>
          <w:szCs w:val="24"/>
        </w:rPr>
        <w:t>s</w:t>
      </w:r>
      <w:r w:rsidRPr="00916DFF">
        <w:rPr>
          <w:sz w:val="24"/>
          <w:szCs w:val="24"/>
        </w:rPr>
        <w:t xml:space="preserve"> component /theories; Translation and Editing; Interpreting; Lexicography; Terminology Development and Management; Language Planning; H</w:t>
      </w:r>
      <w:r w:rsidR="00AF37DF" w:rsidRPr="00916DFF">
        <w:rPr>
          <w:sz w:val="24"/>
          <w:szCs w:val="24"/>
        </w:rPr>
        <w:t>uman</w:t>
      </w:r>
      <w:r w:rsidRPr="00916DFF">
        <w:rPr>
          <w:sz w:val="24"/>
          <w:szCs w:val="24"/>
        </w:rPr>
        <w:t xml:space="preserve"> Language Technologies and any </w:t>
      </w:r>
      <w:r w:rsidR="00916DFF">
        <w:rPr>
          <w:sz w:val="24"/>
          <w:szCs w:val="24"/>
        </w:rPr>
        <w:t>related field</w:t>
      </w:r>
      <w:r w:rsidR="007C06AE">
        <w:rPr>
          <w:sz w:val="24"/>
          <w:szCs w:val="24"/>
        </w:rPr>
        <w:t xml:space="preserve">. </w:t>
      </w:r>
    </w:p>
    <w:p w14:paraId="5829D610" w14:textId="77777777" w:rsidR="007C06AE" w:rsidRPr="00916DFF" w:rsidRDefault="007C06AE" w:rsidP="007C06AE">
      <w:pPr>
        <w:ind w:left="720"/>
        <w:rPr>
          <w:b/>
          <w:sz w:val="24"/>
          <w:szCs w:val="24"/>
        </w:rPr>
      </w:pPr>
    </w:p>
    <w:p w14:paraId="5806043E" w14:textId="77777777" w:rsidR="00962E9F" w:rsidRDefault="00C16F0A" w:rsidP="00962E9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Fields of study</w:t>
      </w:r>
    </w:p>
    <w:p w14:paraId="79DDB5F5" w14:textId="77777777" w:rsidR="00ED2E55" w:rsidRDefault="00ED2E55" w:rsidP="00962E9F">
      <w:pPr>
        <w:rPr>
          <w:b/>
          <w:sz w:val="24"/>
          <w:szCs w:val="24"/>
        </w:rPr>
      </w:pPr>
    </w:p>
    <w:p w14:paraId="499A665F" w14:textId="77777777" w:rsidR="00644155" w:rsidRPr="00ED2E55" w:rsidRDefault="00644155" w:rsidP="00644155">
      <w:pPr>
        <w:numPr>
          <w:ilvl w:val="0"/>
          <w:numId w:val="6"/>
        </w:numPr>
        <w:rPr>
          <w:bCs/>
          <w:sz w:val="24"/>
          <w:szCs w:val="24"/>
        </w:rPr>
      </w:pPr>
      <w:r w:rsidRPr="00ED2E55">
        <w:rPr>
          <w:bCs/>
          <w:sz w:val="24"/>
          <w:szCs w:val="24"/>
        </w:rPr>
        <w:t>Majors in African languages from U</w:t>
      </w:r>
      <w:r w:rsidR="00F92B41">
        <w:rPr>
          <w:bCs/>
          <w:sz w:val="24"/>
          <w:szCs w:val="24"/>
        </w:rPr>
        <w:t>ndergraduate</w:t>
      </w:r>
      <w:r w:rsidRPr="00ED2E55">
        <w:rPr>
          <w:bCs/>
          <w:sz w:val="24"/>
          <w:szCs w:val="24"/>
        </w:rPr>
        <w:t>,</w:t>
      </w:r>
      <w:r w:rsidR="0013256A" w:rsidRPr="00ED2E55">
        <w:rPr>
          <w:bCs/>
          <w:sz w:val="24"/>
          <w:szCs w:val="24"/>
        </w:rPr>
        <w:t xml:space="preserve"> </w:t>
      </w:r>
      <w:r w:rsidRPr="00ED2E55">
        <w:rPr>
          <w:bCs/>
          <w:sz w:val="24"/>
          <w:szCs w:val="24"/>
        </w:rPr>
        <w:t>Honours and Masters</w:t>
      </w:r>
      <w:r w:rsidR="003C7D7D">
        <w:rPr>
          <w:bCs/>
          <w:sz w:val="24"/>
          <w:szCs w:val="24"/>
        </w:rPr>
        <w:t xml:space="preserve"> Degrees</w:t>
      </w:r>
      <w:r w:rsidR="007C06AE">
        <w:rPr>
          <w:bCs/>
          <w:sz w:val="24"/>
          <w:szCs w:val="24"/>
        </w:rPr>
        <w:t>.</w:t>
      </w:r>
    </w:p>
    <w:p w14:paraId="435639C8" w14:textId="77777777" w:rsidR="009D5905" w:rsidRDefault="009D5905">
      <w:pPr>
        <w:rPr>
          <w:b/>
          <w:sz w:val="24"/>
          <w:szCs w:val="24"/>
        </w:rPr>
      </w:pPr>
    </w:p>
    <w:p w14:paraId="5DF37D61" w14:textId="77777777" w:rsidR="00343303" w:rsidRPr="00D4104D" w:rsidRDefault="00343303">
      <w:pPr>
        <w:rPr>
          <w:b/>
          <w:sz w:val="24"/>
          <w:szCs w:val="24"/>
        </w:rPr>
      </w:pPr>
      <w:r w:rsidRPr="00D4104D">
        <w:rPr>
          <w:b/>
          <w:sz w:val="24"/>
          <w:szCs w:val="24"/>
        </w:rPr>
        <w:t>VALUE OF THE BURSARY</w:t>
      </w:r>
    </w:p>
    <w:p w14:paraId="611DD644" w14:textId="77777777" w:rsidR="009D5905" w:rsidRDefault="00CD749D" w:rsidP="00AA7CB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B4745">
        <w:rPr>
          <w:sz w:val="24"/>
          <w:szCs w:val="24"/>
        </w:rPr>
        <w:t xml:space="preserve">maximum </w:t>
      </w:r>
      <w:r>
        <w:rPr>
          <w:sz w:val="24"/>
          <w:szCs w:val="24"/>
        </w:rPr>
        <w:t>value of the bursary is</w:t>
      </w:r>
      <w:r w:rsidR="00A80F34">
        <w:rPr>
          <w:sz w:val="24"/>
          <w:szCs w:val="24"/>
        </w:rPr>
        <w:t xml:space="preserve"> </w:t>
      </w:r>
    </w:p>
    <w:p w14:paraId="50B1DB59" w14:textId="77777777" w:rsidR="00A80F34" w:rsidRDefault="009D5905" w:rsidP="009D590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R49 000 </w:t>
      </w:r>
      <w:r w:rsidR="00A80F34">
        <w:rPr>
          <w:sz w:val="24"/>
          <w:szCs w:val="24"/>
        </w:rPr>
        <w:t>per student</w:t>
      </w:r>
      <w:r>
        <w:rPr>
          <w:sz w:val="24"/>
          <w:szCs w:val="24"/>
        </w:rPr>
        <w:t xml:space="preserve"> for Undergraduates</w:t>
      </w:r>
    </w:p>
    <w:p w14:paraId="5238CDB5" w14:textId="77777777" w:rsidR="009D5905" w:rsidRDefault="009D5905" w:rsidP="009D590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R36 000 per student </w:t>
      </w:r>
      <w:r w:rsidR="003C7D7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Honours </w:t>
      </w:r>
    </w:p>
    <w:p w14:paraId="68387391" w14:textId="77777777" w:rsidR="009D5905" w:rsidRDefault="009D5905" w:rsidP="009D590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3256A">
        <w:rPr>
          <w:sz w:val="24"/>
          <w:szCs w:val="24"/>
        </w:rPr>
        <w:t>20</w:t>
      </w:r>
      <w:r>
        <w:rPr>
          <w:sz w:val="24"/>
          <w:szCs w:val="24"/>
        </w:rPr>
        <w:t> 000 per student for Masters</w:t>
      </w:r>
    </w:p>
    <w:p w14:paraId="58B66135" w14:textId="77777777" w:rsidR="009D5905" w:rsidRDefault="009D5905" w:rsidP="00644155">
      <w:pPr>
        <w:ind w:left="1440"/>
        <w:rPr>
          <w:sz w:val="24"/>
          <w:szCs w:val="24"/>
        </w:rPr>
      </w:pPr>
    </w:p>
    <w:p w14:paraId="67BC1ECB" w14:textId="77777777" w:rsidR="00644155" w:rsidRPr="0013256A" w:rsidRDefault="00AA7CB6">
      <w:pPr>
        <w:numPr>
          <w:ilvl w:val="0"/>
          <w:numId w:val="3"/>
        </w:numPr>
        <w:rPr>
          <w:sz w:val="24"/>
          <w:szCs w:val="24"/>
        </w:rPr>
      </w:pPr>
      <w:r w:rsidRPr="0013256A">
        <w:rPr>
          <w:b/>
          <w:sz w:val="24"/>
          <w:szCs w:val="24"/>
        </w:rPr>
        <w:t>NB</w:t>
      </w:r>
      <w:r w:rsidRPr="0013256A">
        <w:rPr>
          <w:sz w:val="24"/>
          <w:szCs w:val="24"/>
        </w:rPr>
        <w:t xml:space="preserve">: </w:t>
      </w:r>
      <w:r w:rsidR="00B0624E">
        <w:rPr>
          <w:sz w:val="24"/>
          <w:szCs w:val="24"/>
        </w:rPr>
        <w:t>The Bursary is administered by the University of KwaZulu-Natal and f</w:t>
      </w:r>
      <w:r w:rsidRPr="0013256A">
        <w:rPr>
          <w:sz w:val="24"/>
          <w:szCs w:val="24"/>
        </w:rPr>
        <w:t>unds are payable directly to the</w:t>
      </w:r>
      <w:r w:rsidR="0013256A" w:rsidRPr="0013256A">
        <w:rPr>
          <w:sz w:val="24"/>
          <w:szCs w:val="24"/>
        </w:rPr>
        <w:t xml:space="preserve"> student fee account</w:t>
      </w:r>
      <w:r w:rsidR="00B0624E">
        <w:rPr>
          <w:sz w:val="24"/>
          <w:szCs w:val="24"/>
        </w:rPr>
        <w:t>.</w:t>
      </w:r>
    </w:p>
    <w:p w14:paraId="36F64B35" w14:textId="77777777" w:rsidR="00DF1DEE" w:rsidRDefault="00DF1DEE" w:rsidP="00DF1DEE">
      <w:pPr>
        <w:rPr>
          <w:sz w:val="24"/>
          <w:szCs w:val="24"/>
        </w:rPr>
      </w:pPr>
    </w:p>
    <w:p w14:paraId="21AFF497" w14:textId="77777777" w:rsidR="00DF1DEE" w:rsidRPr="00867B8C" w:rsidRDefault="00DF1DEE" w:rsidP="00DF1DEE">
      <w:pPr>
        <w:rPr>
          <w:sz w:val="24"/>
          <w:szCs w:val="24"/>
        </w:rPr>
      </w:pPr>
      <w:r w:rsidRPr="00867B8C">
        <w:rPr>
          <w:sz w:val="24"/>
          <w:szCs w:val="24"/>
        </w:rPr>
        <w:t xml:space="preserve">Before you apply for the </w:t>
      </w:r>
      <w:r w:rsidR="0013256A">
        <w:rPr>
          <w:sz w:val="24"/>
          <w:szCs w:val="24"/>
        </w:rPr>
        <w:t xml:space="preserve">African </w:t>
      </w:r>
      <w:r w:rsidR="009D5905">
        <w:rPr>
          <w:sz w:val="24"/>
          <w:szCs w:val="24"/>
        </w:rPr>
        <w:t>Language</w:t>
      </w:r>
      <w:r w:rsidR="003C7D7D">
        <w:rPr>
          <w:sz w:val="24"/>
          <w:szCs w:val="24"/>
        </w:rPr>
        <w:t>s</w:t>
      </w:r>
      <w:r w:rsidRPr="00867B8C">
        <w:rPr>
          <w:sz w:val="24"/>
          <w:szCs w:val="24"/>
        </w:rPr>
        <w:t xml:space="preserve"> </w:t>
      </w:r>
      <w:r w:rsidR="00867B8C" w:rsidRPr="00867B8C">
        <w:rPr>
          <w:sz w:val="24"/>
          <w:szCs w:val="24"/>
        </w:rPr>
        <w:t>Bursary,</w:t>
      </w:r>
      <w:r w:rsidRPr="00867B8C">
        <w:rPr>
          <w:sz w:val="24"/>
          <w:szCs w:val="24"/>
        </w:rPr>
        <w:t xml:space="preserve"> please </w:t>
      </w:r>
      <w:r w:rsidR="00867B8C" w:rsidRPr="00867B8C">
        <w:rPr>
          <w:sz w:val="24"/>
          <w:szCs w:val="24"/>
        </w:rPr>
        <w:t>reflect on</w:t>
      </w:r>
      <w:r w:rsidRPr="00867B8C">
        <w:rPr>
          <w:sz w:val="24"/>
          <w:szCs w:val="24"/>
        </w:rPr>
        <w:t xml:space="preserve"> the following question:</w:t>
      </w:r>
    </w:p>
    <w:p w14:paraId="76471181" w14:textId="77777777" w:rsidR="00DF1DEE" w:rsidRPr="00867B8C" w:rsidRDefault="00DF1DEE" w:rsidP="00DF1DEE">
      <w:pPr>
        <w:rPr>
          <w:sz w:val="24"/>
          <w:szCs w:val="24"/>
        </w:rPr>
      </w:pPr>
    </w:p>
    <w:p w14:paraId="1F777B19" w14:textId="77777777" w:rsidR="00DF1DEE" w:rsidRPr="00867B8C" w:rsidRDefault="00867B8C" w:rsidP="00DF1DEE">
      <w:pPr>
        <w:numPr>
          <w:ilvl w:val="0"/>
          <w:numId w:val="5"/>
        </w:numPr>
        <w:ind w:hanging="720"/>
        <w:rPr>
          <w:sz w:val="24"/>
          <w:szCs w:val="24"/>
        </w:rPr>
      </w:pPr>
      <w:r w:rsidRPr="00867B8C">
        <w:rPr>
          <w:sz w:val="24"/>
          <w:szCs w:val="24"/>
        </w:rPr>
        <w:t>Does</w:t>
      </w:r>
      <w:r w:rsidR="00DF1DEE" w:rsidRPr="00867B8C">
        <w:rPr>
          <w:sz w:val="24"/>
          <w:szCs w:val="24"/>
        </w:rPr>
        <w:t xml:space="preserve"> your qualification </w:t>
      </w:r>
      <w:r w:rsidR="00B204D7" w:rsidRPr="00867B8C">
        <w:rPr>
          <w:sz w:val="24"/>
          <w:szCs w:val="24"/>
        </w:rPr>
        <w:t>fall within the fields of study highlighted above?</w:t>
      </w:r>
    </w:p>
    <w:p w14:paraId="45BA4406" w14:textId="77777777" w:rsidR="00DF1DEE" w:rsidRPr="00867B8C" w:rsidRDefault="00DF1DEE" w:rsidP="00DF1DEE">
      <w:pPr>
        <w:rPr>
          <w:sz w:val="24"/>
          <w:szCs w:val="24"/>
        </w:rPr>
      </w:pPr>
    </w:p>
    <w:p w14:paraId="15D08122" w14:textId="77777777" w:rsidR="00DF1DEE" w:rsidRPr="00867B8C" w:rsidRDefault="00B204D7" w:rsidP="00DF1DEE">
      <w:pPr>
        <w:rPr>
          <w:sz w:val="24"/>
          <w:szCs w:val="24"/>
        </w:rPr>
      </w:pPr>
      <w:r w:rsidRPr="00867B8C">
        <w:rPr>
          <w:sz w:val="24"/>
          <w:szCs w:val="24"/>
        </w:rPr>
        <w:t xml:space="preserve">All prospective students who </w:t>
      </w:r>
      <w:r w:rsidR="009D5905" w:rsidRPr="00867B8C">
        <w:rPr>
          <w:sz w:val="24"/>
          <w:szCs w:val="24"/>
        </w:rPr>
        <w:t>wish</w:t>
      </w:r>
      <w:r w:rsidRPr="00867B8C">
        <w:rPr>
          <w:sz w:val="24"/>
          <w:szCs w:val="24"/>
        </w:rPr>
        <w:t xml:space="preserve"> to apply for the </w:t>
      </w:r>
      <w:r w:rsidR="0013256A">
        <w:rPr>
          <w:sz w:val="24"/>
          <w:szCs w:val="24"/>
        </w:rPr>
        <w:t xml:space="preserve">African </w:t>
      </w:r>
      <w:r w:rsidR="009D5905">
        <w:rPr>
          <w:sz w:val="24"/>
          <w:szCs w:val="24"/>
        </w:rPr>
        <w:t>Language</w:t>
      </w:r>
      <w:r w:rsidR="003C7D7D">
        <w:rPr>
          <w:sz w:val="24"/>
          <w:szCs w:val="24"/>
        </w:rPr>
        <w:t>s</w:t>
      </w:r>
      <w:r w:rsidRPr="00867B8C">
        <w:rPr>
          <w:sz w:val="24"/>
          <w:szCs w:val="24"/>
        </w:rPr>
        <w:t xml:space="preserve"> Bursary </w:t>
      </w:r>
      <w:r w:rsidR="009D5905">
        <w:rPr>
          <w:sz w:val="24"/>
          <w:szCs w:val="24"/>
        </w:rPr>
        <w:t xml:space="preserve">in the School of Arts </w:t>
      </w:r>
      <w:r w:rsidRPr="00867B8C">
        <w:rPr>
          <w:sz w:val="24"/>
          <w:szCs w:val="24"/>
        </w:rPr>
        <w:t>are advised to scan all the documents required so that they can upload them at the time of applying</w:t>
      </w:r>
      <w:r w:rsidR="009D5905">
        <w:rPr>
          <w:sz w:val="24"/>
          <w:szCs w:val="24"/>
        </w:rPr>
        <w:t xml:space="preserve"> and submit to </w:t>
      </w:r>
      <w:hyperlink r:id="rId7" w:history="1">
        <w:r w:rsidR="00ED2E55" w:rsidRPr="000633CD">
          <w:rPr>
            <w:rStyle w:val="Hyperlink"/>
            <w:sz w:val="24"/>
            <w:szCs w:val="24"/>
          </w:rPr>
          <w:t>CHUMBursaryApp@ukzn.ac.za</w:t>
        </w:r>
      </w:hyperlink>
      <w:r w:rsidR="00ED2E55">
        <w:rPr>
          <w:sz w:val="24"/>
          <w:szCs w:val="24"/>
        </w:rPr>
        <w:t xml:space="preserve"> </w:t>
      </w:r>
    </w:p>
    <w:p w14:paraId="7AF6BEDA" w14:textId="77777777" w:rsidR="00DF1DEE" w:rsidRDefault="00DF1DEE" w:rsidP="00DF1DEE">
      <w:pPr>
        <w:rPr>
          <w:sz w:val="24"/>
          <w:szCs w:val="24"/>
        </w:rPr>
      </w:pPr>
    </w:p>
    <w:p w14:paraId="6704B8AA" w14:textId="77777777" w:rsidR="004E7C88" w:rsidRDefault="004E7C88">
      <w:pPr>
        <w:rPr>
          <w:sz w:val="24"/>
          <w:szCs w:val="24"/>
        </w:rPr>
      </w:pPr>
    </w:p>
    <w:p w14:paraId="3B2D3B2F" w14:textId="77777777" w:rsidR="00867B8C" w:rsidRPr="009D5905" w:rsidRDefault="00867B8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Closing date for applications </w:t>
      </w:r>
      <w:r w:rsidR="004E1139">
        <w:rPr>
          <w:b/>
          <w:bCs/>
          <w:sz w:val="24"/>
          <w:szCs w:val="24"/>
        </w:rPr>
        <w:t>07 March 2025</w:t>
      </w:r>
    </w:p>
    <w:sectPr w:rsidR="00867B8C" w:rsidRPr="009D5905" w:rsidSect="006D74F7">
      <w:headerReference w:type="default" r:id="rId8"/>
      <w:headerReference w:type="first" r:id="rId9"/>
      <w:pgSz w:w="11906" w:h="16838"/>
      <w:pgMar w:top="215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1786" w14:textId="77777777" w:rsidR="000D235E" w:rsidRDefault="000D235E" w:rsidP="00043BE0">
      <w:r>
        <w:separator/>
      </w:r>
    </w:p>
  </w:endnote>
  <w:endnote w:type="continuationSeparator" w:id="0">
    <w:p w14:paraId="5CE628FF" w14:textId="77777777" w:rsidR="000D235E" w:rsidRDefault="000D235E" w:rsidP="000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8E05" w14:textId="77777777" w:rsidR="000D235E" w:rsidRDefault="000D235E" w:rsidP="00043BE0">
      <w:bookmarkStart w:id="0" w:name="_Hlk190340413"/>
      <w:bookmarkEnd w:id="0"/>
      <w:r>
        <w:separator/>
      </w:r>
    </w:p>
  </w:footnote>
  <w:footnote w:type="continuationSeparator" w:id="0">
    <w:p w14:paraId="179115BC" w14:textId="77777777" w:rsidR="000D235E" w:rsidRDefault="000D235E" w:rsidP="0004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08F41" w14:textId="77777777" w:rsidR="00043BE0" w:rsidRPr="00043BE0" w:rsidRDefault="00043BE0">
    <w:pPr>
      <w:pStyle w:val="Header"/>
      <w:jc w:val="right"/>
      <w:rPr>
        <w:sz w:val="18"/>
        <w:szCs w:val="18"/>
      </w:rPr>
    </w:pPr>
    <w:r w:rsidRPr="00043BE0">
      <w:rPr>
        <w:sz w:val="18"/>
        <w:szCs w:val="18"/>
      </w:rPr>
      <w:fldChar w:fldCharType="begin"/>
    </w:r>
    <w:r w:rsidRPr="00043BE0">
      <w:rPr>
        <w:sz w:val="18"/>
        <w:szCs w:val="18"/>
      </w:rPr>
      <w:instrText xml:space="preserve"> PAGE   \* MERGEFORMAT </w:instrText>
    </w:r>
    <w:r w:rsidRPr="00043BE0">
      <w:rPr>
        <w:sz w:val="18"/>
        <w:szCs w:val="18"/>
      </w:rPr>
      <w:fldChar w:fldCharType="separate"/>
    </w:r>
    <w:r w:rsidR="00DC3FBE">
      <w:rPr>
        <w:noProof/>
        <w:sz w:val="18"/>
        <w:szCs w:val="18"/>
      </w:rPr>
      <w:t>2</w:t>
    </w:r>
    <w:r w:rsidRPr="00043BE0">
      <w:rPr>
        <w:noProof/>
        <w:sz w:val="18"/>
        <w:szCs w:val="18"/>
      </w:rPr>
      <w:fldChar w:fldCharType="end"/>
    </w:r>
  </w:p>
  <w:p w14:paraId="2E54AD38" w14:textId="77777777" w:rsidR="00043BE0" w:rsidRDefault="00043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318" w14:textId="779A7227" w:rsidR="00B0624E" w:rsidRDefault="000D235E" w:rsidP="00305AB2">
    <w:pPr>
      <w:pStyle w:val="Header"/>
      <w:tabs>
        <w:tab w:val="clear" w:pos="4680"/>
        <w:tab w:val="clear" w:pos="9360"/>
        <w:tab w:val="left" w:pos="4610"/>
      </w:tabs>
    </w:pPr>
    <w:r>
      <w:rPr>
        <w:noProof/>
      </w:rPr>
      <w:pict w14:anchorId="737FF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239.25pt;margin-top:-8.5pt;width:224.2pt;height:85.45pt;z-index:251661312;mso-wrap-edited:f;mso-width-percent:0;mso-height-percent:0;mso-width-percent:0;mso-height-percent:0">
          <v:imagedata croptop="-65520f" cropbottom="65520f"/>
        </v:shape>
      </w:pict>
    </w:r>
    <w:r w:rsidR="006D74F7" w:rsidRPr="00C129EC">
      <w:rPr>
        <w:noProof/>
        <w:lang w:eastAsia="en-ZA"/>
      </w:rPr>
      <w:drawing>
        <wp:anchor distT="0" distB="0" distL="114300" distR="114300" simplePos="0" relativeHeight="251657216" behindDoc="0" locked="0" layoutInCell="1" allowOverlap="1" wp14:anchorId="27D8AA77" wp14:editId="3C4138E0">
          <wp:simplePos x="0" y="0"/>
          <wp:positionH relativeFrom="column">
            <wp:posOffset>-578457</wp:posOffset>
          </wp:positionH>
          <wp:positionV relativeFrom="paragraph">
            <wp:posOffset>63684</wp:posOffset>
          </wp:positionV>
          <wp:extent cx="2194560" cy="699098"/>
          <wp:effectExtent l="0" t="0" r="254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9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AB2">
      <w:tab/>
      <w:t xml:space="preserve">  </w:t>
    </w:r>
  </w:p>
  <w:p w14:paraId="7B1A46F0" w14:textId="3A20604C" w:rsidR="00305AB2" w:rsidRDefault="00305AB2" w:rsidP="00305AB2">
    <w:pPr>
      <w:pStyle w:val="Header"/>
      <w:tabs>
        <w:tab w:val="clear" w:pos="4680"/>
        <w:tab w:val="clear" w:pos="9360"/>
        <w:tab w:val="left" w:pos="4610"/>
      </w:tabs>
    </w:pPr>
  </w:p>
  <w:p w14:paraId="071B07DF" w14:textId="3309BBB2" w:rsidR="00305AB2" w:rsidRDefault="00305AB2" w:rsidP="00305AB2">
    <w:pPr>
      <w:pStyle w:val="Header"/>
      <w:tabs>
        <w:tab w:val="clear" w:pos="4680"/>
        <w:tab w:val="clear" w:pos="9360"/>
        <w:tab w:val="left" w:pos="4610"/>
      </w:tabs>
    </w:pPr>
  </w:p>
  <w:p w14:paraId="177272A9" w14:textId="1CA56C74" w:rsidR="00305AB2" w:rsidRDefault="00305AB2" w:rsidP="00305AB2">
    <w:pPr>
      <w:pStyle w:val="Header"/>
      <w:tabs>
        <w:tab w:val="clear" w:pos="4680"/>
        <w:tab w:val="clear" w:pos="9360"/>
        <w:tab w:val="left" w:pos="4610"/>
      </w:tabs>
    </w:pPr>
  </w:p>
  <w:p w14:paraId="113E5451" w14:textId="1F35676B" w:rsidR="00305AB2" w:rsidRDefault="00305AB2" w:rsidP="00305AB2">
    <w:pPr>
      <w:pStyle w:val="Header"/>
      <w:tabs>
        <w:tab w:val="clear" w:pos="4680"/>
        <w:tab w:val="clear" w:pos="9360"/>
        <w:tab w:val="left" w:pos="4610"/>
      </w:tabs>
    </w:pPr>
  </w:p>
  <w:p w14:paraId="5ECD2BFE" w14:textId="001D8AFD" w:rsidR="00305AB2" w:rsidRDefault="00305AB2" w:rsidP="00305AB2">
    <w:pPr>
      <w:pStyle w:val="Header"/>
      <w:tabs>
        <w:tab w:val="clear" w:pos="4680"/>
        <w:tab w:val="clear" w:pos="9360"/>
        <w:tab w:val="left" w:pos="4610"/>
      </w:tabs>
    </w:pPr>
  </w:p>
  <w:p w14:paraId="0869CBFA" w14:textId="5DC2F4E9" w:rsidR="00305AB2" w:rsidRDefault="00305AB2" w:rsidP="00305AB2">
    <w:pPr>
      <w:pStyle w:val="Header"/>
      <w:tabs>
        <w:tab w:val="clear" w:pos="4680"/>
        <w:tab w:val="clear" w:pos="9360"/>
        <w:tab w:val="left" w:pos="4610"/>
      </w:tabs>
    </w:pPr>
  </w:p>
  <w:p w14:paraId="6C012565" w14:textId="7165787A" w:rsidR="00305AB2" w:rsidRDefault="00A36C33" w:rsidP="00305AB2">
    <w:pPr>
      <w:pStyle w:val="Header"/>
      <w:tabs>
        <w:tab w:val="clear" w:pos="4680"/>
        <w:tab w:val="clear" w:pos="9360"/>
        <w:tab w:val="left" w:pos="4610"/>
      </w:tabs>
    </w:pPr>
    <w:r w:rsidRPr="00305AB2">
      <w:rPr>
        <w:rFonts w:eastAsia="Calibri"/>
        <w:noProof/>
        <w:spacing w:val="0"/>
        <w:sz w:val="18"/>
        <w:szCs w:val="22"/>
      </w:rPr>
      <w:drawing>
        <wp:inline distT="0" distB="0" distL="0" distR="0" wp14:anchorId="70550CB9" wp14:editId="09D5FD5C">
          <wp:extent cx="2112543" cy="73025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77" cy="7629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5229"/>
    <w:multiLevelType w:val="hybridMultilevel"/>
    <w:tmpl w:val="843A3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11E1"/>
    <w:multiLevelType w:val="hybridMultilevel"/>
    <w:tmpl w:val="500C3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4C06"/>
    <w:multiLevelType w:val="hybridMultilevel"/>
    <w:tmpl w:val="694E3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711A"/>
    <w:multiLevelType w:val="hybridMultilevel"/>
    <w:tmpl w:val="711E17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4021"/>
    <w:multiLevelType w:val="hybridMultilevel"/>
    <w:tmpl w:val="5372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E35FF"/>
    <w:multiLevelType w:val="hybridMultilevel"/>
    <w:tmpl w:val="4F0260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F9"/>
    <w:rsid w:val="00026852"/>
    <w:rsid w:val="0004271E"/>
    <w:rsid w:val="00043BE0"/>
    <w:rsid w:val="00063554"/>
    <w:rsid w:val="00080CD9"/>
    <w:rsid w:val="000B651D"/>
    <w:rsid w:val="000C4704"/>
    <w:rsid w:val="000C6498"/>
    <w:rsid w:val="000D142F"/>
    <w:rsid w:val="000D235E"/>
    <w:rsid w:val="0010186C"/>
    <w:rsid w:val="00113334"/>
    <w:rsid w:val="0013256A"/>
    <w:rsid w:val="0014693C"/>
    <w:rsid w:val="00161208"/>
    <w:rsid w:val="001622C3"/>
    <w:rsid w:val="00197AF0"/>
    <w:rsid w:val="001A55A9"/>
    <w:rsid w:val="001C63CC"/>
    <w:rsid w:val="001C7280"/>
    <w:rsid w:val="001D6148"/>
    <w:rsid w:val="001E009E"/>
    <w:rsid w:val="0021129F"/>
    <w:rsid w:val="00294902"/>
    <w:rsid w:val="002A5B8B"/>
    <w:rsid w:val="00305AB2"/>
    <w:rsid w:val="0032344A"/>
    <w:rsid w:val="00343303"/>
    <w:rsid w:val="0034737E"/>
    <w:rsid w:val="00353A8C"/>
    <w:rsid w:val="00374310"/>
    <w:rsid w:val="00387967"/>
    <w:rsid w:val="00393489"/>
    <w:rsid w:val="003C7D7D"/>
    <w:rsid w:val="003E4822"/>
    <w:rsid w:val="003F3EBF"/>
    <w:rsid w:val="00425656"/>
    <w:rsid w:val="004340C0"/>
    <w:rsid w:val="0043635D"/>
    <w:rsid w:val="00437AF5"/>
    <w:rsid w:val="00444438"/>
    <w:rsid w:val="00486DC4"/>
    <w:rsid w:val="004E1139"/>
    <w:rsid w:val="004E7C88"/>
    <w:rsid w:val="004F78A1"/>
    <w:rsid w:val="005444BA"/>
    <w:rsid w:val="00547294"/>
    <w:rsid w:val="00572420"/>
    <w:rsid w:val="00572618"/>
    <w:rsid w:val="00577A34"/>
    <w:rsid w:val="005904B1"/>
    <w:rsid w:val="005B0450"/>
    <w:rsid w:val="005C0F68"/>
    <w:rsid w:val="005E1D08"/>
    <w:rsid w:val="005E2C3A"/>
    <w:rsid w:val="00602A0C"/>
    <w:rsid w:val="00612A00"/>
    <w:rsid w:val="00626600"/>
    <w:rsid w:val="00626746"/>
    <w:rsid w:val="00644155"/>
    <w:rsid w:val="0066521D"/>
    <w:rsid w:val="00691AFF"/>
    <w:rsid w:val="006A585C"/>
    <w:rsid w:val="006B17C3"/>
    <w:rsid w:val="006C734B"/>
    <w:rsid w:val="006D74F7"/>
    <w:rsid w:val="006F1435"/>
    <w:rsid w:val="006F338C"/>
    <w:rsid w:val="00721D8B"/>
    <w:rsid w:val="00774465"/>
    <w:rsid w:val="00783E59"/>
    <w:rsid w:val="00787947"/>
    <w:rsid w:val="007946F4"/>
    <w:rsid w:val="007A71B7"/>
    <w:rsid w:val="007B275D"/>
    <w:rsid w:val="007C06AE"/>
    <w:rsid w:val="007E7131"/>
    <w:rsid w:val="00804033"/>
    <w:rsid w:val="0081600F"/>
    <w:rsid w:val="008409C7"/>
    <w:rsid w:val="00862243"/>
    <w:rsid w:val="00867B8C"/>
    <w:rsid w:val="00883362"/>
    <w:rsid w:val="008A076F"/>
    <w:rsid w:val="008A15F9"/>
    <w:rsid w:val="008A320C"/>
    <w:rsid w:val="008A7263"/>
    <w:rsid w:val="008A7396"/>
    <w:rsid w:val="008B49DD"/>
    <w:rsid w:val="008C3114"/>
    <w:rsid w:val="008F01B6"/>
    <w:rsid w:val="00916DFF"/>
    <w:rsid w:val="00935834"/>
    <w:rsid w:val="009408DE"/>
    <w:rsid w:val="0094343A"/>
    <w:rsid w:val="009552D6"/>
    <w:rsid w:val="00962E9F"/>
    <w:rsid w:val="00971C02"/>
    <w:rsid w:val="00975F5A"/>
    <w:rsid w:val="009924CB"/>
    <w:rsid w:val="009A4183"/>
    <w:rsid w:val="009A45AC"/>
    <w:rsid w:val="009B4999"/>
    <w:rsid w:val="009C76F3"/>
    <w:rsid w:val="009D5905"/>
    <w:rsid w:val="009F6564"/>
    <w:rsid w:val="00A120B9"/>
    <w:rsid w:val="00A20EFB"/>
    <w:rsid w:val="00A36C33"/>
    <w:rsid w:val="00A51B26"/>
    <w:rsid w:val="00A55CB9"/>
    <w:rsid w:val="00A601F7"/>
    <w:rsid w:val="00A63DB0"/>
    <w:rsid w:val="00A70CD3"/>
    <w:rsid w:val="00A73585"/>
    <w:rsid w:val="00A80F34"/>
    <w:rsid w:val="00A84F9E"/>
    <w:rsid w:val="00AA7CB6"/>
    <w:rsid w:val="00AA7CE9"/>
    <w:rsid w:val="00AB63FC"/>
    <w:rsid w:val="00AD5C40"/>
    <w:rsid w:val="00AF37DF"/>
    <w:rsid w:val="00AF3914"/>
    <w:rsid w:val="00AF5492"/>
    <w:rsid w:val="00B0624E"/>
    <w:rsid w:val="00B16663"/>
    <w:rsid w:val="00B176EC"/>
    <w:rsid w:val="00B204D7"/>
    <w:rsid w:val="00B20C55"/>
    <w:rsid w:val="00B274D4"/>
    <w:rsid w:val="00B30656"/>
    <w:rsid w:val="00B60437"/>
    <w:rsid w:val="00B82B82"/>
    <w:rsid w:val="00B9590E"/>
    <w:rsid w:val="00BA03D0"/>
    <w:rsid w:val="00BA7F78"/>
    <w:rsid w:val="00BD0CE6"/>
    <w:rsid w:val="00BE3B9B"/>
    <w:rsid w:val="00BE44E9"/>
    <w:rsid w:val="00BE6942"/>
    <w:rsid w:val="00C15661"/>
    <w:rsid w:val="00C16F0A"/>
    <w:rsid w:val="00C20628"/>
    <w:rsid w:val="00C40964"/>
    <w:rsid w:val="00C459D5"/>
    <w:rsid w:val="00C65AF9"/>
    <w:rsid w:val="00C852B3"/>
    <w:rsid w:val="00C87E52"/>
    <w:rsid w:val="00C91395"/>
    <w:rsid w:val="00CB4745"/>
    <w:rsid w:val="00CD268B"/>
    <w:rsid w:val="00CD6A13"/>
    <w:rsid w:val="00CD749D"/>
    <w:rsid w:val="00D14096"/>
    <w:rsid w:val="00D311CF"/>
    <w:rsid w:val="00D4104D"/>
    <w:rsid w:val="00D6193F"/>
    <w:rsid w:val="00D80EB0"/>
    <w:rsid w:val="00D81D01"/>
    <w:rsid w:val="00DC1C1E"/>
    <w:rsid w:val="00DC3FBE"/>
    <w:rsid w:val="00DD4F58"/>
    <w:rsid w:val="00DF1DEE"/>
    <w:rsid w:val="00E009B8"/>
    <w:rsid w:val="00E02549"/>
    <w:rsid w:val="00E275A6"/>
    <w:rsid w:val="00E27632"/>
    <w:rsid w:val="00E600F6"/>
    <w:rsid w:val="00E74F1E"/>
    <w:rsid w:val="00E77BF1"/>
    <w:rsid w:val="00EB25D1"/>
    <w:rsid w:val="00ED2E55"/>
    <w:rsid w:val="00ED7558"/>
    <w:rsid w:val="00EE5FF6"/>
    <w:rsid w:val="00F00DC1"/>
    <w:rsid w:val="00F1069C"/>
    <w:rsid w:val="00F239DB"/>
    <w:rsid w:val="00F33394"/>
    <w:rsid w:val="00F36210"/>
    <w:rsid w:val="00F40237"/>
    <w:rsid w:val="00F92B41"/>
    <w:rsid w:val="00FA547D"/>
    <w:rsid w:val="00FA5D2B"/>
    <w:rsid w:val="00FB4FB0"/>
    <w:rsid w:val="00FD4268"/>
    <w:rsid w:val="00F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F96E188"/>
  <w15:chartTrackingRefBased/>
  <w15:docId w15:val="{ABD625DD-0B67-3F46-B0D1-90070E16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15F9"/>
    <w:pPr>
      <w:jc w:val="both"/>
    </w:pPr>
    <w:rPr>
      <w:rFonts w:ascii="Arial" w:hAnsi="Arial"/>
      <w:spacing w:val="-5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semiHidden/>
    <w:rsid w:val="008A15F9"/>
    <w:pPr>
      <w:spacing w:after="240" w:line="24" w:lineRule="atLeast"/>
    </w:pPr>
    <w:rPr>
      <w:bCs/>
      <w:spacing w:val="0"/>
      <w:sz w:val="22"/>
      <w:szCs w:val="24"/>
    </w:rPr>
  </w:style>
  <w:style w:type="paragraph" w:styleId="Header">
    <w:name w:val="header"/>
    <w:basedOn w:val="Normal"/>
    <w:link w:val="HeaderChar"/>
    <w:uiPriority w:val="99"/>
    <w:rsid w:val="00043B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3BE0"/>
    <w:rPr>
      <w:rFonts w:ascii="Arial" w:hAnsi="Arial"/>
      <w:spacing w:val="-5"/>
      <w:lang w:val="en-GB"/>
    </w:rPr>
  </w:style>
  <w:style w:type="paragraph" w:styleId="Footer">
    <w:name w:val="footer"/>
    <w:basedOn w:val="Normal"/>
    <w:link w:val="FooterChar"/>
    <w:rsid w:val="00043B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3BE0"/>
    <w:rPr>
      <w:rFonts w:ascii="Arial" w:hAnsi="Arial"/>
      <w:spacing w:val="-5"/>
      <w:lang w:val="en-GB"/>
    </w:rPr>
  </w:style>
  <w:style w:type="character" w:styleId="Hyperlink">
    <w:name w:val="Hyperlink"/>
    <w:rsid w:val="004E7C8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113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3334"/>
    <w:rPr>
      <w:rFonts w:ascii="Segoe UI" w:hAnsi="Segoe UI" w:cs="Segoe UI"/>
      <w:spacing w:val="-5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C734B"/>
    <w:pPr>
      <w:ind w:left="720"/>
    </w:pPr>
  </w:style>
  <w:style w:type="character" w:styleId="UnresolvedMention">
    <w:name w:val="Unresolved Mention"/>
    <w:uiPriority w:val="99"/>
    <w:semiHidden/>
    <w:unhideWhenUsed/>
    <w:rsid w:val="000C6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UMBursaryApp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DAC</Company>
  <LinksUpToDate>false</LinksUpToDate>
  <CharactersWithSpaces>1388</CharactersWithSpaces>
  <SharedDoc>false</SharedDoc>
  <HLinks>
    <vt:vector size="6" baseType="variant">
      <vt:variant>
        <vt:i4>6750226</vt:i4>
      </vt:variant>
      <vt:variant>
        <vt:i4>3</vt:i4>
      </vt:variant>
      <vt:variant>
        <vt:i4>0</vt:i4>
      </vt:variant>
      <vt:variant>
        <vt:i4>5</vt:i4>
      </vt:variant>
      <vt:variant>
        <vt:lpwstr>mailto:CHUMBursaryApp@ukzn.ac.za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MahuneleT</dc:creator>
  <cp:keywords/>
  <cp:lastModifiedBy>Nokuthula Faith Mtembu</cp:lastModifiedBy>
  <cp:revision>2</cp:revision>
  <cp:lastPrinted>2024-06-05T10:52:00Z</cp:lastPrinted>
  <dcterms:created xsi:type="dcterms:W3CDTF">2025-02-13T10:02:00Z</dcterms:created>
  <dcterms:modified xsi:type="dcterms:W3CDTF">2025-02-13T10:02:00Z</dcterms:modified>
</cp:coreProperties>
</file>