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7BD11" w14:textId="77777777" w:rsidR="00B24B9F" w:rsidRDefault="00AB5A63">
      <w:pPr>
        <w:spacing w:before="80"/>
        <w:ind w:left="120" w:right="99"/>
        <w:jc w:val="both"/>
        <w:rPr>
          <w:b/>
          <w:sz w:val="21"/>
        </w:rPr>
      </w:pPr>
      <w:r>
        <w:rPr>
          <w:b/>
          <w:sz w:val="21"/>
        </w:rPr>
        <w:t>The</w:t>
      </w:r>
      <w:r>
        <w:rPr>
          <w:b/>
          <w:spacing w:val="-15"/>
          <w:sz w:val="21"/>
        </w:rPr>
        <w:t xml:space="preserve"> </w:t>
      </w:r>
      <w:r>
        <w:rPr>
          <w:b/>
          <w:sz w:val="21"/>
        </w:rPr>
        <w:t>University</w:t>
      </w:r>
      <w:r>
        <w:rPr>
          <w:b/>
          <w:spacing w:val="-15"/>
          <w:sz w:val="21"/>
        </w:rPr>
        <w:t xml:space="preserve"> </w:t>
      </w:r>
      <w:r>
        <w:rPr>
          <w:b/>
          <w:sz w:val="21"/>
        </w:rPr>
        <w:t>of</w:t>
      </w:r>
      <w:r>
        <w:rPr>
          <w:b/>
          <w:spacing w:val="-14"/>
          <w:sz w:val="21"/>
        </w:rPr>
        <w:t xml:space="preserve"> </w:t>
      </w:r>
      <w:r>
        <w:rPr>
          <w:b/>
          <w:sz w:val="21"/>
        </w:rPr>
        <w:t>KwaZulu-Natal</w:t>
      </w:r>
      <w:r>
        <w:rPr>
          <w:b/>
          <w:spacing w:val="-15"/>
          <w:sz w:val="21"/>
        </w:rPr>
        <w:t xml:space="preserve"> </w:t>
      </w:r>
      <w:r>
        <w:rPr>
          <w:b/>
          <w:sz w:val="21"/>
        </w:rPr>
        <w:t>(UKZN)</w:t>
      </w:r>
      <w:r>
        <w:rPr>
          <w:b/>
          <w:spacing w:val="-15"/>
          <w:sz w:val="21"/>
        </w:rPr>
        <w:t xml:space="preserve"> </w:t>
      </w:r>
      <w:r>
        <w:rPr>
          <w:b/>
          <w:sz w:val="21"/>
        </w:rPr>
        <w:t>is</w:t>
      </w:r>
      <w:r>
        <w:rPr>
          <w:b/>
          <w:spacing w:val="-13"/>
          <w:sz w:val="21"/>
        </w:rPr>
        <w:t xml:space="preserve"> </w:t>
      </w:r>
      <w:r>
        <w:rPr>
          <w:b/>
          <w:sz w:val="21"/>
        </w:rPr>
        <w:t>committed</w:t>
      </w:r>
      <w:r>
        <w:rPr>
          <w:b/>
          <w:spacing w:val="-13"/>
          <w:sz w:val="21"/>
        </w:rPr>
        <w:t xml:space="preserve"> </w:t>
      </w:r>
      <w:r>
        <w:rPr>
          <w:b/>
          <w:sz w:val="21"/>
        </w:rPr>
        <w:t>to</w:t>
      </w:r>
      <w:r>
        <w:rPr>
          <w:b/>
          <w:spacing w:val="-15"/>
          <w:sz w:val="21"/>
        </w:rPr>
        <w:t xml:space="preserve"> </w:t>
      </w:r>
      <w:r>
        <w:rPr>
          <w:b/>
          <w:sz w:val="21"/>
        </w:rPr>
        <w:t>meeting</w:t>
      </w:r>
      <w:r>
        <w:rPr>
          <w:b/>
          <w:spacing w:val="-14"/>
          <w:sz w:val="21"/>
        </w:rPr>
        <w:t xml:space="preserve"> </w:t>
      </w:r>
      <w:r>
        <w:rPr>
          <w:b/>
          <w:sz w:val="21"/>
        </w:rPr>
        <w:t>the</w:t>
      </w:r>
      <w:r>
        <w:rPr>
          <w:b/>
          <w:spacing w:val="-15"/>
          <w:sz w:val="21"/>
        </w:rPr>
        <w:t xml:space="preserve"> </w:t>
      </w:r>
      <w:r>
        <w:rPr>
          <w:b/>
          <w:sz w:val="21"/>
        </w:rPr>
        <w:t>objectives</w:t>
      </w:r>
      <w:r>
        <w:rPr>
          <w:b/>
          <w:spacing w:val="-10"/>
          <w:sz w:val="21"/>
        </w:rPr>
        <w:t xml:space="preserve"> </w:t>
      </w:r>
      <w:r>
        <w:rPr>
          <w:b/>
          <w:sz w:val="21"/>
        </w:rPr>
        <w:t>of</w:t>
      </w:r>
      <w:r>
        <w:rPr>
          <w:b/>
          <w:spacing w:val="-15"/>
          <w:sz w:val="21"/>
        </w:rPr>
        <w:t xml:space="preserve"> </w:t>
      </w:r>
      <w:r>
        <w:rPr>
          <w:b/>
          <w:sz w:val="21"/>
        </w:rPr>
        <w:t>Employment Equity to improve representivity within the Institution. Preference will be given to applicants from designated groups in accordance with our Employment Equity Plan.</w:t>
      </w:r>
    </w:p>
    <w:p w14:paraId="112CF983" w14:textId="77777777" w:rsidR="00B24B9F" w:rsidRDefault="00B24B9F">
      <w:pPr>
        <w:pStyle w:val="BodyText"/>
        <w:spacing w:before="11"/>
        <w:rPr>
          <w:b/>
        </w:rPr>
      </w:pPr>
    </w:p>
    <w:p w14:paraId="056CE33F" w14:textId="77777777" w:rsidR="00B24B9F" w:rsidRDefault="00AB5A63">
      <w:pPr>
        <w:pStyle w:val="Title"/>
        <w:rPr>
          <w:u w:val="none"/>
        </w:rPr>
      </w:pPr>
      <w:r>
        <w:t>COLLEGE</w:t>
      </w:r>
      <w:r>
        <w:rPr>
          <w:spacing w:val="-18"/>
        </w:rPr>
        <w:t xml:space="preserve"> </w:t>
      </w:r>
      <w:r>
        <w:t>OF</w:t>
      </w:r>
      <w:r>
        <w:rPr>
          <w:spacing w:val="-15"/>
        </w:rPr>
        <w:t xml:space="preserve"> </w:t>
      </w:r>
      <w:r>
        <w:t>AGRICULTURE,</w:t>
      </w:r>
      <w:r>
        <w:rPr>
          <w:spacing w:val="-14"/>
        </w:rPr>
        <w:t xml:space="preserve"> </w:t>
      </w:r>
      <w:r>
        <w:t>ENGINEERING</w:t>
      </w:r>
      <w:r>
        <w:rPr>
          <w:spacing w:val="-17"/>
        </w:rPr>
        <w:t xml:space="preserve"> </w:t>
      </w:r>
      <w:r>
        <w:t>AND</w:t>
      </w:r>
      <w:r>
        <w:rPr>
          <w:spacing w:val="-14"/>
        </w:rPr>
        <w:t xml:space="preserve"> </w:t>
      </w:r>
      <w:r>
        <w:rPr>
          <w:spacing w:val="-2"/>
        </w:rPr>
        <w:t>SCIENCE</w:t>
      </w:r>
    </w:p>
    <w:p w14:paraId="3D569465" w14:textId="77777777" w:rsidR="00B24B9F" w:rsidRDefault="00B24B9F">
      <w:pPr>
        <w:pStyle w:val="BodyText"/>
        <w:spacing w:before="9"/>
        <w:rPr>
          <w:b/>
        </w:rPr>
      </w:pPr>
    </w:p>
    <w:p w14:paraId="3D87BC7C" w14:textId="77777777" w:rsidR="00F66D6E" w:rsidRDefault="00AB5A63" w:rsidP="002508A8">
      <w:pPr>
        <w:spacing w:line="244" w:lineRule="auto"/>
        <w:ind w:left="3339" w:right="2902"/>
        <w:jc w:val="center"/>
        <w:rPr>
          <w:b/>
          <w:sz w:val="21"/>
        </w:rPr>
      </w:pPr>
      <w:r>
        <w:rPr>
          <w:b/>
          <w:sz w:val="21"/>
        </w:rPr>
        <w:t>ADHOC</w:t>
      </w:r>
      <w:r>
        <w:rPr>
          <w:b/>
          <w:spacing w:val="-14"/>
          <w:sz w:val="21"/>
        </w:rPr>
        <w:t xml:space="preserve"> </w:t>
      </w:r>
      <w:r>
        <w:rPr>
          <w:b/>
          <w:sz w:val="21"/>
        </w:rPr>
        <w:t>LECTURERS</w:t>
      </w:r>
      <w:r>
        <w:rPr>
          <w:b/>
          <w:spacing w:val="-14"/>
          <w:sz w:val="21"/>
        </w:rPr>
        <w:t xml:space="preserve"> </w:t>
      </w:r>
      <w:r w:rsidR="00F66D6E">
        <w:rPr>
          <w:b/>
          <w:sz w:val="21"/>
        </w:rPr>
        <w:t>– (1 post)</w:t>
      </w:r>
    </w:p>
    <w:p w14:paraId="1B56BA10" w14:textId="77777777" w:rsidR="00F66D6E" w:rsidRDefault="0070284A" w:rsidP="002508A8">
      <w:pPr>
        <w:spacing w:line="244" w:lineRule="auto"/>
        <w:ind w:left="3339" w:right="2902"/>
        <w:jc w:val="center"/>
        <w:rPr>
          <w:b/>
          <w:sz w:val="21"/>
        </w:rPr>
      </w:pPr>
      <w:r>
        <w:rPr>
          <w:b/>
          <w:sz w:val="21"/>
        </w:rPr>
        <w:t>M</w:t>
      </w:r>
      <w:r w:rsidR="00F66D6E">
        <w:rPr>
          <w:b/>
          <w:sz w:val="21"/>
        </w:rPr>
        <w:t>ECHANICAL ENGINEERING</w:t>
      </w:r>
    </w:p>
    <w:p w14:paraId="692CC98F" w14:textId="77777777" w:rsidR="00B24B9F" w:rsidRDefault="002508A8" w:rsidP="002508A8">
      <w:pPr>
        <w:spacing w:line="244" w:lineRule="auto"/>
        <w:ind w:left="3339" w:right="2902"/>
        <w:jc w:val="center"/>
        <w:rPr>
          <w:b/>
          <w:sz w:val="21"/>
        </w:rPr>
      </w:pPr>
      <w:r>
        <w:rPr>
          <w:b/>
          <w:sz w:val="21"/>
        </w:rPr>
        <w:t xml:space="preserve">1 March </w:t>
      </w:r>
      <w:r w:rsidR="00AB5A63">
        <w:rPr>
          <w:b/>
          <w:sz w:val="21"/>
        </w:rPr>
        <w:t xml:space="preserve">2025 – 30 JUNE </w:t>
      </w:r>
      <w:r>
        <w:rPr>
          <w:b/>
          <w:sz w:val="21"/>
        </w:rPr>
        <w:t>2</w:t>
      </w:r>
      <w:r w:rsidR="00AB5A63">
        <w:rPr>
          <w:b/>
          <w:sz w:val="21"/>
        </w:rPr>
        <w:t>02</w:t>
      </w:r>
      <w:r w:rsidR="00684D99">
        <w:rPr>
          <w:b/>
          <w:sz w:val="21"/>
        </w:rPr>
        <w:t>5</w:t>
      </w:r>
    </w:p>
    <w:p w14:paraId="763D534E" w14:textId="77777777" w:rsidR="00B24B9F" w:rsidRDefault="00AB5A63" w:rsidP="002508A8">
      <w:pPr>
        <w:ind w:left="3382" w:right="2566" w:firstLine="98"/>
        <w:jc w:val="center"/>
        <w:rPr>
          <w:b/>
          <w:sz w:val="21"/>
        </w:rPr>
      </w:pPr>
      <w:r>
        <w:rPr>
          <w:b/>
          <w:sz w:val="21"/>
        </w:rPr>
        <w:t>SCHOOL OF ENGINEERING HOWARD</w:t>
      </w:r>
      <w:r>
        <w:rPr>
          <w:b/>
          <w:spacing w:val="-15"/>
          <w:sz w:val="21"/>
        </w:rPr>
        <w:t xml:space="preserve"> </w:t>
      </w:r>
      <w:r>
        <w:rPr>
          <w:b/>
          <w:sz w:val="21"/>
        </w:rPr>
        <w:t>COLLEGE</w:t>
      </w:r>
      <w:r>
        <w:rPr>
          <w:b/>
          <w:spacing w:val="-15"/>
          <w:sz w:val="21"/>
        </w:rPr>
        <w:t xml:space="preserve"> </w:t>
      </w:r>
      <w:r>
        <w:rPr>
          <w:b/>
          <w:sz w:val="21"/>
        </w:rPr>
        <w:t>CAMPUS</w:t>
      </w:r>
    </w:p>
    <w:p w14:paraId="29B1C7CE" w14:textId="77777777" w:rsidR="00B24B9F" w:rsidRDefault="00AB5A63" w:rsidP="00F66D6E">
      <w:pPr>
        <w:spacing w:before="251"/>
        <w:ind w:left="10"/>
        <w:jc w:val="center"/>
        <w:rPr>
          <w:b/>
          <w:sz w:val="21"/>
        </w:rPr>
      </w:pPr>
      <w:r>
        <w:rPr>
          <w:b/>
          <w:spacing w:val="-2"/>
          <w:sz w:val="21"/>
        </w:rPr>
        <w:t>REFERENCE</w:t>
      </w:r>
      <w:r>
        <w:rPr>
          <w:b/>
          <w:spacing w:val="-8"/>
          <w:sz w:val="21"/>
        </w:rPr>
        <w:t xml:space="preserve"> </w:t>
      </w:r>
      <w:r>
        <w:rPr>
          <w:b/>
          <w:spacing w:val="-2"/>
          <w:sz w:val="21"/>
        </w:rPr>
        <w:t>NO.:</w:t>
      </w:r>
      <w:r>
        <w:rPr>
          <w:b/>
          <w:spacing w:val="-7"/>
          <w:sz w:val="21"/>
        </w:rPr>
        <w:t xml:space="preserve"> </w:t>
      </w:r>
      <w:r w:rsidR="006261A8" w:rsidRPr="00EA288B">
        <w:rPr>
          <w:b/>
          <w:spacing w:val="-7"/>
          <w:sz w:val="21"/>
        </w:rPr>
        <w:t xml:space="preserve">MECH </w:t>
      </w:r>
      <w:r w:rsidRPr="00EA288B">
        <w:rPr>
          <w:b/>
          <w:spacing w:val="-2"/>
          <w:sz w:val="21"/>
        </w:rPr>
        <w:t>ENG</w:t>
      </w:r>
      <w:r w:rsidR="006261A8" w:rsidRPr="00EA288B">
        <w:rPr>
          <w:b/>
          <w:spacing w:val="-2"/>
          <w:sz w:val="21"/>
        </w:rPr>
        <w:t xml:space="preserve"> – 2/2025</w:t>
      </w:r>
    </w:p>
    <w:p w14:paraId="244AF60A" w14:textId="77777777" w:rsidR="00B24B9F" w:rsidRDefault="00B24B9F">
      <w:pPr>
        <w:pStyle w:val="BodyText"/>
        <w:rPr>
          <w:b/>
        </w:rPr>
      </w:pPr>
    </w:p>
    <w:p w14:paraId="6ACDAD0E" w14:textId="77777777" w:rsidR="00B24B9F" w:rsidRDefault="00B24B9F">
      <w:pPr>
        <w:pStyle w:val="BodyText"/>
        <w:spacing w:before="1"/>
        <w:rPr>
          <w:b/>
        </w:rPr>
      </w:pPr>
    </w:p>
    <w:p w14:paraId="6F74E09A" w14:textId="77777777" w:rsidR="00B24B9F" w:rsidRDefault="00AB5A63">
      <w:pPr>
        <w:pStyle w:val="BodyText"/>
        <w:ind w:left="120" w:right="98"/>
        <w:jc w:val="both"/>
      </w:pPr>
      <w:r>
        <w:t>The</w:t>
      </w:r>
      <w:r>
        <w:rPr>
          <w:spacing w:val="-14"/>
        </w:rPr>
        <w:t xml:space="preserve"> </w:t>
      </w:r>
      <w:r>
        <w:t>Discipline</w:t>
      </w:r>
      <w:r>
        <w:rPr>
          <w:spacing w:val="-13"/>
        </w:rPr>
        <w:t xml:space="preserve"> </w:t>
      </w:r>
      <w:r>
        <w:t>of</w:t>
      </w:r>
      <w:r>
        <w:rPr>
          <w:spacing w:val="-6"/>
        </w:rPr>
        <w:t xml:space="preserve"> </w:t>
      </w:r>
      <w:r w:rsidR="00F66D6E">
        <w:t>Mechanical Engineering</w:t>
      </w:r>
      <w:r>
        <w:t>,</w:t>
      </w:r>
      <w:r>
        <w:rPr>
          <w:spacing w:val="-12"/>
        </w:rPr>
        <w:t xml:space="preserve"> </w:t>
      </w:r>
      <w:r>
        <w:t>in</w:t>
      </w:r>
      <w:r>
        <w:rPr>
          <w:spacing w:val="-6"/>
        </w:rPr>
        <w:t xml:space="preserve"> </w:t>
      </w:r>
      <w:r>
        <w:t>the</w:t>
      </w:r>
      <w:r>
        <w:rPr>
          <w:spacing w:val="-13"/>
        </w:rPr>
        <w:t xml:space="preserve"> </w:t>
      </w:r>
      <w:r>
        <w:t>School</w:t>
      </w:r>
      <w:r>
        <w:rPr>
          <w:spacing w:val="-10"/>
        </w:rPr>
        <w:t xml:space="preserve"> </w:t>
      </w:r>
      <w:r>
        <w:t>of</w:t>
      </w:r>
      <w:r>
        <w:rPr>
          <w:spacing w:val="-8"/>
        </w:rPr>
        <w:t xml:space="preserve"> </w:t>
      </w:r>
      <w:r>
        <w:t>Engineering has</w:t>
      </w:r>
      <w:r>
        <w:rPr>
          <w:spacing w:val="-10"/>
        </w:rPr>
        <w:t xml:space="preserve"> </w:t>
      </w:r>
      <w:r>
        <w:t>the</w:t>
      </w:r>
      <w:r>
        <w:rPr>
          <w:spacing w:val="-12"/>
        </w:rPr>
        <w:t xml:space="preserve"> </w:t>
      </w:r>
      <w:r>
        <w:t>following</w:t>
      </w:r>
      <w:r>
        <w:rPr>
          <w:spacing w:val="-12"/>
        </w:rPr>
        <w:t xml:space="preserve"> </w:t>
      </w:r>
      <w:r>
        <w:t>fixed</w:t>
      </w:r>
      <w:r>
        <w:rPr>
          <w:spacing w:val="-10"/>
        </w:rPr>
        <w:t xml:space="preserve"> </w:t>
      </w:r>
      <w:r>
        <w:t>term</w:t>
      </w:r>
      <w:r>
        <w:rPr>
          <w:spacing w:val="-8"/>
        </w:rPr>
        <w:t xml:space="preserve"> </w:t>
      </w:r>
      <w:r>
        <w:t>vacanc</w:t>
      </w:r>
      <w:r w:rsidR="00F66D6E">
        <w:t xml:space="preserve">y </w:t>
      </w:r>
      <w:r>
        <w:t>in</w:t>
      </w:r>
      <w:r>
        <w:rPr>
          <w:spacing w:val="-11"/>
        </w:rPr>
        <w:t xml:space="preserve"> </w:t>
      </w:r>
      <w:r>
        <w:t>order</w:t>
      </w:r>
      <w:r>
        <w:rPr>
          <w:spacing w:val="-11"/>
        </w:rPr>
        <w:t xml:space="preserve"> </w:t>
      </w:r>
      <w:r>
        <w:t>to</w:t>
      </w:r>
      <w:r>
        <w:rPr>
          <w:spacing w:val="-11"/>
        </w:rPr>
        <w:t xml:space="preserve"> </w:t>
      </w:r>
      <w:r>
        <w:t>meet</w:t>
      </w:r>
      <w:r>
        <w:rPr>
          <w:spacing w:val="-11"/>
        </w:rPr>
        <w:t xml:space="preserve"> </w:t>
      </w:r>
      <w:r>
        <w:t>its</w:t>
      </w:r>
      <w:r>
        <w:rPr>
          <w:spacing w:val="-10"/>
        </w:rPr>
        <w:t xml:space="preserve"> </w:t>
      </w:r>
      <w:r>
        <w:t>teaching</w:t>
      </w:r>
      <w:r>
        <w:rPr>
          <w:spacing w:val="-10"/>
        </w:rPr>
        <w:t xml:space="preserve"> </w:t>
      </w:r>
      <w:r>
        <w:t>and</w:t>
      </w:r>
      <w:r>
        <w:rPr>
          <w:spacing w:val="-15"/>
        </w:rPr>
        <w:t xml:space="preserve"> </w:t>
      </w:r>
      <w:r>
        <w:t>learning</w:t>
      </w:r>
      <w:r>
        <w:rPr>
          <w:spacing w:val="-10"/>
        </w:rPr>
        <w:t xml:space="preserve"> </w:t>
      </w:r>
      <w:r>
        <w:t>needs</w:t>
      </w:r>
      <w:r>
        <w:rPr>
          <w:spacing w:val="-12"/>
        </w:rPr>
        <w:t xml:space="preserve"> </w:t>
      </w:r>
      <w:r>
        <w:t>in</w:t>
      </w:r>
      <w:r>
        <w:rPr>
          <w:spacing w:val="-4"/>
        </w:rPr>
        <w:t xml:space="preserve"> </w:t>
      </w:r>
      <w:r>
        <w:t>the 1st semester of 202</w:t>
      </w:r>
      <w:r w:rsidR="00684D99">
        <w:t>5</w:t>
      </w:r>
      <w:r>
        <w:t>.</w:t>
      </w:r>
    </w:p>
    <w:p w14:paraId="71D97126" w14:textId="77777777" w:rsidR="00B24B9F" w:rsidRDefault="00AB5A63" w:rsidP="00F66D6E">
      <w:pPr>
        <w:pStyle w:val="ListParagraph"/>
        <w:numPr>
          <w:ilvl w:val="0"/>
          <w:numId w:val="1"/>
        </w:numPr>
        <w:tabs>
          <w:tab w:val="left" w:pos="478"/>
        </w:tabs>
        <w:spacing w:before="250" w:line="257" w:lineRule="exact"/>
        <w:ind w:left="478" w:hanging="363"/>
      </w:pPr>
      <w:r>
        <w:rPr>
          <w:spacing w:val="-2"/>
          <w:sz w:val="21"/>
        </w:rPr>
        <w:t>Lecturer</w:t>
      </w:r>
      <w:r>
        <w:rPr>
          <w:spacing w:val="-4"/>
          <w:sz w:val="21"/>
        </w:rPr>
        <w:t xml:space="preserve"> </w:t>
      </w:r>
      <w:r>
        <w:rPr>
          <w:spacing w:val="-2"/>
          <w:sz w:val="21"/>
        </w:rPr>
        <w:t>in</w:t>
      </w:r>
      <w:r>
        <w:rPr>
          <w:spacing w:val="-7"/>
          <w:sz w:val="21"/>
        </w:rPr>
        <w:t xml:space="preserve"> </w:t>
      </w:r>
      <w:r>
        <w:rPr>
          <w:spacing w:val="-2"/>
          <w:sz w:val="21"/>
        </w:rPr>
        <w:t>module</w:t>
      </w:r>
      <w:r w:rsidR="002508A8">
        <w:rPr>
          <w:spacing w:val="-4"/>
          <w:sz w:val="21"/>
        </w:rPr>
        <w:t xml:space="preserve"> Design of Machine Elements (ENME3DM)</w:t>
      </w:r>
    </w:p>
    <w:p w14:paraId="3DD6ACBA" w14:textId="77777777" w:rsidR="00B24B9F" w:rsidRDefault="00B24B9F">
      <w:pPr>
        <w:pStyle w:val="BodyText"/>
        <w:spacing w:before="5"/>
      </w:pPr>
    </w:p>
    <w:p w14:paraId="6FAD2107" w14:textId="77777777" w:rsidR="00B24B9F" w:rsidRDefault="00AB5A63">
      <w:pPr>
        <w:pStyle w:val="BodyText"/>
        <w:ind w:left="120" w:right="105"/>
        <w:jc w:val="both"/>
      </w:pPr>
      <w:r>
        <w:t xml:space="preserve">The incumbent will be required to </w:t>
      </w:r>
      <w:r w:rsidR="002508A8">
        <w:t>present</w:t>
      </w:r>
      <w:r>
        <w:t xml:space="preserve"> lectures, conduct </w:t>
      </w:r>
      <w:r w:rsidR="002508A8">
        <w:t>tutorials</w:t>
      </w:r>
      <w:r>
        <w:t>,</w:t>
      </w:r>
      <w:r w:rsidR="002508A8">
        <w:t xml:space="preserve"> prepare assessments,</w:t>
      </w:r>
      <w:r>
        <w:t xml:space="preserve"> examine students</w:t>
      </w:r>
      <w:r w:rsidR="002508A8">
        <w:t xml:space="preserve">, </w:t>
      </w:r>
      <w:r w:rsidR="002508A8" w:rsidRPr="002508A8">
        <w:t>and undertake administrative tasks related to</w:t>
      </w:r>
      <w:r>
        <w:t xml:space="preserve"> the </w:t>
      </w:r>
      <w:r w:rsidR="002508A8">
        <w:t>third-year design course ENME3DM</w:t>
      </w:r>
      <w:r>
        <w:t xml:space="preserve"> according to the UKZN College of Agriculture, Engineering and Science 2025 handbook.</w:t>
      </w:r>
    </w:p>
    <w:p w14:paraId="5FD8F1FE" w14:textId="77777777" w:rsidR="00B24B9F" w:rsidRDefault="00B24B9F">
      <w:pPr>
        <w:pStyle w:val="BodyText"/>
      </w:pPr>
    </w:p>
    <w:p w14:paraId="20C87F35" w14:textId="77777777" w:rsidR="00B24B9F" w:rsidRDefault="00AB5A63">
      <w:pPr>
        <w:pStyle w:val="BodyText"/>
        <w:ind w:left="118" w:right="116"/>
        <w:jc w:val="both"/>
      </w:pPr>
      <w:r>
        <w:t xml:space="preserve">The incumbent will report to the </w:t>
      </w:r>
      <w:r w:rsidR="0085617E">
        <w:t>Module Coordinator for ENME3DM, Dr P Henning</w:t>
      </w:r>
      <w:r>
        <w:rPr>
          <w:spacing w:val="-2"/>
        </w:rPr>
        <w:t>.</w:t>
      </w:r>
    </w:p>
    <w:p w14:paraId="46C4D73D" w14:textId="77777777" w:rsidR="00B24B9F" w:rsidRDefault="00B24B9F">
      <w:pPr>
        <w:pStyle w:val="BodyText"/>
      </w:pPr>
    </w:p>
    <w:p w14:paraId="088227D7" w14:textId="77777777" w:rsidR="00B24B9F" w:rsidRDefault="00AB5A63">
      <w:pPr>
        <w:ind w:left="118"/>
        <w:jc w:val="both"/>
        <w:rPr>
          <w:b/>
          <w:sz w:val="21"/>
        </w:rPr>
      </w:pPr>
      <w:r>
        <w:rPr>
          <w:b/>
          <w:spacing w:val="-2"/>
          <w:sz w:val="21"/>
        </w:rPr>
        <w:t>Minimum</w:t>
      </w:r>
      <w:r>
        <w:rPr>
          <w:b/>
          <w:spacing w:val="-5"/>
          <w:sz w:val="21"/>
        </w:rPr>
        <w:t xml:space="preserve"> </w:t>
      </w:r>
      <w:r>
        <w:rPr>
          <w:b/>
          <w:spacing w:val="-2"/>
          <w:sz w:val="21"/>
        </w:rPr>
        <w:t>Requirements:</w:t>
      </w:r>
    </w:p>
    <w:p w14:paraId="043F0D12" w14:textId="77777777" w:rsidR="00B24B9F" w:rsidRDefault="00B24B9F">
      <w:pPr>
        <w:pStyle w:val="BodyText"/>
        <w:spacing w:before="2"/>
        <w:rPr>
          <w:b/>
        </w:rPr>
      </w:pPr>
    </w:p>
    <w:p w14:paraId="01E5143B" w14:textId="77777777" w:rsidR="00B24B9F" w:rsidRDefault="00AB5A63">
      <w:pPr>
        <w:pStyle w:val="ListParagraph"/>
        <w:numPr>
          <w:ilvl w:val="1"/>
          <w:numId w:val="1"/>
        </w:numPr>
        <w:tabs>
          <w:tab w:val="left" w:pos="403"/>
        </w:tabs>
        <w:ind w:right="849"/>
        <w:rPr>
          <w:sz w:val="21"/>
        </w:rPr>
      </w:pPr>
      <w:r>
        <w:rPr>
          <w:sz w:val="21"/>
        </w:rPr>
        <w:t>BSc</w:t>
      </w:r>
      <w:r>
        <w:rPr>
          <w:spacing w:val="-8"/>
          <w:sz w:val="21"/>
        </w:rPr>
        <w:t xml:space="preserve"> </w:t>
      </w:r>
      <w:r>
        <w:rPr>
          <w:sz w:val="21"/>
        </w:rPr>
        <w:t>Eng</w:t>
      </w:r>
      <w:r>
        <w:rPr>
          <w:spacing w:val="-8"/>
          <w:sz w:val="21"/>
        </w:rPr>
        <w:t xml:space="preserve"> </w:t>
      </w:r>
      <w:r>
        <w:rPr>
          <w:sz w:val="21"/>
        </w:rPr>
        <w:t>degree</w:t>
      </w:r>
      <w:r>
        <w:rPr>
          <w:spacing w:val="-9"/>
          <w:sz w:val="21"/>
        </w:rPr>
        <w:t xml:space="preserve"> </w:t>
      </w:r>
      <w:r>
        <w:rPr>
          <w:sz w:val="21"/>
        </w:rPr>
        <w:t>in</w:t>
      </w:r>
      <w:r>
        <w:rPr>
          <w:spacing w:val="-5"/>
          <w:sz w:val="21"/>
        </w:rPr>
        <w:t xml:space="preserve"> </w:t>
      </w:r>
      <w:r w:rsidR="00F66D6E">
        <w:rPr>
          <w:sz w:val="21"/>
        </w:rPr>
        <w:t>Mechanical Engineering</w:t>
      </w:r>
    </w:p>
    <w:p w14:paraId="4C45C0BF" w14:textId="77777777" w:rsidR="00B24B9F" w:rsidRDefault="00AB5A63">
      <w:pPr>
        <w:pStyle w:val="ListParagraph"/>
        <w:numPr>
          <w:ilvl w:val="1"/>
          <w:numId w:val="1"/>
        </w:numPr>
        <w:tabs>
          <w:tab w:val="left" w:pos="402"/>
        </w:tabs>
        <w:spacing w:line="249" w:lineRule="exact"/>
        <w:ind w:left="402" w:hanging="287"/>
        <w:rPr>
          <w:sz w:val="21"/>
        </w:rPr>
      </w:pPr>
      <w:r>
        <w:rPr>
          <w:spacing w:val="-2"/>
          <w:sz w:val="21"/>
        </w:rPr>
        <w:t>Relevant</w:t>
      </w:r>
      <w:r>
        <w:rPr>
          <w:spacing w:val="-6"/>
          <w:sz w:val="21"/>
        </w:rPr>
        <w:t xml:space="preserve"> </w:t>
      </w:r>
      <w:r>
        <w:rPr>
          <w:spacing w:val="-2"/>
          <w:sz w:val="21"/>
        </w:rPr>
        <w:t>Master’s</w:t>
      </w:r>
      <w:r>
        <w:rPr>
          <w:spacing w:val="3"/>
          <w:sz w:val="21"/>
        </w:rPr>
        <w:t xml:space="preserve"> </w:t>
      </w:r>
      <w:r>
        <w:rPr>
          <w:spacing w:val="-2"/>
          <w:sz w:val="21"/>
        </w:rPr>
        <w:t>degree.</w:t>
      </w:r>
    </w:p>
    <w:p w14:paraId="2B004AC3" w14:textId="77777777" w:rsidR="00B24B9F" w:rsidRDefault="00AB5A63">
      <w:pPr>
        <w:pStyle w:val="ListParagraph"/>
        <w:numPr>
          <w:ilvl w:val="1"/>
          <w:numId w:val="1"/>
        </w:numPr>
        <w:tabs>
          <w:tab w:val="left" w:pos="402"/>
        </w:tabs>
        <w:spacing w:line="257" w:lineRule="exact"/>
        <w:ind w:left="402" w:hanging="287"/>
        <w:rPr>
          <w:sz w:val="21"/>
        </w:rPr>
      </w:pPr>
      <w:r>
        <w:rPr>
          <w:spacing w:val="-2"/>
          <w:sz w:val="21"/>
        </w:rPr>
        <w:t>Relevant</w:t>
      </w:r>
      <w:r>
        <w:rPr>
          <w:spacing w:val="-6"/>
          <w:sz w:val="21"/>
        </w:rPr>
        <w:t xml:space="preserve"> </w:t>
      </w:r>
      <w:r>
        <w:rPr>
          <w:spacing w:val="-2"/>
          <w:sz w:val="21"/>
        </w:rPr>
        <w:t>teaching experience</w:t>
      </w:r>
      <w:r>
        <w:rPr>
          <w:spacing w:val="-3"/>
          <w:sz w:val="21"/>
        </w:rPr>
        <w:t xml:space="preserve"> </w:t>
      </w:r>
      <w:r>
        <w:rPr>
          <w:spacing w:val="-2"/>
          <w:sz w:val="21"/>
        </w:rPr>
        <w:t>at</w:t>
      </w:r>
      <w:r>
        <w:rPr>
          <w:spacing w:val="-4"/>
          <w:sz w:val="21"/>
        </w:rPr>
        <w:t xml:space="preserve"> </w:t>
      </w:r>
      <w:r>
        <w:rPr>
          <w:spacing w:val="-2"/>
          <w:sz w:val="21"/>
        </w:rPr>
        <w:t>tertiary</w:t>
      </w:r>
      <w:r>
        <w:rPr>
          <w:spacing w:val="-4"/>
          <w:sz w:val="21"/>
        </w:rPr>
        <w:t xml:space="preserve"> </w:t>
      </w:r>
      <w:r>
        <w:rPr>
          <w:spacing w:val="-2"/>
          <w:sz w:val="21"/>
        </w:rPr>
        <w:t>level.</w:t>
      </w:r>
    </w:p>
    <w:p w14:paraId="4540F07C" w14:textId="77777777" w:rsidR="00B24B9F" w:rsidRDefault="00B24B9F">
      <w:pPr>
        <w:pStyle w:val="BodyText"/>
        <w:spacing w:before="8"/>
      </w:pPr>
    </w:p>
    <w:p w14:paraId="6756901F" w14:textId="77777777" w:rsidR="00B24B9F" w:rsidRDefault="00AB5A63">
      <w:pPr>
        <w:pStyle w:val="BodyText"/>
        <w:ind w:left="120"/>
        <w:jc w:val="both"/>
      </w:pPr>
      <w:r>
        <w:t>The</w:t>
      </w:r>
      <w:r>
        <w:rPr>
          <w:spacing w:val="-15"/>
        </w:rPr>
        <w:t xml:space="preserve"> </w:t>
      </w:r>
      <w:r>
        <w:t>remuneration</w:t>
      </w:r>
      <w:r>
        <w:rPr>
          <w:spacing w:val="-15"/>
        </w:rPr>
        <w:t xml:space="preserve"> </w:t>
      </w:r>
      <w:r>
        <w:t>will</w:t>
      </w:r>
      <w:r>
        <w:rPr>
          <w:spacing w:val="-14"/>
        </w:rPr>
        <w:t xml:space="preserve"> </w:t>
      </w:r>
      <w:r>
        <w:t>be</w:t>
      </w:r>
      <w:r>
        <w:rPr>
          <w:spacing w:val="-15"/>
        </w:rPr>
        <w:t xml:space="preserve"> </w:t>
      </w:r>
      <w:r>
        <w:t>at</w:t>
      </w:r>
      <w:r>
        <w:rPr>
          <w:spacing w:val="-12"/>
        </w:rPr>
        <w:t xml:space="preserve"> </w:t>
      </w:r>
      <w:r>
        <w:t>the</w:t>
      </w:r>
      <w:r>
        <w:rPr>
          <w:spacing w:val="-15"/>
        </w:rPr>
        <w:t xml:space="preserve"> </w:t>
      </w:r>
      <w:r>
        <w:t>University</w:t>
      </w:r>
      <w:r>
        <w:rPr>
          <w:spacing w:val="-14"/>
        </w:rPr>
        <w:t xml:space="preserve"> </w:t>
      </w:r>
      <w:r>
        <w:t>standard</w:t>
      </w:r>
      <w:r>
        <w:rPr>
          <w:spacing w:val="-15"/>
        </w:rPr>
        <w:t xml:space="preserve"> </w:t>
      </w:r>
      <w:r>
        <w:t>rates</w:t>
      </w:r>
      <w:r>
        <w:rPr>
          <w:spacing w:val="-14"/>
        </w:rPr>
        <w:t xml:space="preserve"> </w:t>
      </w:r>
      <w:r>
        <w:t>of</w:t>
      </w:r>
      <w:r>
        <w:rPr>
          <w:spacing w:val="-11"/>
        </w:rPr>
        <w:t xml:space="preserve"> </w:t>
      </w:r>
      <w:r>
        <w:rPr>
          <w:spacing w:val="-4"/>
        </w:rPr>
        <w:t>pay.</w:t>
      </w:r>
    </w:p>
    <w:p w14:paraId="7EE3F59C" w14:textId="77777777" w:rsidR="00B24B9F" w:rsidRDefault="00AB5A63">
      <w:pPr>
        <w:pStyle w:val="BodyText"/>
        <w:spacing w:before="256"/>
        <w:ind w:left="120" w:right="151"/>
        <w:jc w:val="both"/>
      </w:pPr>
      <w:r>
        <w:t>Enquiries</w:t>
      </w:r>
      <w:r>
        <w:rPr>
          <w:spacing w:val="-5"/>
        </w:rPr>
        <w:t xml:space="preserve"> </w:t>
      </w:r>
      <w:r>
        <w:t>and</w:t>
      </w:r>
      <w:r>
        <w:rPr>
          <w:spacing w:val="-5"/>
        </w:rPr>
        <w:t xml:space="preserve"> </w:t>
      </w:r>
      <w:r>
        <w:t>details</w:t>
      </w:r>
      <w:r>
        <w:rPr>
          <w:spacing w:val="-5"/>
        </w:rPr>
        <w:t xml:space="preserve"> </w:t>
      </w:r>
      <w:r>
        <w:t>regarding</w:t>
      </w:r>
      <w:r>
        <w:rPr>
          <w:spacing w:val="-4"/>
        </w:rPr>
        <w:t xml:space="preserve"> </w:t>
      </w:r>
      <w:r>
        <w:t>the</w:t>
      </w:r>
      <w:r>
        <w:rPr>
          <w:spacing w:val="-5"/>
        </w:rPr>
        <w:t xml:space="preserve"> </w:t>
      </w:r>
      <w:r>
        <w:t>post</w:t>
      </w:r>
      <w:r>
        <w:rPr>
          <w:spacing w:val="-9"/>
        </w:rPr>
        <w:t xml:space="preserve"> </w:t>
      </w:r>
      <w:r>
        <w:t>may</w:t>
      </w:r>
      <w:r>
        <w:rPr>
          <w:spacing w:val="-7"/>
        </w:rPr>
        <w:t xml:space="preserve"> </w:t>
      </w:r>
      <w:r>
        <w:t>be</w:t>
      </w:r>
      <w:r>
        <w:rPr>
          <w:spacing w:val="-5"/>
        </w:rPr>
        <w:t xml:space="preserve"> </w:t>
      </w:r>
      <w:r>
        <w:t>directed</w:t>
      </w:r>
      <w:r>
        <w:rPr>
          <w:spacing w:val="-5"/>
        </w:rPr>
        <w:t xml:space="preserve"> </w:t>
      </w:r>
      <w:r>
        <w:t>to</w:t>
      </w:r>
      <w:r>
        <w:rPr>
          <w:spacing w:val="-1"/>
        </w:rPr>
        <w:t xml:space="preserve"> </w:t>
      </w:r>
      <w:r>
        <w:t>The</w:t>
      </w:r>
      <w:r>
        <w:rPr>
          <w:spacing w:val="-5"/>
        </w:rPr>
        <w:t xml:space="preserve"> </w:t>
      </w:r>
      <w:r>
        <w:t>Academic</w:t>
      </w:r>
      <w:r>
        <w:rPr>
          <w:spacing w:val="-4"/>
        </w:rPr>
        <w:t xml:space="preserve"> </w:t>
      </w:r>
      <w:r>
        <w:t>Leader</w:t>
      </w:r>
      <w:r w:rsidR="002508A8">
        <w:t>,</w:t>
      </w:r>
      <w:r>
        <w:rPr>
          <w:spacing w:val="-3"/>
        </w:rPr>
        <w:t xml:space="preserve"> </w:t>
      </w:r>
      <w:r>
        <w:t xml:space="preserve">Professor </w:t>
      </w:r>
      <w:r w:rsidR="00F66D6E">
        <w:t>Glen Snedden</w:t>
      </w:r>
      <w:r>
        <w:t>, email:</w:t>
      </w:r>
      <w:r w:rsidR="00F66D6E">
        <w:t xml:space="preserve"> </w:t>
      </w:r>
      <w:r w:rsidR="00F66D6E">
        <w:rPr>
          <w:color w:val="0000FF"/>
          <w:u w:val="single" w:color="0000FF"/>
        </w:rPr>
        <w:t>sneddeng@ukzn.ac.za</w:t>
      </w:r>
      <w:r>
        <w:rPr>
          <w:spacing w:val="80"/>
        </w:rPr>
        <w:t xml:space="preserve"> </w:t>
      </w:r>
      <w:r>
        <w:t>Tel. 031 260</w:t>
      </w:r>
      <w:r w:rsidR="00F66D6E">
        <w:t>1215</w:t>
      </w:r>
    </w:p>
    <w:p w14:paraId="0A5267A6" w14:textId="77777777" w:rsidR="00B24B9F" w:rsidRDefault="00B24B9F">
      <w:pPr>
        <w:pStyle w:val="BodyText"/>
        <w:spacing w:before="3"/>
      </w:pPr>
    </w:p>
    <w:p w14:paraId="165EF617" w14:textId="77777777" w:rsidR="00B24B9F" w:rsidRPr="002508A8" w:rsidRDefault="00AB5A63" w:rsidP="002508A8">
      <w:pPr>
        <w:ind w:left="120"/>
        <w:rPr>
          <w:b/>
          <w:sz w:val="21"/>
        </w:rPr>
        <w:sectPr w:rsidR="00B24B9F" w:rsidRPr="002508A8">
          <w:type w:val="continuous"/>
          <w:pgSz w:w="12240" w:h="15840"/>
          <w:pgMar w:top="1360" w:right="1320" w:bottom="280" w:left="1320" w:header="720" w:footer="720" w:gutter="0"/>
          <w:cols w:space="720"/>
        </w:sectPr>
      </w:pPr>
      <w:r>
        <w:rPr>
          <w:b/>
          <w:sz w:val="21"/>
        </w:rPr>
        <w:t>The</w:t>
      </w:r>
      <w:r>
        <w:rPr>
          <w:b/>
          <w:spacing w:val="-15"/>
          <w:sz w:val="21"/>
        </w:rPr>
        <w:t xml:space="preserve"> </w:t>
      </w:r>
      <w:r>
        <w:rPr>
          <w:b/>
          <w:sz w:val="21"/>
        </w:rPr>
        <w:t>closing</w:t>
      </w:r>
      <w:r>
        <w:rPr>
          <w:b/>
          <w:spacing w:val="-14"/>
          <w:sz w:val="21"/>
        </w:rPr>
        <w:t xml:space="preserve"> </w:t>
      </w:r>
      <w:r>
        <w:rPr>
          <w:b/>
          <w:sz w:val="21"/>
        </w:rPr>
        <w:t>date</w:t>
      </w:r>
      <w:r>
        <w:rPr>
          <w:b/>
          <w:spacing w:val="-14"/>
          <w:sz w:val="21"/>
        </w:rPr>
        <w:t xml:space="preserve"> </w:t>
      </w:r>
      <w:r>
        <w:rPr>
          <w:b/>
          <w:sz w:val="21"/>
        </w:rPr>
        <w:t>for</w:t>
      </w:r>
      <w:r>
        <w:rPr>
          <w:b/>
          <w:spacing w:val="-14"/>
          <w:sz w:val="21"/>
        </w:rPr>
        <w:t xml:space="preserve"> </w:t>
      </w:r>
      <w:r>
        <w:rPr>
          <w:b/>
          <w:sz w:val="21"/>
        </w:rPr>
        <w:t>receipt</w:t>
      </w:r>
      <w:r>
        <w:rPr>
          <w:b/>
          <w:spacing w:val="-11"/>
          <w:sz w:val="21"/>
        </w:rPr>
        <w:t xml:space="preserve"> </w:t>
      </w:r>
      <w:r>
        <w:rPr>
          <w:b/>
          <w:sz w:val="21"/>
        </w:rPr>
        <w:t>of</w:t>
      </w:r>
      <w:r>
        <w:rPr>
          <w:b/>
          <w:spacing w:val="-11"/>
          <w:sz w:val="21"/>
        </w:rPr>
        <w:t xml:space="preserve"> </w:t>
      </w:r>
      <w:r>
        <w:rPr>
          <w:b/>
          <w:sz w:val="21"/>
        </w:rPr>
        <w:t>applications</w:t>
      </w:r>
      <w:r>
        <w:rPr>
          <w:b/>
          <w:spacing w:val="-14"/>
          <w:sz w:val="21"/>
        </w:rPr>
        <w:t xml:space="preserve"> </w:t>
      </w:r>
      <w:r>
        <w:rPr>
          <w:b/>
          <w:sz w:val="21"/>
        </w:rPr>
        <w:t>is</w:t>
      </w:r>
      <w:r w:rsidR="002508A8">
        <w:rPr>
          <w:b/>
          <w:spacing w:val="-11"/>
          <w:sz w:val="21"/>
        </w:rPr>
        <w:t xml:space="preserve"> 24 February 2025.</w:t>
      </w:r>
    </w:p>
    <w:p w14:paraId="54139F54" w14:textId="147C44E9" w:rsidR="00B24B9F" w:rsidRDefault="00AB5A63" w:rsidP="002508A8">
      <w:pPr>
        <w:spacing w:line="259" w:lineRule="auto"/>
        <w:ind w:right="219"/>
        <w:jc w:val="both"/>
        <w:rPr>
          <w:sz w:val="21"/>
        </w:rPr>
      </w:pPr>
      <w:r>
        <w:rPr>
          <w:b/>
          <w:sz w:val="21"/>
        </w:rPr>
        <w:lastRenderedPageBreak/>
        <w:t>Applicants are required to submit a detailed CV and the attached form highlighting their experience in meeting each of the minimum requirements as listed above. Application documentation, clearly indicating the reference no and the module applied for, must be emailed</w:t>
      </w:r>
      <w:r>
        <w:rPr>
          <w:b/>
          <w:spacing w:val="-15"/>
          <w:sz w:val="21"/>
        </w:rPr>
        <w:t xml:space="preserve"> </w:t>
      </w:r>
      <w:r>
        <w:rPr>
          <w:b/>
          <w:sz w:val="21"/>
        </w:rPr>
        <w:t>to</w:t>
      </w:r>
      <w:r>
        <w:rPr>
          <w:b/>
          <w:spacing w:val="-15"/>
          <w:sz w:val="21"/>
        </w:rPr>
        <w:t xml:space="preserve"> </w:t>
      </w:r>
      <w:r>
        <w:rPr>
          <w:b/>
          <w:sz w:val="21"/>
        </w:rPr>
        <w:t>the</w:t>
      </w:r>
      <w:r>
        <w:rPr>
          <w:b/>
          <w:spacing w:val="-15"/>
          <w:sz w:val="21"/>
        </w:rPr>
        <w:t xml:space="preserve"> </w:t>
      </w:r>
      <w:r>
        <w:rPr>
          <w:b/>
          <w:sz w:val="21"/>
        </w:rPr>
        <w:t>discipline</w:t>
      </w:r>
      <w:r>
        <w:rPr>
          <w:b/>
          <w:spacing w:val="-14"/>
          <w:sz w:val="21"/>
        </w:rPr>
        <w:t xml:space="preserve"> </w:t>
      </w:r>
      <w:r>
        <w:rPr>
          <w:b/>
          <w:sz w:val="21"/>
        </w:rPr>
        <w:t>administrator,</w:t>
      </w:r>
      <w:r>
        <w:rPr>
          <w:b/>
          <w:spacing w:val="-15"/>
          <w:sz w:val="21"/>
        </w:rPr>
        <w:t xml:space="preserve"> </w:t>
      </w:r>
      <w:r>
        <w:rPr>
          <w:b/>
          <w:sz w:val="21"/>
        </w:rPr>
        <w:t>email:</w:t>
      </w:r>
      <w:r>
        <w:rPr>
          <w:b/>
          <w:spacing w:val="-15"/>
          <w:sz w:val="21"/>
        </w:rPr>
        <w:t xml:space="preserve"> </w:t>
      </w:r>
      <w:hyperlink r:id="rId8" w:history="1">
        <w:r w:rsidR="006E7234" w:rsidRPr="00C17AD2">
          <w:rPr>
            <w:rStyle w:val="Hyperlink"/>
            <w:b/>
            <w:sz w:val="21"/>
          </w:rPr>
          <w:t>bedaseen@ukzn.ac.za</w:t>
        </w:r>
      </w:hyperlink>
      <w:r w:rsidR="00323D10">
        <w:rPr>
          <w:b/>
          <w:color w:val="0000FF"/>
          <w:sz w:val="21"/>
          <w:u w:val="single" w:color="0000FF"/>
        </w:rPr>
        <w:t xml:space="preserve"> </w:t>
      </w:r>
      <w:r>
        <w:rPr>
          <w:b/>
          <w:color w:val="0000FF"/>
          <w:spacing w:val="-14"/>
          <w:sz w:val="21"/>
        </w:rPr>
        <w:t xml:space="preserve"> </w:t>
      </w:r>
      <w:r>
        <w:rPr>
          <w:b/>
          <w:sz w:val="21"/>
        </w:rPr>
        <w:t>before</w:t>
      </w:r>
      <w:r>
        <w:rPr>
          <w:b/>
          <w:spacing w:val="-15"/>
          <w:sz w:val="21"/>
        </w:rPr>
        <w:t xml:space="preserve"> </w:t>
      </w:r>
      <w:r>
        <w:rPr>
          <w:b/>
          <w:sz w:val="21"/>
        </w:rPr>
        <w:t>the</w:t>
      </w:r>
      <w:r>
        <w:rPr>
          <w:b/>
          <w:spacing w:val="-15"/>
          <w:sz w:val="21"/>
        </w:rPr>
        <w:t xml:space="preserve"> </w:t>
      </w:r>
      <w:r>
        <w:rPr>
          <w:b/>
          <w:sz w:val="21"/>
        </w:rPr>
        <w:t>closing</w:t>
      </w:r>
      <w:r>
        <w:rPr>
          <w:b/>
          <w:spacing w:val="-14"/>
          <w:sz w:val="21"/>
        </w:rPr>
        <w:t xml:space="preserve"> </w:t>
      </w:r>
      <w:r>
        <w:rPr>
          <w:b/>
          <w:sz w:val="21"/>
        </w:rPr>
        <w:t>date. The School and the University reserves the right to not appoint and/or stop the recruitment process at any stage</w:t>
      </w:r>
      <w:r>
        <w:rPr>
          <w:sz w:val="21"/>
        </w:rPr>
        <w:t>.</w:t>
      </w:r>
    </w:p>
    <w:p w14:paraId="0FD44497" w14:textId="77777777" w:rsidR="00B24B9F" w:rsidRDefault="00B24B9F">
      <w:pPr>
        <w:pStyle w:val="BodyText"/>
      </w:pPr>
    </w:p>
    <w:p w14:paraId="5D581DFC" w14:textId="77777777" w:rsidR="00B24B9F" w:rsidRDefault="00B24B9F">
      <w:pPr>
        <w:pStyle w:val="BodyText"/>
        <w:spacing w:before="10"/>
      </w:pPr>
    </w:p>
    <w:p w14:paraId="1883312E" w14:textId="77777777" w:rsidR="00B24B9F" w:rsidRDefault="00AB5A63">
      <w:pPr>
        <w:ind w:left="120" w:right="107"/>
        <w:rPr>
          <w:sz w:val="16"/>
        </w:rPr>
      </w:pPr>
      <w:r>
        <w:rPr>
          <w:i/>
          <w:sz w:val="16"/>
        </w:rPr>
        <w:t>Kindly</w:t>
      </w:r>
      <w:r>
        <w:rPr>
          <w:i/>
          <w:spacing w:val="-12"/>
          <w:sz w:val="16"/>
        </w:rPr>
        <w:t xml:space="preserve"> </w:t>
      </w:r>
      <w:r>
        <w:rPr>
          <w:i/>
          <w:sz w:val="16"/>
        </w:rPr>
        <w:t>note</w:t>
      </w:r>
      <w:r>
        <w:rPr>
          <w:i/>
          <w:spacing w:val="-11"/>
          <w:sz w:val="16"/>
        </w:rPr>
        <w:t xml:space="preserve"> </w:t>
      </w:r>
      <w:r>
        <w:rPr>
          <w:i/>
          <w:sz w:val="16"/>
        </w:rPr>
        <w:t>that</w:t>
      </w:r>
      <w:r>
        <w:rPr>
          <w:i/>
          <w:spacing w:val="-11"/>
          <w:sz w:val="16"/>
        </w:rPr>
        <w:t xml:space="preserve"> </w:t>
      </w:r>
      <w:r>
        <w:rPr>
          <w:i/>
          <w:sz w:val="16"/>
        </w:rPr>
        <w:t>the</w:t>
      </w:r>
      <w:r>
        <w:rPr>
          <w:i/>
          <w:spacing w:val="-11"/>
          <w:sz w:val="16"/>
        </w:rPr>
        <w:t xml:space="preserve"> </w:t>
      </w:r>
      <w:r>
        <w:rPr>
          <w:i/>
          <w:sz w:val="16"/>
        </w:rPr>
        <w:t>University</w:t>
      </w:r>
      <w:r>
        <w:rPr>
          <w:i/>
          <w:spacing w:val="-11"/>
          <w:sz w:val="16"/>
        </w:rPr>
        <w:t xml:space="preserve"> </w:t>
      </w:r>
      <w:r>
        <w:rPr>
          <w:i/>
          <w:sz w:val="16"/>
        </w:rPr>
        <w:t>of</w:t>
      </w:r>
      <w:r>
        <w:rPr>
          <w:i/>
          <w:spacing w:val="-11"/>
          <w:sz w:val="16"/>
        </w:rPr>
        <w:t xml:space="preserve"> </w:t>
      </w:r>
      <w:r>
        <w:rPr>
          <w:i/>
          <w:sz w:val="16"/>
        </w:rPr>
        <w:t>KwaZulu-Natal</w:t>
      </w:r>
      <w:r>
        <w:rPr>
          <w:i/>
          <w:spacing w:val="-11"/>
          <w:sz w:val="16"/>
        </w:rPr>
        <w:t xml:space="preserve"> </w:t>
      </w:r>
      <w:r>
        <w:rPr>
          <w:i/>
          <w:sz w:val="16"/>
        </w:rPr>
        <w:t>(“the</w:t>
      </w:r>
      <w:r>
        <w:rPr>
          <w:i/>
          <w:spacing w:val="-11"/>
          <w:sz w:val="16"/>
        </w:rPr>
        <w:t xml:space="preserve"> </w:t>
      </w:r>
      <w:r>
        <w:rPr>
          <w:i/>
          <w:sz w:val="16"/>
        </w:rPr>
        <w:t>University”)</w:t>
      </w:r>
      <w:r>
        <w:rPr>
          <w:i/>
          <w:spacing w:val="-13"/>
          <w:sz w:val="16"/>
        </w:rPr>
        <w:t xml:space="preserve"> </w:t>
      </w:r>
      <w:r>
        <w:rPr>
          <w:i/>
          <w:sz w:val="16"/>
        </w:rPr>
        <w:t>is</w:t>
      </w:r>
      <w:r>
        <w:rPr>
          <w:i/>
          <w:spacing w:val="-11"/>
          <w:sz w:val="16"/>
        </w:rPr>
        <w:t xml:space="preserve"> </w:t>
      </w:r>
      <w:r>
        <w:rPr>
          <w:i/>
          <w:sz w:val="16"/>
        </w:rPr>
        <w:t>required</w:t>
      </w:r>
      <w:r>
        <w:rPr>
          <w:i/>
          <w:spacing w:val="-11"/>
          <w:sz w:val="16"/>
        </w:rPr>
        <w:t xml:space="preserve"> </w:t>
      </w:r>
      <w:r>
        <w:rPr>
          <w:i/>
          <w:sz w:val="16"/>
        </w:rPr>
        <w:t>to</w:t>
      </w:r>
      <w:r>
        <w:rPr>
          <w:i/>
          <w:spacing w:val="-11"/>
          <w:sz w:val="16"/>
        </w:rPr>
        <w:t xml:space="preserve"> </w:t>
      </w:r>
      <w:r>
        <w:rPr>
          <w:i/>
          <w:sz w:val="16"/>
        </w:rPr>
        <w:t>process</w:t>
      </w:r>
      <w:r>
        <w:rPr>
          <w:i/>
          <w:spacing w:val="-11"/>
          <w:sz w:val="16"/>
        </w:rPr>
        <w:t xml:space="preserve"> </w:t>
      </w:r>
      <w:r>
        <w:rPr>
          <w:i/>
          <w:sz w:val="16"/>
        </w:rPr>
        <w:t>any</w:t>
      </w:r>
      <w:r>
        <w:rPr>
          <w:i/>
          <w:spacing w:val="-11"/>
          <w:sz w:val="16"/>
        </w:rPr>
        <w:t xml:space="preserve"> </w:t>
      </w:r>
      <w:r>
        <w:rPr>
          <w:i/>
          <w:sz w:val="16"/>
        </w:rPr>
        <w:t>Personal</w:t>
      </w:r>
      <w:r>
        <w:rPr>
          <w:i/>
          <w:spacing w:val="-12"/>
          <w:sz w:val="16"/>
        </w:rPr>
        <w:t xml:space="preserve"> </w:t>
      </w:r>
      <w:r>
        <w:rPr>
          <w:i/>
          <w:sz w:val="16"/>
        </w:rPr>
        <w:t>Information</w:t>
      </w:r>
      <w:r>
        <w:rPr>
          <w:i/>
          <w:spacing w:val="-11"/>
          <w:sz w:val="16"/>
        </w:rPr>
        <w:t xml:space="preserve"> </w:t>
      </w:r>
      <w:r>
        <w:rPr>
          <w:i/>
          <w:sz w:val="16"/>
        </w:rPr>
        <w:t>(as</w:t>
      </w:r>
      <w:r>
        <w:rPr>
          <w:i/>
          <w:spacing w:val="-11"/>
          <w:sz w:val="16"/>
        </w:rPr>
        <w:t xml:space="preserve"> </w:t>
      </w:r>
      <w:r>
        <w:rPr>
          <w:i/>
          <w:sz w:val="16"/>
        </w:rPr>
        <w:t>defined by</w:t>
      </w:r>
      <w:r>
        <w:rPr>
          <w:i/>
          <w:spacing w:val="19"/>
          <w:sz w:val="16"/>
        </w:rPr>
        <w:t xml:space="preserve"> </w:t>
      </w:r>
      <w:r>
        <w:rPr>
          <w:i/>
          <w:sz w:val="16"/>
        </w:rPr>
        <w:t>the</w:t>
      </w:r>
      <w:r>
        <w:rPr>
          <w:i/>
          <w:spacing w:val="20"/>
          <w:sz w:val="16"/>
        </w:rPr>
        <w:t xml:space="preserve"> </w:t>
      </w:r>
      <w:r>
        <w:rPr>
          <w:i/>
          <w:sz w:val="16"/>
        </w:rPr>
        <w:t>Protection</w:t>
      </w:r>
      <w:r>
        <w:rPr>
          <w:i/>
          <w:spacing w:val="20"/>
          <w:sz w:val="16"/>
        </w:rPr>
        <w:t xml:space="preserve"> </w:t>
      </w:r>
      <w:r>
        <w:rPr>
          <w:i/>
          <w:sz w:val="16"/>
        </w:rPr>
        <w:t>of</w:t>
      </w:r>
      <w:r>
        <w:rPr>
          <w:i/>
          <w:spacing w:val="17"/>
          <w:sz w:val="16"/>
        </w:rPr>
        <w:t xml:space="preserve"> </w:t>
      </w:r>
      <w:r>
        <w:rPr>
          <w:i/>
          <w:sz w:val="16"/>
        </w:rPr>
        <w:t>Personal</w:t>
      </w:r>
      <w:r>
        <w:rPr>
          <w:i/>
          <w:spacing w:val="18"/>
          <w:sz w:val="16"/>
        </w:rPr>
        <w:t xml:space="preserve"> </w:t>
      </w:r>
      <w:r>
        <w:rPr>
          <w:i/>
          <w:sz w:val="16"/>
        </w:rPr>
        <w:t>Act,</w:t>
      </w:r>
      <w:r>
        <w:rPr>
          <w:i/>
          <w:spacing w:val="58"/>
          <w:sz w:val="16"/>
        </w:rPr>
        <w:t xml:space="preserve"> </w:t>
      </w:r>
      <w:r>
        <w:rPr>
          <w:i/>
          <w:sz w:val="16"/>
        </w:rPr>
        <w:t>2013</w:t>
      </w:r>
      <w:r>
        <w:rPr>
          <w:i/>
          <w:spacing w:val="18"/>
          <w:sz w:val="16"/>
        </w:rPr>
        <w:t xml:space="preserve"> </w:t>
      </w:r>
      <w:r>
        <w:rPr>
          <w:i/>
          <w:sz w:val="16"/>
        </w:rPr>
        <w:t>“POPIA”)</w:t>
      </w:r>
      <w:r>
        <w:rPr>
          <w:i/>
          <w:spacing w:val="15"/>
          <w:sz w:val="16"/>
        </w:rPr>
        <w:t xml:space="preserve"> </w:t>
      </w:r>
      <w:r>
        <w:rPr>
          <w:i/>
          <w:sz w:val="16"/>
        </w:rPr>
        <w:t>submitted</w:t>
      </w:r>
      <w:r>
        <w:rPr>
          <w:i/>
          <w:spacing w:val="17"/>
          <w:sz w:val="16"/>
        </w:rPr>
        <w:t xml:space="preserve"> </w:t>
      </w:r>
      <w:r>
        <w:rPr>
          <w:i/>
          <w:sz w:val="16"/>
        </w:rPr>
        <w:t>by</w:t>
      </w:r>
      <w:r>
        <w:rPr>
          <w:i/>
          <w:spacing w:val="19"/>
          <w:sz w:val="16"/>
        </w:rPr>
        <w:t xml:space="preserve"> </w:t>
      </w:r>
      <w:r>
        <w:rPr>
          <w:i/>
          <w:sz w:val="16"/>
        </w:rPr>
        <w:t>candidates</w:t>
      </w:r>
      <w:r>
        <w:rPr>
          <w:i/>
          <w:spacing w:val="40"/>
          <w:sz w:val="16"/>
        </w:rPr>
        <w:t xml:space="preserve">  </w:t>
      </w:r>
      <w:r>
        <w:rPr>
          <w:i/>
          <w:sz w:val="16"/>
        </w:rPr>
        <w:t>when</w:t>
      </w:r>
      <w:r>
        <w:rPr>
          <w:i/>
          <w:spacing w:val="80"/>
          <w:w w:val="150"/>
          <w:sz w:val="16"/>
        </w:rPr>
        <w:t xml:space="preserve"> </w:t>
      </w:r>
      <w:r>
        <w:rPr>
          <w:i/>
          <w:sz w:val="16"/>
        </w:rPr>
        <w:t>applying</w:t>
      </w:r>
      <w:r>
        <w:rPr>
          <w:i/>
          <w:spacing w:val="80"/>
          <w:w w:val="150"/>
          <w:sz w:val="16"/>
        </w:rPr>
        <w:t xml:space="preserve"> </w:t>
      </w:r>
      <w:r>
        <w:rPr>
          <w:i/>
          <w:sz w:val="16"/>
        </w:rPr>
        <w:t>for</w:t>
      </w:r>
      <w:r>
        <w:rPr>
          <w:i/>
          <w:spacing w:val="80"/>
          <w:w w:val="150"/>
          <w:sz w:val="16"/>
        </w:rPr>
        <w:t xml:space="preserve"> </w:t>
      </w:r>
      <w:r>
        <w:rPr>
          <w:i/>
          <w:sz w:val="16"/>
        </w:rPr>
        <w:t>positions</w:t>
      </w:r>
      <w:r>
        <w:rPr>
          <w:i/>
          <w:spacing w:val="80"/>
          <w:w w:val="150"/>
          <w:sz w:val="16"/>
        </w:rPr>
        <w:t xml:space="preserve"> </w:t>
      </w:r>
      <w:r>
        <w:rPr>
          <w:i/>
          <w:sz w:val="16"/>
        </w:rPr>
        <w:t>at</w:t>
      </w:r>
      <w:r>
        <w:rPr>
          <w:i/>
          <w:spacing w:val="80"/>
          <w:w w:val="150"/>
          <w:sz w:val="16"/>
        </w:rPr>
        <w:t xml:space="preserve"> </w:t>
      </w:r>
      <w:r>
        <w:rPr>
          <w:i/>
          <w:sz w:val="16"/>
        </w:rPr>
        <w:t>the University.</w:t>
      </w:r>
      <w:r>
        <w:rPr>
          <w:i/>
          <w:spacing w:val="80"/>
          <w:w w:val="150"/>
          <w:sz w:val="16"/>
        </w:rPr>
        <w:t xml:space="preserve"> </w:t>
      </w:r>
      <w:r>
        <w:rPr>
          <w:i/>
          <w:sz w:val="16"/>
        </w:rPr>
        <w:t>The</w:t>
      </w:r>
      <w:r>
        <w:rPr>
          <w:i/>
          <w:spacing w:val="80"/>
          <w:w w:val="150"/>
          <w:sz w:val="16"/>
        </w:rPr>
        <w:t xml:space="preserve"> </w:t>
      </w:r>
      <w:r>
        <w:rPr>
          <w:i/>
          <w:sz w:val="16"/>
        </w:rPr>
        <w:t>University</w:t>
      </w:r>
      <w:r>
        <w:rPr>
          <w:i/>
          <w:spacing w:val="80"/>
          <w:w w:val="150"/>
          <w:sz w:val="16"/>
        </w:rPr>
        <w:t xml:space="preserve"> </w:t>
      </w:r>
      <w:r>
        <w:rPr>
          <w:i/>
          <w:sz w:val="16"/>
        </w:rPr>
        <w:t>will</w:t>
      </w:r>
      <w:r>
        <w:rPr>
          <w:i/>
          <w:spacing w:val="80"/>
          <w:w w:val="150"/>
          <w:sz w:val="16"/>
        </w:rPr>
        <w:t xml:space="preserve"> </w:t>
      </w:r>
      <w:r>
        <w:rPr>
          <w:i/>
          <w:sz w:val="16"/>
        </w:rPr>
        <w:t>endeavour</w:t>
      </w:r>
      <w:r>
        <w:rPr>
          <w:i/>
          <w:spacing w:val="80"/>
          <w:w w:val="150"/>
          <w:sz w:val="16"/>
        </w:rPr>
        <w:t xml:space="preserve"> </w:t>
      </w:r>
      <w:r>
        <w:rPr>
          <w:i/>
          <w:sz w:val="16"/>
        </w:rPr>
        <w:t>to</w:t>
      </w:r>
      <w:r>
        <w:rPr>
          <w:i/>
          <w:spacing w:val="80"/>
          <w:w w:val="150"/>
          <w:sz w:val="16"/>
        </w:rPr>
        <w:t xml:space="preserve"> </w:t>
      </w:r>
      <w:r>
        <w:rPr>
          <w:i/>
          <w:sz w:val="16"/>
        </w:rPr>
        <w:t>ensure</w:t>
      </w:r>
      <w:r>
        <w:rPr>
          <w:i/>
          <w:spacing w:val="80"/>
          <w:w w:val="150"/>
          <w:sz w:val="16"/>
        </w:rPr>
        <w:t xml:space="preserve"> </w:t>
      </w:r>
      <w:r>
        <w:rPr>
          <w:i/>
          <w:sz w:val="16"/>
        </w:rPr>
        <w:t>that</w:t>
      </w:r>
      <w:r>
        <w:rPr>
          <w:i/>
          <w:spacing w:val="80"/>
          <w:w w:val="150"/>
          <w:sz w:val="16"/>
        </w:rPr>
        <w:t xml:space="preserve"> </w:t>
      </w:r>
      <w:r>
        <w:rPr>
          <w:i/>
          <w:sz w:val="16"/>
        </w:rPr>
        <w:t>the</w:t>
      </w:r>
      <w:r>
        <w:rPr>
          <w:i/>
          <w:spacing w:val="26"/>
          <w:sz w:val="16"/>
        </w:rPr>
        <w:t xml:space="preserve"> </w:t>
      </w:r>
      <w:r>
        <w:rPr>
          <w:i/>
          <w:sz w:val="16"/>
        </w:rPr>
        <w:t>appropriate</w:t>
      </w:r>
      <w:r>
        <w:rPr>
          <w:i/>
          <w:spacing w:val="26"/>
          <w:sz w:val="16"/>
        </w:rPr>
        <w:t xml:space="preserve"> </w:t>
      </w:r>
      <w:r>
        <w:rPr>
          <w:i/>
          <w:sz w:val="16"/>
        </w:rPr>
        <w:t>security</w:t>
      </w:r>
      <w:r>
        <w:rPr>
          <w:i/>
          <w:spacing w:val="25"/>
          <w:sz w:val="16"/>
        </w:rPr>
        <w:t xml:space="preserve"> </w:t>
      </w:r>
      <w:r>
        <w:rPr>
          <w:i/>
          <w:sz w:val="16"/>
        </w:rPr>
        <w:t>measures</w:t>
      </w:r>
      <w:r>
        <w:rPr>
          <w:i/>
          <w:spacing w:val="25"/>
          <w:sz w:val="16"/>
        </w:rPr>
        <w:t xml:space="preserve"> </w:t>
      </w:r>
      <w:r>
        <w:rPr>
          <w:i/>
          <w:sz w:val="16"/>
        </w:rPr>
        <w:t>are</w:t>
      </w:r>
      <w:r>
        <w:rPr>
          <w:i/>
          <w:spacing w:val="25"/>
          <w:sz w:val="16"/>
        </w:rPr>
        <w:t xml:space="preserve"> </w:t>
      </w:r>
      <w:r>
        <w:rPr>
          <w:i/>
          <w:sz w:val="16"/>
        </w:rPr>
        <w:t>in</w:t>
      </w:r>
      <w:r>
        <w:rPr>
          <w:i/>
          <w:spacing w:val="24"/>
          <w:sz w:val="16"/>
        </w:rPr>
        <w:t xml:space="preserve"> </w:t>
      </w:r>
      <w:r>
        <w:rPr>
          <w:i/>
          <w:sz w:val="16"/>
        </w:rPr>
        <w:t>place</w:t>
      </w:r>
      <w:r>
        <w:rPr>
          <w:i/>
          <w:spacing w:val="25"/>
          <w:sz w:val="16"/>
        </w:rPr>
        <w:t xml:space="preserve"> </w:t>
      </w:r>
      <w:r>
        <w:rPr>
          <w:i/>
          <w:sz w:val="16"/>
        </w:rPr>
        <w:t>and implemented</w:t>
      </w:r>
      <w:r>
        <w:rPr>
          <w:i/>
          <w:spacing w:val="37"/>
          <w:sz w:val="16"/>
        </w:rPr>
        <w:t xml:space="preserve"> </w:t>
      </w:r>
      <w:r>
        <w:rPr>
          <w:i/>
          <w:sz w:val="16"/>
        </w:rPr>
        <w:t>for</w:t>
      </w:r>
      <w:r>
        <w:rPr>
          <w:i/>
          <w:spacing w:val="34"/>
          <w:sz w:val="16"/>
        </w:rPr>
        <w:t xml:space="preserve"> </w:t>
      </w:r>
      <w:r>
        <w:rPr>
          <w:i/>
          <w:sz w:val="16"/>
        </w:rPr>
        <w:t>both</w:t>
      </w:r>
      <w:r>
        <w:rPr>
          <w:i/>
          <w:spacing w:val="35"/>
          <w:sz w:val="16"/>
        </w:rPr>
        <w:t xml:space="preserve"> </w:t>
      </w:r>
      <w:r>
        <w:rPr>
          <w:i/>
          <w:sz w:val="16"/>
        </w:rPr>
        <w:t>electronic</w:t>
      </w:r>
      <w:r>
        <w:rPr>
          <w:i/>
          <w:spacing w:val="33"/>
          <w:sz w:val="16"/>
        </w:rPr>
        <w:t xml:space="preserve"> </w:t>
      </w:r>
      <w:r>
        <w:rPr>
          <w:i/>
          <w:sz w:val="16"/>
        </w:rPr>
        <w:t>and</w:t>
      </w:r>
      <w:r>
        <w:rPr>
          <w:i/>
          <w:spacing w:val="35"/>
          <w:sz w:val="16"/>
        </w:rPr>
        <w:t xml:space="preserve"> </w:t>
      </w:r>
      <w:r>
        <w:rPr>
          <w:i/>
          <w:sz w:val="16"/>
        </w:rPr>
        <w:t>paper-based</w:t>
      </w:r>
      <w:r>
        <w:rPr>
          <w:i/>
          <w:spacing w:val="37"/>
          <w:sz w:val="16"/>
        </w:rPr>
        <w:t xml:space="preserve"> </w:t>
      </w:r>
      <w:r>
        <w:rPr>
          <w:i/>
          <w:sz w:val="16"/>
        </w:rPr>
        <w:t>formats</w:t>
      </w:r>
      <w:r>
        <w:rPr>
          <w:i/>
          <w:spacing w:val="20"/>
          <w:sz w:val="16"/>
        </w:rPr>
        <w:t xml:space="preserve"> </w:t>
      </w:r>
      <w:r>
        <w:rPr>
          <w:i/>
          <w:sz w:val="16"/>
        </w:rPr>
        <w:t>that</w:t>
      </w:r>
      <w:r>
        <w:rPr>
          <w:i/>
          <w:spacing w:val="21"/>
          <w:sz w:val="16"/>
        </w:rPr>
        <w:t xml:space="preserve"> </w:t>
      </w:r>
      <w:r>
        <w:rPr>
          <w:i/>
          <w:sz w:val="16"/>
        </w:rPr>
        <w:t>are</w:t>
      </w:r>
      <w:r>
        <w:rPr>
          <w:i/>
          <w:spacing w:val="20"/>
          <w:sz w:val="16"/>
        </w:rPr>
        <w:t xml:space="preserve"> </w:t>
      </w:r>
      <w:r>
        <w:rPr>
          <w:i/>
          <w:sz w:val="16"/>
        </w:rPr>
        <w:t>used</w:t>
      </w:r>
      <w:r>
        <w:rPr>
          <w:i/>
          <w:spacing w:val="21"/>
          <w:sz w:val="16"/>
        </w:rPr>
        <w:t xml:space="preserve"> </w:t>
      </w:r>
      <w:r>
        <w:rPr>
          <w:i/>
          <w:sz w:val="16"/>
        </w:rPr>
        <w:t>for</w:t>
      </w:r>
      <w:r>
        <w:rPr>
          <w:i/>
          <w:spacing w:val="19"/>
          <w:sz w:val="16"/>
        </w:rPr>
        <w:t xml:space="preserve"> </w:t>
      </w:r>
      <w:r>
        <w:rPr>
          <w:i/>
          <w:sz w:val="16"/>
        </w:rPr>
        <w:t>processing</w:t>
      </w:r>
      <w:r>
        <w:rPr>
          <w:i/>
          <w:spacing w:val="21"/>
          <w:sz w:val="16"/>
        </w:rPr>
        <w:t xml:space="preserve"> </w:t>
      </w:r>
      <w:r>
        <w:rPr>
          <w:i/>
          <w:sz w:val="16"/>
        </w:rPr>
        <w:t>of</w:t>
      </w:r>
      <w:r>
        <w:rPr>
          <w:i/>
          <w:spacing w:val="20"/>
          <w:sz w:val="16"/>
        </w:rPr>
        <w:t xml:space="preserve"> </w:t>
      </w:r>
      <w:r>
        <w:rPr>
          <w:i/>
          <w:sz w:val="16"/>
        </w:rPr>
        <w:t>the</w:t>
      </w:r>
      <w:r>
        <w:rPr>
          <w:i/>
          <w:spacing w:val="22"/>
          <w:sz w:val="16"/>
        </w:rPr>
        <w:t xml:space="preserve"> </w:t>
      </w:r>
      <w:r>
        <w:rPr>
          <w:i/>
          <w:sz w:val="16"/>
        </w:rPr>
        <w:t>personal</w:t>
      </w:r>
      <w:r>
        <w:rPr>
          <w:i/>
          <w:spacing w:val="19"/>
          <w:sz w:val="16"/>
        </w:rPr>
        <w:t xml:space="preserve"> </w:t>
      </w:r>
      <w:r>
        <w:rPr>
          <w:i/>
          <w:sz w:val="16"/>
        </w:rPr>
        <w:t>information recorded through this recruitment and</w:t>
      </w:r>
      <w:r>
        <w:rPr>
          <w:i/>
          <w:spacing w:val="18"/>
          <w:sz w:val="16"/>
        </w:rPr>
        <w:t xml:space="preserve"> </w:t>
      </w:r>
      <w:r>
        <w:rPr>
          <w:i/>
          <w:sz w:val="16"/>
        </w:rPr>
        <w:t>selection</w:t>
      </w:r>
      <w:r>
        <w:rPr>
          <w:i/>
          <w:spacing w:val="18"/>
          <w:sz w:val="16"/>
        </w:rPr>
        <w:t xml:space="preserve"> </w:t>
      </w:r>
      <w:r>
        <w:rPr>
          <w:i/>
          <w:sz w:val="16"/>
        </w:rPr>
        <w:t>process.</w:t>
      </w:r>
      <w:r>
        <w:rPr>
          <w:i/>
          <w:spacing w:val="19"/>
          <w:sz w:val="16"/>
        </w:rPr>
        <w:t xml:space="preserve"> </w:t>
      </w:r>
      <w:r>
        <w:rPr>
          <w:i/>
          <w:sz w:val="16"/>
        </w:rPr>
        <w:t>We</w:t>
      </w:r>
      <w:r>
        <w:rPr>
          <w:i/>
          <w:spacing w:val="21"/>
          <w:sz w:val="16"/>
        </w:rPr>
        <w:t xml:space="preserve"> </w:t>
      </w:r>
      <w:r>
        <w:rPr>
          <w:i/>
          <w:sz w:val="16"/>
        </w:rPr>
        <w:t>refer</w:t>
      </w:r>
      <w:r>
        <w:rPr>
          <w:i/>
          <w:spacing w:val="20"/>
          <w:sz w:val="16"/>
        </w:rPr>
        <w:t xml:space="preserve"> </w:t>
      </w:r>
      <w:r>
        <w:rPr>
          <w:i/>
          <w:sz w:val="16"/>
        </w:rPr>
        <w:t>you</w:t>
      </w:r>
      <w:r>
        <w:rPr>
          <w:i/>
          <w:spacing w:val="19"/>
          <w:sz w:val="16"/>
        </w:rPr>
        <w:t xml:space="preserve"> </w:t>
      </w:r>
      <w:r>
        <w:rPr>
          <w:i/>
          <w:sz w:val="16"/>
        </w:rPr>
        <w:t>to</w:t>
      </w:r>
      <w:r>
        <w:rPr>
          <w:i/>
          <w:spacing w:val="18"/>
          <w:sz w:val="16"/>
        </w:rPr>
        <w:t xml:space="preserve"> </w:t>
      </w:r>
      <w:r>
        <w:rPr>
          <w:i/>
          <w:sz w:val="16"/>
        </w:rPr>
        <w:t>the University’s</w:t>
      </w:r>
      <w:r>
        <w:rPr>
          <w:i/>
          <w:spacing w:val="20"/>
          <w:sz w:val="16"/>
        </w:rPr>
        <w:t xml:space="preserve"> </w:t>
      </w:r>
      <w:r>
        <w:rPr>
          <w:i/>
          <w:sz w:val="16"/>
        </w:rPr>
        <w:t>relevant Section</w:t>
      </w:r>
      <w:r>
        <w:rPr>
          <w:i/>
          <w:spacing w:val="18"/>
          <w:sz w:val="16"/>
        </w:rPr>
        <w:t xml:space="preserve"> </w:t>
      </w:r>
      <w:r>
        <w:rPr>
          <w:i/>
          <w:sz w:val="16"/>
        </w:rPr>
        <w:t>18 notice</w:t>
      </w:r>
      <w:r>
        <w:rPr>
          <w:i/>
          <w:spacing w:val="19"/>
          <w:sz w:val="16"/>
        </w:rPr>
        <w:t xml:space="preserve"> </w:t>
      </w:r>
      <w:r>
        <w:rPr>
          <w:i/>
          <w:sz w:val="16"/>
        </w:rPr>
        <w:t xml:space="preserve">at </w:t>
      </w:r>
      <w:hyperlink r:id="rId9">
        <w:r>
          <w:rPr>
            <w:color w:val="0461C1"/>
            <w:spacing w:val="-2"/>
            <w:sz w:val="16"/>
            <w:u w:val="single" w:color="0461C1"/>
          </w:rPr>
          <w:t>http://vacancies.ukzn.ac.za/Libraries/General_Documents/Section_18_Notice_-</w:t>
        </w:r>
      </w:hyperlink>
      <w:r>
        <w:rPr>
          <w:color w:val="0461C1"/>
          <w:spacing w:val="-2"/>
          <w:sz w:val="16"/>
        </w:rPr>
        <w:t xml:space="preserve"> </w:t>
      </w:r>
      <w:hyperlink r:id="rId10">
        <w:r>
          <w:rPr>
            <w:color w:val="0461C1"/>
            <w:spacing w:val="-2"/>
            <w:sz w:val="16"/>
            <w:u w:val="single" w:color="0461C1"/>
          </w:rPr>
          <w:t>Employees_and_Potential_Employees.sflb.ashx</w:t>
        </w:r>
      </w:hyperlink>
    </w:p>
    <w:sectPr w:rsidR="00B24B9F">
      <w:pgSz w:w="12240" w:h="15840"/>
      <w:pgMar w:top="128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B2689"/>
    <w:multiLevelType w:val="hybridMultilevel"/>
    <w:tmpl w:val="3928FE98"/>
    <w:lvl w:ilvl="0" w:tplc="DB26F696">
      <w:start w:val="1"/>
      <w:numFmt w:val="decimal"/>
      <w:lvlText w:val="%1."/>
      <w:lvlJc w:val="left"/>
      <w:pPr>
        <w:ind w:left="480" w:hanging="365"/>
      </w:pPr>
      <w:rPr>
        <w:rFonts w:ascii="Century Gothic" w:eastAsia="Century Gothic" w:hAnsi="Century Gothic" w:cs="Century Gothic" w:hint="default"/>
        <w:b w:val="0"/>
        <w:bCs w:val="0"/>
        <w:i w:val="0"/>
        <w:iCs w:val="0"/>
        <w:spacing w:val="0"/>
        <w:w w:val="100"/>
        <w:sz w:val="21"/>
        <w:szCs w:val="21"/>
        <w:lang w:val="en-US" w:eastAsia="en-US" w:bidi="ar-SA"/>
      </w:rPr>
    </w:lvl>
    <w:lvl w:ilvl="1" w:tplc="7CB24A6E">
      <w:numFmt w:val="bullet"/>
      <w:lvlText w:val=""/>
      <w:lvlJc w:val="left"/>
      <w:pPr>
        <w:ind w:left="403" w:hanging="286"/>
      </w:pPr>
      <w:rPr>
        <w:rFonts w:ascii="Symbol" w:eastAsia="Symbol" w:hAnsi="Symbol" w:cs="Symbol" w:hint="default"/>
        <w:b w:val="0"/>
        <w:bCs w:val="0"/>
        <w:i w:val="0"/>
        <w:iCs w:val="0"/>
        <w:spacing w:val="0"/>
        <w:w w:val="100"/>
        <w:sz w:val="21"/>
        <w:szCs w:val="21"/>
        <w:lang w:val="en-US" w:eastAsia="en-US" w:bidi="ar-SA"/>
      </w:rPr>
    </w:lvl>
    <w:lvl w:ilvl="2" w:tplc="C204BAC8">
      <w:numFmt w:val="bullet"/>
      <w:lvlText w:val="•"/>
      <w:lvlJc w:val="left"/>
      <w:pPr>
        <w:ind w:left="1493" w:hanging="286"/>
      </w:pPr>
      <w:rPr>
        <w:rFonts w:hint="default"/>
        <w:lang w:val="en-US" w:eastAsia="en-US" w:bidi="ar-SA"/>
      </w:rPr>
    </w:lvl>
    <w:lvl w:ilvl="3" w:tplc="2B1A1080">
      <w:numFmt w:val="bullet"/>
      <w:lvlText w:val="•"/>
      <w:lvlJc w:val="left"/>
      <w:pPr>
        <w:ind w:left="2506" w:hanging="286"/>
      </w:pPr>
      <w:rPr>
        <w:rFonts w:hint="default"/>
        <w:lang w:val="en-US" w:eastAsia="en-US" w:bidi="ar-SA"/>
      </w:rPr>
    </w:lvl>
    <w:lvl w:ilvl="4" w:tplc="726E8170">
      <w:numFmt w:val="bullet"/>
      <w:lvlText w:val="•"/>
      <w:lvlJc w:val="left"/>
      <w:pPr>
        <w:ind w:left="3520" w:hanging="286"/>
      </w:pPr>
      <w:rPr>
        <w:rFonts w:hint="default"/>
        <w:lang w:val="en-US" w:eastAsia="en-US" w:bidi="ar-SA"/>
      </w:rPr>
    </w:lvl>
    <w:lvl w:ilvl="5" w:tplc="232A7148">
      <w:numFmt w:val="bullet"/>
      <w:lvlText w:val="•"/>
      <w:lvlJc w:val="left"/>
      <w:pPr>
        <w:ind w:left="4533" w:hanging="286"/>
      </w:pPr>
      <w:rPr>
        <w:rFonts w:hint="default"/>
        <w:lang w:val="en-US" w:eastAsia="en-US" w:bidi="ar-SA"/>
      </w:rPr>
    </w:lvl>
    <w:lvl w:ilvl="6" w:tplc="34B21CFA">
      <w:numFmt w:val="bullet"/>
      <w:lvlText w:val="•"/>
      <w:lvlJc w:val="left"/>
      <w:pPr>
        <w:ind w:left="5546" w:hanging="286"/>
      </w:pPr>
      <w:rPr>
        <w:rFonts w:hint="default"/>
        <w:lang w:val="en-US" w:eastAsia="en-US" w:bidi="ar-SA"/>
      </w:rPr>
    </w:lvl>
    <w:lvl w:ilvl="7" w:tplc="FD4A90FE">
      <w:numFmt w:val="bullet"/>
      <w:lvlText w:val="•"/>
      <w:lvlJc w:val="left"/>
      <w:pPr>
        <w:ind w:left="6560" w:hanging="286"/>
      </w:pPr>
      <w:rPr>
        <w:rFonts w:hint="default"/>
        <w:lang w:val="en-US" w:eastAsia="en-US" w:bidi="ar-SA"/>
      </w:rPr>
    </w:lvl>
    <w:lvl w:ilvl="8" w:tplc="0442B61A">
      <w:numFmt w:val="bullet"/>
      <w:lvlText w:val="•"/>
      <w:lvlJc w:val="left"/>
      <w:pPr>
        <w:ind w:left="7573" w:hanging="286"/>
      </w:pPr>
      <w:rPr>
        <w:rFonts w:hint="default"/>
        <w:lang w:val="en-US" w:eastAsia="en-US" w:bidi="ar-SA"/>
      </w:rPr>
    </w:lvl>
  </w:abstractNum>
  <w:num w:numId="1" w16cid:durableId="1484160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B9F"/>
    <w:rsid w:val="002508A8"/>
    <w:rsid w:val="00323D10"/>
    <w:rsid w:val="0041371D"/>
    <w:rsid w:val="004A24F8"/>
    <w:rsid w:val="006261A8"/>
    <w:rsid w:val="00684D99"/>
    <w:rsid w:val="006E7234"/>
    <w:rsid w:val="0070284A"/>
    <w:rsid w:val="008144DE"/>
    <w:rsid w:val="0085617E"/>
    <w:rsid w:val="00893594"/>
    <w:rsid w:val="00AB5A63"/>
    <w:rsid w:val="00B24B9F"/>
    <w:rsid w:val="00E40942"/>
    <w:rsid w:val="00E82888"/>
    <w:rsid w:val="00EA288B"/>
    <w:rsid w:val="00F66D6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070CE"/>
  <w15:docId w15:val="{B72212F8-BF8D-4AE1-8713-01A7A575A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ind w:left="10" w:right="2"/>
      <w:jc w:val="center"/>
    </w:pPr>
    <w:rPr>
      <w:b/>
      <w:bCs/>
      <w:u w:val="single" w:color="000000"/>
    </w:rPr>
  </w:style>
  <w:style w:type="paragraph" w:styleId="ListParagraph">
    <w:name w:val="List Paragraph"/>
    <w:basedOn w:val="Normal"/>
    <w:uiPriority w:val="1"/>
    <w:qFormat/>
    <w:pPr>
      <w:ind w:left="478" w:hanging="363"/>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66D6E"/>
    <w:rPr>
      <w:color w:val="0000FF" w:themeColor="hyperlink"/>
      <w:u w:val="single"/>
    </w:rPr>
  </w:style>
  <w:style w:type="character" w:styleId="UnresolvedMention">
    <w:name w:val="Unresolved Mention"/>
    <w:basedOn w:val="DefaultParagraphFont"/>
    <w:uiPriority w:val="99"/>
    <w:semiHidden/>
    <w:unhideWhenUsed/>
    <w:rsid w:val="00F66D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bedaseen@ukzn.ac.z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vacancies.ukzn.ac.za/Libraries/General_Documents/Section_18_Notice_-Employees_and_Potential_Employees.sflb.ashx" TargetMode="External"/><Relationship Id="rId4" Type="http://schemas.openxmlformats.org/officeDocument/2006/relationships/numbering" Target="numbering.xml"/><Relationship Id="rId9" Type="http://schemas.openxmlformats.org/officeDocument/2006/relationships/hyperlink" Target="http://vacancies.ukzn.ac.za/Libraries/General_Documents/Section_18_Notice_-Employees_and_Potential_Employees.sflb.ash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84F99DBB262742A4AE100422DE421F" ma:contentTypeVersion="18" ma:contentTypeDescription="Create a new document." ma:contentTypeScope="" ma:versionID="83286d8dc82a60182530f8d6f83930b1">
  <xsd:schema xmlns:xsd="http://www.w3.org/2001/XMLSchema" xmlns:xs="http://www.w3.org/2001/XMLSchema" xmlns:p="http://schemas.microsoft.com/office/2006/metadata/properties" xmlns:ns3="e6982dcd-cec2-4b5a-a710-4d000740cc94" xmlns:ns4="18e4bc7b-57bf-4fd6-acea-6ab2e9672689" targetNamespace="http://schemas.microsoft.com/office/2006/metadata/properties" ma:root="true" ma:fieldsID="98bb092e4312ab2d6481424da54b495e" ns3:_="" ns4:_="">
    <xsd:import namespace="e6982dcd-cec2-4b5a-a710-4d000740cc94"/>
    <xsd:import namespace="18e4bc7b-57bf-4fd6-acea-6ab2e96726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982dcd-cec2-4b5a-a710-4d000740c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e4bc7b-57bf-4fd6-acea-6ab2e967268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6982dcd-cec2-4b5a-a710-4d000740cc9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C5C57F-337E-4C9B-ADE5-9CA27656E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982dcd-cec2-4b5a-a710-4d000740cc94"/>
    <ds:schemaRef ds:uri="18e4bc7b-57bf-4fd6-acea-6ab2e9672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C4E498-11C7-43B6-9D90-D9A6C13E5B7B}">
  <ds:schemaRefs>
    <ds:schemaRef ds:uri="http://schemas.microsoft.com/office/2006/metadata/properties"/>
    <ds:schemaRef ds:uri="http://schemas.microsoft.com/office/infopath/2007/PartnerControls"/>
    <ds:schemaRef ds:uri="e6982dcd-cec2-4b5a-a710-4d000740cc94"/>
  </ds:schemaRefs>
</ds:datastoreItem>
</file>

<file path=customXml/itemProps3.xml><?xml version="1.0" encoding="utf-8"?>
<ds:datastoreItem xmlns:ds="http://schemas.openxmlformats.org/officeDocument/2006/customXml" ds:itemID="{B7D6F3A3-3B31-4CB6-B88A-A4BF624149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KwaZulu-Natal</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Mukaratirwa</dc:creator>
  <cp:lastModifiedBy>Nashlene Bedasee</cp:lastModifiedBy>
  <cp:revision>4</cp:revision>
  <dcterms:created xsi:type="dcterms:W3CDTF">2025-02-17T08:17:00Z</dcterms:created>
  <dcterms:modified xsi:type="dcterms:W3CDTF">2025-02-17T12:38:00Z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2024-01-08T00:00:00Z</vt:filetime>
  </property>
  <property fmtid="{D5CDD505-2E9C-101B-9397-08002B2CF9AE}" pid="3" name="Creator">
    <vt:lpwstr>Microsoft® Word 2019</vt:lpwstr>
  </property>
  <property fmtid="{D5CDD505-2E9C-101B-9397-08002B2CF9AE}" pid="4" name="LastSaved">
    <vt:filetime>2024-10-30T00:00:00Z</vt:filetime>
  </property>
  <property fmtid="{D5CDD505-2E9C-101B-9397-08002B2CF9AE}" pid="5" name="Producer">
    <vt:lpwstr>Microsoft® Word 2019</vt:lpwstr>
  </property>
  <property fmtid="{D5CDD505-2E9C-101B-9397-08002B2CF9AE}" pid="6" name="ContentTypeId">
    <vt:lpwstr>0x010100BE84F99DBB262742A4AE100422DE421F</vt:lpwstr>
  </property>
</Properties>
</file>