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99E6" w14:textId="77777777" w:rsidR="008566F1" w:rsidRPr="008566F1" w:rsidRDefault="008566F1" w:rsidP="008566F1">
      <w:pPr>
        <w:autoSpaceDE w:val="0"/>
        <w:autoSpaceDN w:val="0"/>
        <w:spacing w:after="0" w:line="240" w:lineRule="auto"/>
        <w:rPr>
          <w:rFonts w:ascii="Century Gothic" w:hAnsi="Century Gothic"/>
          <w:b w:val="0"/>
          <w:bCs w:val="0"/>
          <w:sz w:val="21"/>
          <w:szCs w:val="21"/>
          <w:lang w:eastAsia="en-GB"/>
        </w:rPr>
      </w:pPr>
      <w:bookmarkStart w:id="0" w:name="_GoBack"/>
      <w:bookmarkEnd w:id="0"/>
      <w:r w:rsidRPr="008566F1">
        <w:rPr>
          <w:rFonts w:ascii="Century Gothic" w:hAnsi="Century Gothic"/>
          <w:sz w:val="21"/>
          <w:szCs w:val="21"/>
          <w:lang w:eastAsia="en-GB"/>
        </w:rPr>
        <w:t>The University of KwaZulu-Natal (UKZN) is committed to meeting the objectives of Employment Equity to improve representativeness within the Institution.   Preference will be given to applicants from designated groups in accordance with our Employment Equity Plan.</w:t>
      </w:r>
    </w:p>
    <w:p w14:paraId="0217ECC4" w14:textId="77777777" w:rsidR="008566F1" w:rsidRPr="008566F1" w:rsidRDefault="008566F1" w:rsidP="008566F1">
      <w:pPr>
        <w:spacing w:after="0" w:line="240" w:lineRule="auto"/>
        <w:rPr>
          <w:rFonts w:ascii="Century Gothic" w:eastAsia="Times New Roman" w:hAnsi="Century Gothic"/>
          <w:bCs w:val="0"/>
          <w:sz w:val="21"/>
          <w:szCs w:val="21"/>
          <w:lang w:val="en-GB"/>
        </w:rPr>
      </w:pPr>
    </w:p>
    <w:p w14:paraId="6AE2D75E" w14:textId="090E19C9" w:rsidR="006C2CE1" w:rsidRDefault="008566F1" w:rsidP="006C2CE1">
      <w:pPr>
        <w:spacing w:after="0" w:line="240" w:lineRule="auto"/>
        <w:jc w:val="center"/>
        <w:rPr>
          <w:rFonts w:ascii="Century Gothic" w:eastAsia="Times New Roman" w:hAnsi="Century Gothic"/>
          <w:bCs w:val="0"/>
          <w:sz w:val="21"/>
          <w:szCs w:val="21"/>
          <w:lang w:val="en-GB"/>
        </w:rPr>
      </w:pPr>
      <w:r w:rsidRPr="008566F1">
        <w:rPr>
          <w:rFonts w:ascii="Century Gothic" w:eastAsia="Times New Roman" w:hAnsi="Century Gothic"/>
          <w:bCs w:val="0"/>
          <w:sz w:val="21"/>
          <w:szCs w:val="21"/>
          <w:lang w:val="en-GB"/>
        </w:rPr>
        <w:t>COLLEGE OF HEALTH SCIENCES</w:t>
      </w:r>
    </w:p>
    <w:p w14:paraId="7CFFEC83" w14:textId="77777777" w:rsidR="000D7CC1" w:rsidRDefault="000D7CC1" w:rsidP="006C2CE1">
      <w:pPr>
        <w:spacing w:after="0" w:line="240" w:lineRule="auto"/>
        <w:jc w:val="center"/>
        <w:rPr>
          <w:rFonts w:ascii="Century Gothic" w:eastAsia="Times New Roman" w:hAnsi="Century Gothic"/>
          <w:bCs w:val="0"/>
          <w:sz w:val="21"/>
          <w:szCs w:val="21"/>
          <w:lang w:val="en-GB"/>
        </w:rPr>
      </w:pPr>
    </w:p>
    <w:p w14:paraId="7BCCDA49" w14:textId="317953A2" w:rsidR="00B166A7" w:rsidRDefault="006A71B3" w:rsidP="006C2CE1">
      <w:pPr>
        <w:spacing w:after="0" w:line="240" w:lineRule="auto"/>
        <w:jc w:val="center"/>
        <w:rPr>
          <w:rFonts w:ascii="Century Gothic" w:eastAsia="Times New Roman" w:hAnsi="Century Gothic"/>
          <w:bCs w:val="0"/>
          <w:sz w:val="21"/>
          <w:szCs w:val="21"/>
          <w:lang w:val="en-GB"/>
        </w:rPr>
      </w:pPr>
      <w:r>
        <w:rPr>
          <w:rFonts w:ascii="Century Gothic" w:eastAsia="Times New Roman" w:hAnsi="Century Gothic"/>
          <w:bCs w:val="0"/>
          <w:sz w:val="21"/>
          <w:szCs w:val="21"/>
          <w:lang w:val="en-GB"/>
        </w:rPr>
        <w:t>ASSISTANT</w:t>
      </w:r>
      <w:r w:rsidR="000D7CC1">
        <w:rPr>
          <w:rFonts w:ascii="Century Gothic" w:eastAsia="Times New Roman" w:hAnsi="Century Gothic"/>
          <w:bCs w:val="0"/>
          <w:sz w:val="21"/>
          <w:szCs w:val="21"/>
          <w:lang w:val="en-GB"/>
        </w:rPr>
        <w:t xml:space="preserve"> ADMINISTRATIVE OFFICER</w:t>
      </w:r>
    </w:p>
    <w:p w14:paraId="1B6D2BE3" w14:textId="267B7E81" w:rsidR="008566F1" w:rsidRPr="008566F1" w:rsidRDefault="00534836" w:rsidP="00534836">
      <w:pPr>
        <w:spacing w:after="0" w:line="240" w:lineRule="auto"/>
        <w:jc w:val="center"/>
        <w:rPr>
          <w:rFonts w:ascii="Century Gothic" w:eastAsia="Times New Roman" w:hAnsi="Century Gothic"/>
          <w:bCs w:val="0"/>
          <w:sz w:val="21"/>
          <w:szCs w:val="21"/>
          <w:lang w:val="en-GB"/>
        </w:rPr>
      </w:pPr>
      <w:r>
        <w:rPr>
          <w:rFonts w:ascii="Century Gothic" w:eastAsia="Times New Roman" w:hAnsi="Century Gothic"/>
          <w:bCs w:val="0"/>
          <w:sz w:val="21"/>
          <w:szCs w:val="21"/>
          <w:lang w:val="en-GB"/>
        </w:rPr>
        <w:t xml:space="preserve">ONE YEAR FIXED-TERM </w:t>
      </w:r>
    </w:p>
    <w:p w14:paraId="2186E4B0" w14:textId="7CD3BFE6" w:rsidR="00E438E4" w:rsidRDefault="008566F1" w:rsidP="000D7CC1">
      <w:pPr>
        <w:spacing w:after="0" w:line="240" w:lineRule="auto"/>
        <w:jc w:val="center"/>
        <w:rPr>
          <w:rFonts w:ascii="Century Gothic" w:eastAsia="Times New Roman" w:hAnsi="Century Gothic"/>
          <w:bCs w:val="0"/>
          <w:sz w:val="21"/>
          <w:szCs w:val="21"/>
          <w:lang w:val="en-GB"/>
        </w:rPr>
      </w:pPr>
      <w:r w:rsidRPr="008566F1">
        <w:rPr>
          <w:rFonts w:ascii="Century Gothic" w:eastAsia="Times New Roman" w:hAnsi="Century Gothic"/>
          <w:bCs w:val="0"/>
          <w:sz w:val="21"/>
          <w:szCs w:val="21"/>
          <w:lang w:val="en-GB"/>
        </w:rPr>
        <w:t xml:space="preserve">DISCIPLINE OF </w:t>
      </w:r>
      <w:r w:rsidR="00E438E4">
        <w:rPr>
          <w:rFonts w:ascii="Century Gothic" w:eastAsia="Times New Roman" w:hAnsi="Century Gothic"/>
          <w:bCs w:val="0"/>
          <w:sz w:val="21"/>
          <w:szCs w:val="21"/>
          <w:lang w:val="en-GB"/>
        </w:rPr>
        <w:t>PAEDIATRICS AND CHILD HEALTH</w:t>
      </w:r>
    </w:p>
    <w:p w14:paraId="4F0009E1" w14:textId="0212F217" w:rsidR="00E438E4" w:rsidRDefault="00534836" w:rsidP="00E438E4">
      <w:pPr>
        <w:spacing w:after="0" w:line="240" w:lineRule="auto"/>
        <w:jc w:val="center"/>
        <w:rPr>
          <w:rFonts w:ascii="Century Gothic" w:eastAsia="Times New Roman" w:hAnsi="Century Gothic"/>
          <w:bCs w:val="0"/>
          <w:sz w:val="21"/>
          <w:szCs w:val="21"/>
          <w:lang w:val="en-GB"/>
        </w:rPr>
      </w:pPr>
      <w:r>
        <w:rPr>
          <w:rFonts w:ascii="Century Gothic" w:eastAsia="Times New Roman" w:hAnsi="Century Gothic"/>
          <w:bCs w:val="0"/>
          <w:sz w:val="21"/>
          <w:szCs w:val="21"/>
          <w:lang w:val="en-GB"/>
        </w:rPr>
        <w:t xml:space="preserve">SCHOOL OF </w:t>
      </w:r>
      <w:r w:rsidR="00465081">
        <w:rPr>
          <w:rFonts w:ascii="Century Gothic" w:eastAsia="Times New Roman" w:hAnsi="Century Gothic"/>
          <w:bCs w:val="0"/>
          <w:sz w:val="21"/>
          <w:szCs w:val="21"/>
          <w:lang w:val="en-GB"/>
        </w:rPr>
        <w:t>NURSING AND PUBLIC HEALTH</w:t>
      </w:r>
    </w:p>
    <w:p w14:paraId="5E7E5469" w14:textId="77777777" w:rsidR="000D7CC1" w:rsidRDefault="00B940A6" w:rsidP="00B940A6">
      <w:pPr>
        <w:spacing w:after="99" w:line="259" w:lineRule="auto"/>
        <w:ind w:left="12" w:right="4" w:hanging="10"/>
        <w:jc w:val="center"/>
        <w:rPr>
          <w:rFonts w:ascii="Century Gothic" w:eastAsia="Century Gothic" w:hAnsi="Century Gothic" w:cs="Century Gothic"/>
          <w:bCs w:val="0"/>
          <w:color w:val="000000"/>
          <w:sz w:val="21"/>
          <w:szCs w:val="22"/>
        </w:rPr>
      </w:pPr>
      <w:r w:rsidRPr="00B940A6">
        <w:rPr>
          <w:rFonts w:ascii="Century Gothic" w:eastAsia="Century Gothic" w:hAnsi="Century Gothic" w:cs="Century Gothic"/>
          <w:bCs w:val="0"/>
          <w:color w:val="000000"/>
          <w:sz w:val="21"/>
          <w:szCs w:val="22"/>
        </w:rPr>
        <w:t>(AFRICAN PAEDIATRIC FELLOWSHIP PROGRAM</w:t>
      </w:r>
      <w:r w:rsidR="00DA1E02">
        <w:rPr>
          <w:rFonts w:ascii="Century Gothic" w:eastAsia="Century Gothic" w:hAnsi="Century Gothic" w:cs="Century Gothic"/>
          <w:bCs w:val="0"/>
          <w:color w:val="000000"/>
          <w:sz w:val="21"/>
          <w:szCs w:val="22"/>
        </w:rPr>
        <w:t>ME</w:t>
      </w:r>
      <w:r w:rsidRPr="00B940A6">
        <w:rPr>
          <w:rFonts w:ascii="Century Gothic" w:eastAsia="Century Gothic" w:hAnsi="Century Gothic" w:cs="Century Gothic"/>
          <w:bCs w:val="0"/>
          <w:color w:val="000000"/>
          <w:sz w:val="21"/>
          <w:szCs w:val="22"/>
        </w:rPr>
        <w:t>)</w:t>
      </w:r>
    </w:p>
    <w:p w14:paraId="4F87E3B0" w14:textId="7996E5ED" w:rsidR="00B940A6" w:rsidRPr="00B940A6" w:rsidRDefault="000D7CC1" w:rsidP="000D7CC1">
      <w:pPr>
        <w:spacing w:after="0" w:line="259" w:lineRule="auto"/>
        <w:ind w:left="12" w:right="4" w:hanging="10"/>
        <w:jc w:val="center"/>
        <w:rPr>
          <w:rFonts w:ascii="Century Gothic" w:eastAsia="Century Gothic" w:hAnsi="Century Gothic" w:cs="Century Gothic"/>
          <w:b w:val="0"/>
          <w:bCs w:val="0"/>
          <w:color w:val="000000"/>
          <w:sz w:val="21"/>
          <w:szCs w:val="22"/>
        </w:rPr>
      </w:pPr>
      <w:r>
        <w:rPr>
          <w:rFonts w:ascii="Century Gothic" w:eastAsia="Century Gothic" w:hAnsi="Century Gothic" w:cs="Century Gothic"/>
          <w:bCs w:val="0"/>
          <w:color w:val="000000"/>
          <w:sz w:val="21"/>
          <w:szCs w:val="22"/>
        </w:rPr>
        <w:t>MEDICAL SCHOOL</w:t>
      </w:r>
      <w:r w:rsidR="00B940A6" w:rsidRPr="00B940A6">
        <w:rPr>
          <w:rFonts w:ascii="Century Gothic" w:eastAsia="Century Gothic" w:hAnsi="Century Gothic" w:cs="Century Gothic"/>
          <w:bCs w:val="0"/>
          <w:color w:val="000000"/>
          <w:sz w:val="21"/>
          <w:szCs w:val="22"/>
        </w:rPr>
        <w:t xml:space="preserve"> </w:t>
      </w:r>
    </w:p>
    <w:p w14:paraId="2B36C6CF" w14:textId="77777777" w:rsidR="006C2CE1" w:rsidRDefault="008566F1" w:rsidP="000D7CC1">
      <w:pPr>
        <w:spacing w:after="0" w:line="240" w:lineRule="auto"/>
        <w:jc w:val="center"/>
        <w:rPr>
          <w:rFonts w:ascii="Century Gothic" w:eastAsia="Times New Roman" w:hAnsi="Century Gothic"/>
          <w:bCs w:val="0"/>
          <w:sz w:val="21"/>
          <w:szCs w:val="21"/>
          <w:lang w:val="en-GB"/>
        </w:rPr>
      </w:pPr>
      <w:r w:rsidRPr="008566F1">
        <w:rPr>
          <w:rFonts w:ascii="Century Gothic" w:eastAsia="Times New Roman" w:hAnsi="Century Gothic"/>
          <w:bCs w:val="0"/>
          <w:sz w:val="21"/>
          <w:szCs w:val="21"/>
          <w:lang w:val="en-GB"/>
        </w:rPr>
        <w:t xml:space="preserve">REFERENCE </w:t>
      </w:r>
      <w:r w:rsidR="00B940A6" w:rsidRPr="008566F1">
        <w:rPr>
          <w:rFonts w:ascii="Century Gothic" w:eastAsia="Times New Roman" w:hAnsi="Century Gothic"/>
          <w:bCs w:val="0"/>
          <w:sz w:val="21"/>
          <w:szCs w:val="21"/>
          <w:lang w:val="en-GB"/>
        </w:rPr>
        <w:t>NUMBER:</w:t>
      </w:r>
      <w:r w:rsidRPr="008566F1">
        <w:rPr>
          <w:rFonts w:ascii="Century Gothic" w:eastAsia="Times New Roman" w:hAnsi="Century Gothic"/>
          <w:bCs w:val="0"/>
          <w:sz w:val="21"/>
          <w:szCs w:val="21"/>
          <w:lang w:val="en-GB"/>
        </w:rPr>
        <w:t xml:space="preserve"> </w:t>
      </w:r>
    </w:p>
    <w:p w14:paraId="6F75ADF1" w14:textId="77777777" w:rsidR="00E438E4" w:rsidRPr="008566F1" w:rsidRDefault="00E438E4" w:rsidP="000D7CC1">
      <w:pPr>
        <w:spacing w:after="0" w:line="240" w:lineRule="auto"/>
        <w:jc w:val="center"/>
        <w:rPr>
          <w:rFonts w:ascii="Century Gothic" w:eastAsia="Times New Roman" w:hAnsi="Century Gothic"/>
          <w:bCs w:val="0"/>
          <w:sz w:val="21"/>
          <w:szCs w:val="21"/>
          <w:lang w:val="en-GB"/>
        </w:rPr>
      </w:pPr>
    </w:p>
    <w:p w14:paraId="109EDFFA" w14:textId="518BB2A1" w:rsidR="00A579DA" w:rsidRPr="00A579DA" w:rsidRDefault="00A579DA" w:rsidP="00A579DA">
      <w:pPr>
        <w:spacing w:after="199" w:line="248" w:lineRule="auto"/>
        <w:ind w:left="-5" w:hanging="10"/>
        <w:jc w:val="both"/>
        <w:rPr>
          <w:rFonts w:ascii="Century Gothic" w:eastAsia="Century Gothic" w:hAnsi="Century Gothic" w:cs="Century Gothic"/>
          <w:b w:val="0"/>
          <w:bCs w:val="0"/>
          <w:color w:val="000000"/>
          <w:sz w:val="21"/>
          <w:szCs w:val="22"/>
        </w:rPr>
      </w:pPr>
      <w:r w:rsidRPr="00A579DA">
        <w:rPr>
          <w:rFonts w:ascii="Century Gothic" w:eastAsia="Century Gothic" w:hAnsi="Century Gothic" w:cs="Century Gothic"/>
          <w:b w:val="0"/>
          <w:bCs w:val="0"/>
          <w:color w:val="000000"/>
          <w:sz w:val="21"/>
          <w:szCs w:val="22"/>
        </w:rPr>
        <w:t xml:space="preserve">The </w:t>
      </w:r>
      <w:r w:rsidRPr="004273DB">
        <w:rPr>
          <w:rFonts w:ascii="Century Gothic" w:eastAsia="Century Gothic" w:hAnsi="Century Gothic" w:cs="Century Gothic"/>
          <w:bCs w:val="0"/>
          <w:color w:val="000000"/>
          <w:sz w:val="21"/>
          <w:szCs w:val="22"/>
        </w:rPr>
        <w:t>African Paediatric Fellowship Program-University of KwaZulu-Natal (APFP-UKZN)</w:t>
      </w:r>
      <w:r w:rsidRPr="00A579DA">
        <w:rPr>
          <w:rFonts w:ascii="Century Gothic" w:eastAsia="Century Gothic" w:hAnsi="Century Gothic" w:cs="Century Gothic"/>
          <w:b w:val="0"/>
          <w:bCs w:val="0"/>
          <w:color w:val="000000"/>
          <w:sz w:val="21"/>
          <w:szCs w:val="22"/>
        </w:rPr>
        <w:t xml:space="preserve"> is a</w:t>
      </w:r>
      <w:r w:rsidR="00F2662B">
        <w:rPr>
          <w:rFonts w:ascii="Century Gothic" w:eastAsia="Century Gothic" w:hAnsi="Century Gothic" w:cs="Century Gothic"/>
          <w:b w:val="0"/>
          <w:bCs w:val="0"/>
          <w:color w:val="000000"/>
          <w:sz w:val="21"/>
          <w:szCs w:val="22"/>
        </w:rPr>
        <w:t xml:space="preserve"> fellowship </w:t>
      </w:r>
      <w:r w:rsidRPr="00A579DA">
        <w:rPr>
          <w:rFonts w:ascii="Century Gothic" w:eastAsia="Century Gothic" w:hAnsi="Century Gothic" w:cs="Century Gothic"/>
          <w:b w:val="0"/>
          <w:bCs w:val="0"/>
          <w:color w:val="000000"/>
          <w:sz w:val="21"/>
          <w:szCs w:val="22"/>
        </w:rPr>
        <w:t xml:space="preserve">program under the auspices of the Department of Paediatrics and Child Health at the University of KwaZulu-Natal. The aim of the APFP-UKZN is as follows:  </w:t>
      </w:r>
    </w:p>
    <w:p w14:paraId="3A03432D" w14:textId="08226435" w:rsidR="00A579DA" w:rsidRPr="00A579DA" w:rsidRDefault="00A579DA" w:rsidP="00A579DA">
      <w:pPr>
        <w:numPr>
          <w:ilvl w:val="0"/>
          <w:numId w:val="6"/>
        </w:numPr>
        <w:spacing w:after="22" w:line="248" w:lineRule="auto"/>
        <w:contextualSpacing/>
        <w:jc w:val="both"/>
        <w:rPr>
          <w:rFonts w:ascii="Century Gothic" w:eastAsia="Century Gothic" w:hAnsi="Century Gothic" w:cs="Century Gothic"/>
          <w:b w:val="0"/>
          <w:bCs w:val="0"/>
          <w:color w:val="000000"/>
          <w:sz w:val="21"/>
          <w:szCs w:val="22"/>
        </w:rPr>
      </w:pPr>
      <w:r w:rsidRPr="00A579DA">
        <w:rPr>
          <w:rFonts w:ascii="Century Gothic" w:eastAsia="Century Gothic" w:hAnsi="Century Gothic" w:cs="Century Gothic"/>
          <w:b w:val="0"/>
          <w:bCs w:val="0"/>
          <w:color w:val="000000"/>
          <w:sz w:val="21"/>
          <w:szCs w:val="22"/>
        </w:rPr>
        <w:t xml:space="preserve">To create a network of skilled African healthcare professionals who can develop capacity in child health through clinical service provision, training, and research in sub-Saharan Africa  </w:t>
      </w:r>
    </w:p>
    <w:p w14:paraId="2A34E885" w14:textId="2A6AF9A1" w:rsidR="00A579DA" w:rsidRPr="00A579DA" w:rsidRDefault="00A579DA" w:rsidP="00A579DA">
      <w:pPr>
        <w:numPr>
          <w:ilvl w:val="0"/>
          <w:numId w:val="6"/>
        </w:numPr>
        <w:spacing w:after="22" w:line="248" w:lineRule="auto"/>
        <w:contextualSpacing/>
        <w:jc w:val="both"/>
        <w:rPr>
          <w:rFonts w:ascii="Century Gothic" w:eastAsia="Century Gothic" w:hAnsi="Century Gothic" w:cs="Century Gothic"/>
          <w:b w:val="0"/>
          <w:bCs w:val="0"/>
          <w:color w:val="000000"/>
          <w:sz w:val="21"/>
          <w:szCs w:val="22"/>
        </w:rPr>
      </w:pPr>
      <w:r w:rsidRPr="00A579DA">
        <w:rPr>
          <w:rFonts w:ascii="Century Gothic" w:eastAsia="Century Gothic" w:hAnsi="Century Gothic" w:cs="Century Gothic"/>
          <w:b w:val="0"/>
          <w:bCs w:val="0"/>
          <w:color w:val="000000"/>
          <w:sz w:val="21"/>
          <w:szCs w:val="22"/>
        </w:rPr>
        <w:t xml:space="preserve">To build capacity in Africa to improve child health </w:t>
      </w:r>
    </w:p>
    <w:p w14:paraId="4AC9019E" w14:textId="77777777" w:rsidR="00A579DA" w:rsidRPr="00A579DA" w:rsidRDefault="00A579DA" w:rsidP="00A579DA">
      <w:pPr>
        <w:numPr>
          <w:ilvl w:val="0"/>
          <w:numId w:val="6"/>
        </w:numPr>
        <w:spacing w:after="22" w:line="248" w:lineRule="auto"/>
        <w:contextualSpacing/>
        <w:jc w:val="both"/>
        <w:rPr>
          <w:rFonts w:ascii="Century Gothic" w:eastAsia="Century Gothic" w:hAnsi="Century Gothic" w:cs="Century Gothic"/>
          <w:b w:val="0"/>
          <w:bCs w:val="0"/>
          <w:color w:val="000000"/>
          <w:sz w:val="21"/>
          <w:szCs w:val="22"/>
        </w:rPr>
      </w:pPr>
      <w:r w:rsidRPr="00A579DA">
        <w:rPr>
          <w:rFonts w:ascii="Century Gothic" w:eastAsia="Century Gothic" w:hAnsi="Century Gothic" w:cs="Century Gothic"/>
          <w:b w:val="0"/>
          <w:bCs w:val="0"/>
          <w:color w:val="000000"/>
          <w:sz w:val="21"/>
          <w:szCs w:val="22"/>
        </w:rPr>
        <w:t xml:space="preserve">To empower skilled healthcare professionals to use their knowledge gained to lobby for improving child health in their home countries and </w:t>
      </w:r>
    </w:p>
    <w:p w14:paraId="1C4FF94B" w14:textId="64F76E0D" w:rsidR="00A579DA" w:rsidRPr="00A579DA" w:rsidRDefault="00A579DA" w:rsidP="00A579DA">
      <w:pPr>
        <w:numPr>
          <w:ilvl w:val="0"/>
          <w:numId w:val="6"/>
        </w:numPr>
        <w:spacing w:after="22" w:line="248" w:lineRule="auto"/>
        <w:contextualSpacing/>
        <w:jc w:val="both"/>
        <w:rPr>
          <w:rFonts w:ascii="Century Gothic" w:eastAsia="Century Gothic" w:hAnsi="Century Gothic" w:cs="Century Gothic"/>
          <w:b w:val="0"/>
          <w:bCs w:val="0"/>
          <w:color w:val="000000"/>
          <w:sz w:val="21"/>
          <w:szCs w:val="22"/>
        </w:rPr>
      </w:pPr>
      <w:r w:rsidRPr="00A579DA">
        <w:rPr>
          <w:rFonts w:ascii="Century Gothic" w:eastAsia="Century Gothic" w:hAnsi="Century Gothic" w:cs="Century Gothic"/>
          <w:b w:val="0"/>
          <w:bCs w:val="0"/>
          <w:color w:val="000000"/>
          <w:sz w:val="21"/>
          <w:szCs w:val="22"/>
        </w:rPr>
        <w:t xml:space="preserve">To support sub-specialist capacity building in South Africa and the African continent </w:t>
      </w:r>
    </w:p>
    <w:p w14:paraId="431B857E" w14:textId="77777777" w:rsidR="00A579DA" w:rsidRDefault="00A579DA" w:rsidP="006C2CE1">
      <w:pPr>
        <w:spacing w:after="0" w:line="240" w:lineRule="auto"/>
        <w:jc w:val="both"/>
        <w:rPr>
          <w:rFonts w:ascii="Century Gothic" w:eastAsia="Times New Roman" w:hAnsi="Century Gothic"/>
          <w:b w:val="0"/>
          <w:bCs w:val="0"/>
          <w:sz w:val="21"/>
          <w:szCs w:val="21"/>
          <w:lang w:val="en-GB"/>
        </w:rPr>
      </w:pPr>
    </w:p>
    <w:p w14:paraId="11DD050C" w14:textId="7750B183" w:rsidR="00A579DA" w:rsidRPr="00A579DA" w:rsidRDefault="00A579DA" w:rsidP="00A579DA">
      <w:pPr>
        <w:tabs>
          <w:tab w:val="left" w:pos="1930"/>
        </w:tabs>
        <w:jc w:val="both"/>
        <w:rPr>
          <w:rFonts w:ascii="Century Gothic" w:hAnsi="Century Gothic" w:cs="Arial,Italic"/>
          <w:b w:val="0"/>
        </w:rPr>
      </w:pPr>
      <w:r w:rsidRPr="00A579DA">
        <w:rPr>
          <w:rFonts w:ascii="Century Gothic" w:eastAsia="Century Gothic" w:hAnsi="Century Gothic" w:cs="Century Gothic"/>
          <w:b w:val="0"/>
          <w:bCs w:val="0"/>
          <w:color w:val="000000"/>
          <w:sz w:val="21"/>
          <w:szCs w:val="22"/>
        </w:rPr>
        <w:t xml:space="preserve">APFP-UKZN wishes to appoint a Programme Administrator to </w:t>
      </w:r>
      <w:r w:rsidRPr="00E438E4">
        <w:rPr>
          <w:rFonts w:ascii="Century Gothic" w:hAnsi="Century Gothic" w:cs="Arial,Italic"/>
          <w:b w:val="0"/>
        </w:rPr>
        <w:t xml:space="preserve">provide administrative support to the Programme Coordinator and Programme </w:t>
      </w:r>
      <w:r w:rsidR="00F2662B">
        <w:rPr>
          <w:rFonts w:ascii="Century Gothic" w:hAnsi="Century Gothic" w:cs="Arial,Italic"/>
          <w:b w:val="0"/>
        </w:rPr>
        <w:t>Director</w:t>
      </w:r>
      <w:r w:rsidRPr="00E438E4">
        <w:rPr>
          <w:rFonts w:ascii="Century Gothic" w:hAnsi="Century Gothic" w:cs="Arial,Italic"/>
          <w:b w:val="0"/>
        </w:rPr>
        <w:t xml:space="preserve">. </w:t>
      </w:r>
    </w:p>
    <w:p w14:paraId="671761C4" w14:textId="2344F2AD" w:rsidR="006C2CE1" w:rsidRDefault="006C2CE1" w:rsidP="006C2CE1">
      <w:pPr>
        <w:spacing w:after="0" w:line="240" w:lineRule="auto"/>
        <w:jc w:val="both"/>
        <w:rPr>
          <w:rFonts w:ascii="Century Gothic" w:eastAsia="Times New Roman" w:hAnsi="Century Gothic"/>
          <w:bCs w:val="0"/>
          <w:sz w:val="21"/>
          <w:szCs w:val="21"/>
          <w:lang w:val="en-GB"/>
        </w:rPr>
      </w:pPr>
      <w:r w:rsidRPr="008566F1">
        <w:rPr>
          <w:rFonts w:ascii="Century Gothic" w:eastAsia="Times New Roman" w:hAnsi="Century Gothic"/>
          <w:bCs w:val="0"/>
          <w:sz w:val="21"/>
          <w:szCs w:val="21"/>
          <w:lang w:val="en-GB"/>
        </w:rPr>
        <w:t xml:space="preserve">Minimum Requirements: </w:t>
      </w:r>
    </w:p>
    <w:p w14:paraId="271E97D0" w14:textId="77777777" w:rsidR="004273DB" w:rsidRPr="008566F1" w:rsidRDefault="004273DB" w:rsidP="006C2CE1">
      <w:pPr>
        <w:spacing w:after="0" w:line="240" w:lineRule="auto"/>
        <w:jc w:val="both"/>
        <w:rPr>
          <w:rFonts w:ascii="Century Gothic" w:eastAsia="Times New Roman" w:hAnsi="Century Gothic"/>
          <w:bCs w:val="0"/>
          <w:sz w:val="21"/>
          <w:szCs w:val="21"/>
          <w:lang w:val="en-GB"/>
        </w:rPr>
      </w:pPr>
    </w:p>
    <w:p w14:paraId="070E9631" w14:textId="0345DD64" w:rsidR="00B940A6" w:rsidRPr="00B940A6" w:rsidRDefault="00B940A6" w:rsidP="00B940A6">
      <w:pPr>
        <w:numPr>
          <w:ilvl w:val="0"/>
          <w:numId w:val="8"/>
        </w:numPr>
        <w:autoSpaceDE w:val="0"/>
        <w:autoSpaceDN w:val="0"/>
        <w:adjustRightInd w:val="0"/>
        <w:spacing w:after="41" w:line="240" w:lineRule="auto"/>
        <w:jc w:val="both"/>
        <w:rPr>
          <w:rFonts w:ascii="Century Gothic" w:eastAsia="Times New Roman" w:hAnsi="Century Gothic" w:cs="Century Gothic"/>
          <w:b w:val="0"/>
          <w:bCs w:val="0"/>
          <w:color w:val="000000"/>
          <w:sz w:val="21"/>
          <w:szCs w:val="21"/>
        </w:rPr>
      </w:pPr>
      <w:r w:rsidRPr="00B940A6">
        <w:rPr>
          <w:rFonts w:ascii="Century Gothic" w:eastAsia="Times New Roman" w:hAnsi="Century Gothic" w:cs="Century Gothic"/>
          <w:b w:val="0"/>
          <w:bCs w:val="0"/>
          <w:color w:val="000000"/>
          <w:sz w:val="21"/>
          <w:szCs w:val="21"/>
        </w:rPr>
        <w:t xml:space="preserve">Grade 12/Senior Certificate/Matriculation or equivalent </w:t>
      </w:r>
    </w:p>
    <w:p w14:paraId="55A47E30" w14:textId="2A4AF1B0" w:rsidR="00B940A6" w:rsidRPr="00B940A6" w:rsidRDefault="004273DB" w:rsidP="00B940A6">
      <w:pPr>
        <w:numPr>
          <w:ilvl w:val="0"/>
          <w:numId w:val="8"/>
        </w:numPr>
        <w:autoSpaceDE w:val="0"/>
        <w:autoSpaceDN w:val="0"/>
        <w:adjustRightInd w:val="0"/>
        <w:spacing w:after="41" w:line="240" w:lineRule="auto"/>
        <w:jc w:val="both"/>
        <w:rPr>
          <w:rFonts w:ascii="Century Gothic" w:eastAsia="Times New Roman" w:hAnsi="Century Gothic" w:cs="Century Gothic"/>
          <w:b w:val="0"/>
          <w:bCs w:val="0"/>
          <w:color w:val="000000"/>
          <w:sz w:val="21"/>
          <w:szCs w:val="21"/>
        </w:rPr>
      </w:pPr>
      <w:r>
        <w:rPr>
          <w:rFonts w:ascii="Century Gothic" w:eastAsia="Times New Roman" w:hAnsi="Century Gothic" w:cs="Century Gothic"/>
          <w:b w:val="0"/>
          <w:bCs w:val="0"/>
          <w:color w:val="000000"/>
          <w:sz w:val="21"/>
          <w:szCs w:val="21"/>
        </w:rPr>
        <w:t>Two</w:t>
      </w:r>
      <w:r w:rsidR="00B940A6" w:rsidRPr="00B940A6">
        <w:rPr>
          <w:rFonts w:ascii="Century Gothic" w:eastAsia="Times New Roman" w:hAnsi="Century Gothic" w:cs="Century Gothic"/>
          <w:b w:val="0"/>
          <w:bCs w:val="0"/>
          <w:color w:val="000000"/>
          <w:sz w:val="21"/>
          <w:szCs w:val="21"/>
        </w:rPr>
        <w:t xml:space="preserve">-year relevant qualification </w:t>
      </w:r>
    </w:p>
    <w:p w14:paraId="07D72A5A" w14:textId="1B270B87" w:rsidR="001858E9" w:rsidRPr="001858E9" w:rsidRDefault="001858E9" w:rsidP="001858E9">
      <w:pPr>
        <w:numPr>
          <w:ilvl w:val="0"/>
          <w:numId w:val="9"/>
        </w:numPr>
        <w:spacing w:after="22" w:line="248" w:lineRule="auto"/>
        <w:contextualSpacing/>
        <w:jc w:val="both"/>
        <w:rPr>
          <w:rFonts w:ascii="Century Gothic" w:eastAsia="Times New Roman" w:hAnsi="Century Gothic" w:cs="Century Gothic"/>
          <w:b w:val="0"/>
          <w:bCs w:val="0"/>
          <w:sz w:val="21"/>
          <w:szCs w:val="21"/>
        </w:rPr>
      </w:pPr>
      <w:r w:rsidRPr="001858E9">
        <w:rPr>
          <w:rFonts w:ascii="Century Gothic" w:eastAsia="Century Gothic" w:hAnsi="Century Gothic" w:cs="Century Gothic"/>
          <w:b w:val="0"/>
          <w:bCs w:val="0"/>
          <w:sz w:val="21"/>
          <w:szCs w:val="22"/>
        </w:rPr>
        <w:t xml:space="preserve">Two years of demonstrable experience working in an administrator role with relevant experience in monitoring and evaluation </w:t>
      </w:r>
    </w:p>
    <w:p w14:paraId="1BA188CE" w14:textId="341E768B" w:rsidR="00B940A6" w:rsidRDefault="00B940A6" w:rsidP="004273DB">
      <w:pPr>
        <w:numPr>
          <w:ilvl w:val="0"/>
          <w:numId w:val="8"/>
        </w:numPr>
        <w:autoSpaceDE w:val="0"/>
        <w:autoSpaceDN w:val="0"/>
        <w:adjustRightInd w:val="0"/>
        <w:spacing w:after="41" w:line="240" w:lineRule="auto"/>
        <w:jc w:val="both"/>
        <w:rPr>
          <w:rFonts w:ascii="Century Gothic" w:eastAsia="Times New Roman" w:hAnsi="Century Gothic" w:cs="Century Gothic"/>
          <w:b w:val="0"/>
          <w:bCs w:val="0"/>
          <w:color w:val="000000"/>
          <w:sz w:val="21"/>
          <w:szCs w:val="21"/>
        </w:rPr>
      </w:pPr>
      <w:r>
        <w:rPr>
          <w:rFonts w:ascii="Century Gothic" w:eastAsia="Times New Roman" w:hAnsi="Century Gothic" w:cs="Century Gothic"/>
          <w:b w:val="0"/>
          <w:bCs w:val="0"/>
          <w:color w:val="000000"/>
          <w:sz w:val="21"/>
          <w:szCs w:val="21"/>
        </w:rPr>
        <w:t>Proficiency in Microsoft package</w:t>
      </w:r>
      <w:r w:rsidRPr="00B940A6">
        <w:rPr>
          <w:rFonts w:ascii="Century Gothic" w:eastAsia="Times New Roman" w:hAnsi="Century Gothic" w:cs="Century Gothic"/>
          <w:b w:val="0"/>
          <w:bCs w:val="0"/>
          <w:color w:val="000000"/>
          <w:sz w:val="21"/>
          <w:szCs w:val="21"/>
        </w:rPr>
        <w:t xml:space="preserve"> </w:t>
      </w:r>
      <w:r w:rsidR="004273DB">
        <w:rPr>
          <w:rFonts w:ascii="Century Gothic" w:eastAsia="Times New Roman" w:hAnsi="Century Gothic" w:cs="Century Gothic"/>
          <w:b w:val="0"/>
          <w:bCs w:val="0"/>
          <w:color w:val="000000"/>
          <w:sz w:val="21"/>
          <w:szCs w:val="21"/>
        </w:rPr>
        <w:t>and</w:t>
      </w:r>
      <w:r w:rsidR="00867D70">
        <w:rPr>
          <w:rFonts w:ascii="Century Gothic" w:eastAsia="Times New Roman" w:hAnsi="Century Gothic" w:cs="Century Gothic"/>
          <w:b w:val="0"/>
          <w:bCs w:val="0"/>
          <w:color w:val="000000"/>
          <w:sz w:val="21"/>
          <w:szCs w:val="21"/>
        </w:rPr>
        <w:t xml:space="preserve"> virtual platforms</w:t>
      </w:r>
    </w:p>
    <w:p w14:paraId="0FB673FD" w14:textId="69334198" w:rsidR="001858E9" w:rsidRPr="004273DB" w:rsidRDefault="001858E9" w:rsidP="004273DB">
      <w:pPr>
        <w:numPr>
          <w:ilvl w:val="0"/>
          <w:numId w:val="8"/>
        </w:numPr>
        <w:autoSpaceDE w:val="0"/>
        <w:autoSpaceDN w:val="0"/>
        <w:adjustRightInd w:val="0"/>
        <w:spacing w:after="41" w:line="240" w:lineRule="auto"/>
        <w:jc w:val="both"/>
        <w:rPr>
          <w:rFonts w:ascii="Century Gothic" w:eastAsia="Times New Roman" w:hAnsi="Century Gothic" w:cs="Century Gothic"/>
          <w:b w:val="0"/>
          <w:bCs w:val="0"/>
          <w:color w:val="000000"/>
          <w:sz w:val="21"/>
          <w:szCs w:val="21"/>
        </w:rPr>
      </w:pPr>
      <w:r w:rsidRPr="001858E9">
        <w:rPr>
          <w:rFonts w:ascii="Century Gothic" w:eastAsia="Times New Roman" w:hAnsi="Century Gothic" w:cs="Century Gothic"/>
          <w:b w:val="0"/>
          <w:bCs w:val="0"/>
          <w:color w:val="000000"/>
          <w:sz w:val="21"/>
          <w:szCs w:val="21"/>
        </w:rPr>
        <w:t>Prior experience in planning and coordinating meetings.</w:t>
      </w:r>
    </w:p>
    <w:p w14:paraId="5E47700D" w14:textId="1410EDDB" w:rsidR="00B940A6" w:rsidRPr="004273DB" w:rsidRDefault="00867D70" w:rsidP="004273DB">
      <w:pPr>
        <w:numPr>
          <w:ilvl w:val="0"/>
          <w:numId w:val="8"/>
        </w:numPr>
        <w:autoSpaceDE w:val="0"/>
        <w:autoSpaceDN w:val="0"/>
        <w:adjustRightInd w:val="0"/>
        <w:spacing w:after="41" w:line="240" w:lineRule="auto"/>
        <w:jc w:val="both"/>
        <w:rPr>
          <w:rFonts w:ascii="Century Gothic" w:eastAsia="Century Gothic" w:hAnsi="Century Gothic" w:cs="Century Gothic"/>
          <w:b w:val="0"/>
          <w:bCs w:val="0"/>
          <w:color w:val="000000"/>
          <w:sz w:val="21"/>
          <w:szCs w:val="22"/>
        </w:rPr>
      </w:pPr>
      <w:r>
        <w:rPr>
          <w:rFonts w:ascii="Century Gothic" w:eastAsia="Times New Roman" w:hAnsi="Century Gothic" w:cs="Century Gothic"/>
          <w:b w:val="0"/>
          <w:bCs w:val="0"/>
          <w:color w:val="000000"/>
          <w:sz w:val="21"/>
          <w:szCs w:val="21"/>
        </w:rPr>
        <w:t>Driver’s</w:t>
      </w:r>
      <w:r w:rsidRPr="00B940A6">
        <w:rPr>
          <w:rFonts w:ascii="Century Gothic" w:eastAsia="Times New Roman" w:hAnsi="Century Gothic" w:cs="Century Gothic"/>
          <w:b w:val="0"/>
          <w:bCs w:val="0"/>
          <w:color w:val="000000"/>
          <w:sz w:val="21"/>
          <w:szCs w:val="21"/>
        </w:rPr>
        <w:t xml:space="preserve"> </w:t>
      </w:r>
      <w:r w:rsidR="00B940A6" w:rsidRPr="00B940A6">
        <w:rPr>
          <w:rFonts w:ascii="Century Gothic" w:eastAsia="Times New Roman" w:hAnsi="Century Gothic" w:cs="Century Gothic"/>
          <w:b w:val="0"/>
          <w:bCs w:val="0"/>
          <w:color w:val="000000"/>
          <w:sz w:val="21"/>
          <w:szCs w:val="21"/>
        </w:rPr>
        <w:t>licence (Code 08)</w:t>
      </w:r>
    </w:p>
    <w:p w14:paraId="36794325" w14:textId="77777777" w:rsidR="00B940A6" w:rsidRPr="00B940A6" w:rsidRDefault="00B940A6" w:rsidP="00B940A6">
      <w:pPr>
        <w:spacing w:after="0" w:line="259" w:lineRule="auto"/>
        <w:rPr>
          <w:rFonts w:ascii="Century Gothic" w:eastAsia="Century Gothic" w:hAnsi="Century Gothic" w:cs="Century Gothic"/>
          <w:b w:val="0"/>
          <w:bCs w:val="0"/>
          <w:color w:val="000000"/>
          <w:sz w:val="21"/>
          <w:szCs w:val="22"/>
        </w:rPr>
      </w:pPr>
    </w:p>
    <w:p w14:paraId="6511A43A" w14:textId="6189B47A" w:rsidR="00B940A6" w:rsidRPr="00B940A6" w:rsidRDefault="00BC17E9" w:rsidP="00B940A6">
      <w:pPr>
        <w:spacing w:after="14" w:line="248" w:lineRule="auto"/>
        <w:ind w:left="-5" w:hanging="10"/>
        <w:rPr>
          <w:rFonts w:ascii="Century Gothic" w:eastAsia="Century Gothic" w:hAnsi="Century Gothic" w:cs="Century Gothic"/>
          <w:b w:val="0"/>
          <w:bCs w:val="0"/>
          <w:color w:val="000000"/>
          <w:sz w:val="21"/>
          <w:szCs w:val="22"/>
        </w:rPr>
      </w:pPr>
      <w:r>
        <w:rPr>
          <w:rFonts w:ascii="Century Gothic" w:eastAsia="Century Gothic" w:hAnsi="Century Gothic" w:cs="Century Gothic"/>
          <w:bCs w:val="0"/>
          <w:color w:val="000000"/>
          <w:sz w:val="21"/>
          <w:szCs w:val="22"/>
        </w:rPr>
        <w:t>Essential Requirement</w:t>
      </w:r>
      <w:r w:rsidR="00B940A6" w:rsidRPr="00B940A6">
        <w:rPr>
          <w:rFonts w:ascii="Century Gothic" w:eastAsia="Century Gothic" w:hAnsi="Century Gothic" w:cs="Century Gothic"/>
          <w:bCs w:val="0"/>
          <w:color w:val="000000"/>
          <w:sz w:val="21"/>
          <w:szCs w:val="22"/>
        </w:rPr>
        <w:t xml:space="preserve">: </w:t>
      </w:r>
    </w:p>
    <w:p w14:paraId="65D15C64" w14:textId="77777777" w:rsidR="001858E9" w:rsidRPr="001858E9" w:rsidRDefault="001858E9" w:rsidP="001858E9">
      <w:pPr>
        <w:pStyle w:val="ListParagraph"/>
        <w:numPr>
          <w:ilvl w:val="0"/>
          <w:numId w:val="9"/>
        </w:numPr>
        <w:rPr>
          <w:rFonts w:ascii="Century Gothic" w:eastAsia="Century Gothic" w:hAnsi="Century Gothic" w:cs="Century Gothic"/>
          <w:sz w:val="21"/>
          <w:szCs w:val="22"/>
          <w:lang w:val="en-ZA" w:eastAsia="en-ZA"/>
        </w:rPr>
      </w:pPr>
      <w:r w:rsidRPr="001858E9">
        <w:rPr>
          <w:rFonts w:ascii="Century Gothic" w:eastAsia="Century Gothic" w:hAnsi="Century Gothic" w:cs="Century Gothic"/>
          <w:sz w:val="21"/>
          <w:szCs w:val="22"/>
          <w:lang w:val="en-ZA" w:eastAsia="en-ZA"/>
        </w:rPr>
        <w:t xml:space="preserve">Experience with website content loading </w:t>
      </w:r>
    </w:p>
    <w:p w14:paraId="66190B8B" w14:textId="77777777" w:rsidR="00562339" w:rsidRPr="00AA2270" w:rsidRDefault="00562339" w:rsidP="00562339">
      <w:pPr>
        <w:numPr>
          <w:ilvl w:val="0"/>
          <w:numId w:val="9"/>
        </w:numPr>
        <w:spacing w:after="22" w:line="248" w:lineRule="auto"/>
        <w:contextualSpacing/>
        <w:jc w:val="both"/>
        <w:rPr>
          <w:rFonts w:ascii="Century Gothic" w:eastAsia="Times New Roman" w:hAnsi="Century Gothic"/>
          <w:b w:val="0"/>
          <w:bCs w:val="0"/>
          <w:sz w:val="21"/>
          <w:szCs w:val="21"/>
          <w:lang w:val="en-GB"/>
        </w:rPr>
      </w:pPr>
      <w:r w:rsidRPr="00AA2270">
        <w:rPr>
          <w:rFonts w:ascii="Century Gothic" w:eastAsia="Times New Roman" w:hAnsi="Century Gothic"/>
          <w:b w:val="0"/>
          <w:bCs w:val="0"/>
          <w:sz w:val="21"/>
          <w:szCs w:val="21"/>
          <w:lang w:val="en-GB"/>
        </w:rPr>
        <w:t>Communication skills in English and sound report writing skills</w:t>
      </w:r>
    </w:p>
    <w:p w14:paraId="69DCC469" w14:textId="7A78FA53" w:rsidR="00562339" w:rsidRPr="00AA2270" w:rsidRDefault="00562339" w:rsidP="00562339">
      <w:pPr>
        <w:numPr>
          <w:ilvl w:val="0"/>
          <w:numId w:val="9"/>
        </w:numPr>
        <w:spacing w:after="22" w:line="248" w:lineRule="auto"/>
        <w:contextualSpacing/>
        <w:jc w:val="both"/>
        <w:rPr>
          <w:rFonts w:ascii="Century Gothic" w:eastAsia="Times New Roman" w:hAnsi="Century Gothic"/>
          <w:b w:val="0"/>
          <w:bCs w:val="0"/>
          <w:sz w:val="21"/>
          <w:szCs w:val="21"/>
          <w:lang w:val="en-GB"/>
        </w:rPr>
      </w:pPr>
      <w:r w:rsidRPr="00AA2270">
        <w:rPr>
          <w:rFonts w:ascii="Century Gothic" w:eastAsia="Times New Roman" w:hAnsi="Century Gothic"/>
          <w:b w:val="0"/>
          <w:bCs w:val="0"/>
          <w:sz w:val="21"/>
          <w:szCs w:val="21"/>
          <w:lang w:val="en-GB"/>
        </w:rPr>
        <w:t>Ability to work independently</w:t>
      </w:r>
      <w:r w:rsidR="00C5709F" w:rsidRPr="00AA2270">
        <w:rPr>
          <w:rFonts w:ascii="Century Gothic" w:eastAsia="Times New Roman" w:hAnsi="Century Gothic"/>
          <w:b w:val="0"/>
          <w:bCs w:val="0"/>
          <w:sz w:val="21"/>
          <w:szCs w:val="21"/>
          <w:lang w:val="en-GB"/>
        </w:rPr>
        <w:t>.</w:t>
      </w:r>
    </w:p>
    <w:p w14:paraId="5567E615" w14:textId="655B4BD4" w:rsidR="00562339" w:rsidRPr="00AA2270" w:rsidRDefault="00562339" w:rsidP="00562339">
      <w:pPr>
        <w:numPr>
          <w:ilvl w:val="0"/>
          <w:numId w:val="9"/>
        </w:numPr>
        <w:spacing w:after="22" w:line="248" w:lineRule="auto"/>
        <w:contextualSpacing/>
        <w:jc w:val="both"/>
        <w:rPr>
          <w:rFonts w:ascii="Century Gothic" w:eastAsia="Times New Roman" w:hAnsi="Century Gothic"/>
          <w:b w:val="0"/>
          <w:bCs w:val="0"/>
          <w:sz w:val="21"/>
          <w:szCs w:val="21"/>
          <w:lang w:val="en-GB"/>
        </w:rPr>
      </w:pPr>
      <w:r w:rsidRPr="00AA2270">
        <w:rPr>
          <w:rFonts w:ascii="Century Gothic" w:eastAsia="Times New Roman" w:hAnsi="Century Gothic"/>
          <w:b w:val="0"/>
          <w:bCs w:val="0"/>
          <w:sz w:val="21"/>
          <w:szCs w:val="21"/>
          <w:lang w:val="en-GB"/>
        </w:rPr>
        <w:t>Evidence of being a team player, working with the team to deliver the project on time</w:t>
      </w:r>
      <w:r w:rsidR="00C5709F" w:rsidRPr="00AA2270">
        <w:rPr>
          <w:rFonts w:ascii="Century Gothic" w:eastAsia="Times New Roman" w:hAnsi="Century Gothic"/>
          <w:b w:val="0"/>
          <w:bCs w:val="0"/>
          <w:sz w:val="21"/>
          <w:szCs w:val="21"/>
          <w:lang w:val="en-GB"/>
        </w:rPr>
        <w:t>.</w:t>
      </w:r>
      <w:r w:rsidRPr="00AA2270">
        <w:rPr>
          <w:rFonts w:ascii="Century Gothic" w:eastAsia="Times New Roman" w:hAnsi="Century Gothic"/>
          <w:b w:val="0"/>
          <w:bCs w:val="0"/>
          <w:sz w:val="21"/>
          <w:szCs w:val="21"/>
          <w:lang w:val="en-GB"/>
        </w:rPr>
        <w:t xml:space="preserve"> </w:t>
      </w:r>
    </w:p>
    <w:p w14:paraId="1A5043BC" w14:textId="77777777" w:rsidR="00562339" w:rsidRPr="008566F1" w:rsidRDefault="00562339" w:rsidP="00562339">
      <w:pPr>
        <w:spacing w:after="22" w:line="248" w:lineRule="auto"/>
        <w:ind w:left="720"/>
        <w:contextualSpacing/>
        <w:jc w:val="both"/>
        <w:rPr>
          <w:rFonts w:ascii="Century Gothic" w:eastAsia="Times New Roman" w:hAnsi="Century Gothic"/>
          <w:b w:val="0"/>
          <w:bCs w:val="0"/>
          <w:sz w:val="21"/>
          <w:szCs w:val="21"/>
          <w:lang w:val="en-GB"/>
        </w:rPr>
      </w:pPr>
    </w:p>
    <w:p w14:paraId="4FEBF9B2" w14:textId="3C5126C7" w:rsidR="00B940A6" w:rsidRPr="00B940A6" w:rsidRDefault="00B940A6" w:rsidP="00B940A6">
      <w:pPr>
        <w:spacing w:after="0" w:line="240" w:lineRule="auto"/>
        <w:jc w:val="both"/>
        <w:rPr>
          <w:rFonts w:ascii="Century Gothic" w:eastAsia="Times New Roman" w:hAnsi="Century Gothic"/>
          <w:b w:val="0"/>
          <w:bCs w:val="0"/>
          <w:sz w:val="21"/>
          <w:szCs w:val="21"/>
          <w:lang w:eastAsia="en-US"/>
        </w:rPr>
      </w:pPr>
      <w:r w:rsidRPr="00B940A6">
        <w:rPr>
          <w:rFonts w:ascii="Century Gothic" w:eastAsia="Times New Roman" w:hAnsi="Century Gothic"/>
          <w:b w:val="0"/>
          <w:bCs w:val="0"/>
          <w:sz w:val="21"/>
          <w:szCs w:val="21"/>
          <w:lang w:eastAsia="en-US"/>
        </w:rPr>
        <w:t xml:space="preserve">This post reports to Professor R Masekela.  Enquiries regarding this post may be directed to </w:t>
      </w:r>
      <w:r w:rsidR="00A96633">
        <w:rPr>
          <w:rFonts w:ascii="Century Gothic" w:eastAsia="Times New Roman" w:hAnsi="Century Gothic"/>
          <w:b w:val="0"/>
          <w:bCs w:val="0"/>
          <w:sz w:val="21"/>
          <w:szCs w:val="21"/>
          <w:lang w:eastAsia="en-US"/>
        </w:rPr>
        <w:t xml:space="preserve">Ms Lungelo Khanyile </w:t>
      </w:r>
      <w:r w:rsidRPr="00B940A6">
        <w:rPr>
          <w:rFonts w:ascii="Century Gothic" w:eastAsia="Times New Roman" w:hAnsi="Century Gothic"/>
          <w:b w:val="0"/>
          <w:bCs w:val="0"/>
          <w:sz w:val="21"/>
          <w:szCs w:val="21"/>
          <w:lang w:eastAsia="en-US"/>
        </w:rPr>
        <w:t>031-260 4</w:t>
      </w:r>
      <w:r w:rsidR="00A96633">
        <w:rPr>
          <w:rFonts w:ascii="Century Gothic" w:eastAsia="Times New Roman" w:hAnsi="Century Gothic"/>
          <w:b w:val="0"/>
          <w:bCs w:val="0"/>
          <w:sz w:val="21"/>
          <w:szCs w:val="21"/>
          <w:lang w:eastAsia="en-US"/>
        </w:rPr>
        <w:t>811</w:t>
      </w:r>
      <w:r w:rsidRPr="00B940A6">
        <w:rPr>
          <w:rFonts w:ascii="Century Gothic" w:eastAsia="Times New Roman" w:hAnsi="Century Gothic"/>
          <w:b w:val="0"/>
          <w:bCs w:val="0"/>
          <w:sz w:val="21"/>
          <w:szCs w:val="21"/>
          <w:lang w:eastAsia="en-US"/>
        </w:rPr>
        <w:t xml:space="preserve">.  The job profile is available from </w:t>
      </w:r>
      <w:hyperlink r:id="rId10" w:history="1">
        <w:r w:rsidR="00A96633" w:rsidRPr="00A96633">
          <w:rPr>
            <w:rStyle w:val="Hyperlink"/>
            <w:rFonts w:ascii="Century Gothic" w:eastAsia="Times New Roman" w:hAnsi="Century Gothic"/>
            <w:b w:val="0"/>
            <w:bCs w:val="0"/>
            <w:sz w:val="21"/>
            <w:szCs w:val="21"/>
            <w:lang w:eastAsia="en-US"/>
          </w:rPr>
          <w:t>KhanyileL3@ukzn.ac.za</w:t>
        </w:r>
      </w:hyperlink>
      <w:r w:rsidR="00A96633">
        <w:rPr>
          <w:rStyle w:val="Hyperlink"/>
          <w:rFonts w:ascii="Century Gothic" w:eastAsia="Times New Roman" w:hAnsi="Century Gothic"/>
          <w:b w:val="0"/>
          <w:bCs w:val="0"/>
          <w:sz w:val="21"/>
          <w:szCs w:val="21"/>
          <w:lang w:eastAsia="en-US"/>
        </w:rPr>
        <w:t xml:space="preserve"> </w:t>
      </w:r>
      <w:r w:rsidR="006418BA">
        <w:rPr>
          <w:rFonts w:ascii="Century Gothic" w:eastAsia="Times New Roman" w:hAnsi="Century Gothic"/>
          <w:b w:val="0"/>
          <w:bCs w:val="0"/>
          <w:sz w:val="21"/>
          <w:szCs w:val="21"/>
          <w:lang w:eastAsia="en-US"/>
        </w:rPr>
        <w:t xml:space="preserve">- </w:t>
      </w:r>
      <w:r w:rsidR="006418BA" w:rsidRPr="006418BA">
        <w:rPr>
          <w:rFonts w:ascii="Century Gothic" w:eastAsia="Times New Roman" w:hAnsi="Century Gothic"/>
          <w:b w:val="0"/>
          <w:bCs w:val="0"/>
          <w:sz w:val="21"/>
          <w:szCs w:val="21"/>
          <w:lang w:eastAsia="en-US"/>
        </w:rPr>
        <w:t>prefer email communication.</w:t>
      </w:r>
    </w:p>
    <w:p w14:paraId="2AD702FF" w14:textId="77777777" w:rsidR="00B940A6" w:rsidRDefault="00B940A6" w:rsidP="00B940A6">
      <w:pPr>
        <w:spacing w:after="0" w:line="240" w:lineRule="auto"/>
        <w:jc w:val="both"/>
        <w:rPr>
          <w:rFonts w:ascii="Century Gothic" w:eastAsia="Times New Roman" w:hAnsi="Century Gothic"/>
          <w:b w:val="0"/>
          <w:bCs w:val="0"/>
          <w:sz w:val="21"/>
          <w:szCs w:val="21"/>
          <w:lang w:eastAsia="en-US"/>
        </w:rPr>
      </w:pPr>
    </w:p>
    <w:p w14:paraId="159AC89B" w14:textId="77777777" w:rsidR="00B940A6" w:rsidRDefault="00B940A6" w:rsidP="00B940A6">
      <w:pPr>
        <w:spacing w:after="0" w:line="240" w:lineRule="auto"/>
        <w:jc w:val="both"/>
        <w:rPr>
          <w:rFonts w:ascii="Century Gothic" w:eastAsia="Times New Roman" w:hAnsi="Century Gothic"/>
          <w:b w:val="0"/>
          <w:bCs w:val="0"/>
          <w:sz w:val="21"/>
          <w:szCs w:val="21"/>
          <w:lang w:eastAsia="en-US"/>
        </w:rPr>
      </w:pPr>
      <w:r w:rsidRPr="00B940A6">
        <w:rPr>
          <w:rFonts w:ascii="Century Gothic" w:eastAsia="Times New Roman" w:hAnsi="Century Gothic"/>
          <w:b w:val="0"/>
          <w:bCs w:val="0"/>
          <w:sz w:val="21"/>
          <w:szCs w:val="21"/>
          <w:lang w:eastAsia="en-US"/>
        </w:rPr>
        <w:t xml:space="preserve">You are invited to visit the College website at </w:t>
      </w:r>
      <w:hyperlink r:id="rId11" w:history="1">
        <w:r w:rsidRPr="00CA283E">
          <w:rPr>
            <w:rStyle w:val="Hyperlink"/>
            <w:rFonts w:ascii="Century Gothic" w:eastAsia="Times New Roman" w:hAnsi="Century Gothic"/>
            <w:b w:val="0"/>
            <w:bCs w:val="0"/>
            <w:sz w:val="21"/>
            <w:szCs w:val="21"/>
            <w:lang w:eastAsia="en-US"/>
          </w:rPr>
          <w:t>http://chs.ukzn.ac.za/Homepage.aspx</w:t>
        </w:r>
      </w:hyperlink>
    </w:p>
    <w:p w14:paraId="6E0E9F39" w14:textId="77777777" w:rsidR="00B940A6" w:rsidRDefault="00B940A6" w:rsidP="00B940A6">
      <w:pPr>
        <w:spacing w:after="0" w:line="240" w:lineRule="auto"/>
        <w:jc w:val="both"/>
        <w:rPr>
          <w:rFonts w:ascii="Century Gothic" w:eastAsia="Times New Roman" w:hAnsi="Century Gothic"/>
          <w:b w:val="0"/>
          <w:bCs w:val="0"/>
          <w:sz w:val="21"/>
          <w:szCs w:val="21"/>
          <w:lang w:eastAsia="en-US"/>
        </w:rPr>
      </w:pPr>
    </w:p>
    <w:p w14:paraId="787CAAE9" w14:textId="3FED557D" w:rsidR="006C2CE1" w:rsidRPr="008566F1" w:rsidRDefault="006C2CE1" w:rsidP="006C2CE1">
      <w:pPr>
        <w:spacing w:after="0" w:line="240" w:lineRule="auto"/>
        <w:jc w:val="both"/>
        <w:rPr>
          <w:rFonts w:ascii="Century Gothic" w:eastAsia="Times New Roman" w:hAnsi="Century Gothic"/>
          <w:bCs w:val="0"/>
          <w:sz w:val="21"/>
          <w:szCs w:val="21"/>
          <w:lang w:val="en-GB"/>
        </w:rPr>
      </w:pPr>
      <w:r w:rsidRPr="008566F1">
        <w:rPr>
          <w:rFonts w:ascii="Century Gothic" w:eastAsia="Times New Roman" w:hAnsi="Century Gothic"/>
          <w:bCs w:val="0"/>
          <w:sz w:val="21"/>
          <w:szCs w:val="21"/>
          <w:lang w:val="en-GB"/>
        </w:rPr>
        <w:lastRenderedPageBreak/>
        <w:t xml:space="preserve">The closing date for receipt of applications is </w:t>
      </w:r>
      <w:r w:rsidR="00534836">
        <w:rPr>
          <w:rFonts w:ascii="Century Gothic" w:eastAsia="Times New Roman" w:hAnsi="Century Gothic"/>
          <w:bCs w:val="0"/>
          <w:sz w:val="21"/>
          <w:szCs w:val="21"/>
          <w:lang w:val="en-GB"/>
        </w:rPr>
        <w:t>2</w:t>
      </w:r>
      <w:r w:rsidR="00A87835">
        <w:rPr>
          <w:rFonts w:ascii="Century Gothic" w:eastAsia="Times New Roman" w:hAnsi="Century Gothic"/>
          <w:bCs w:val="0"/>
          <w:sz w:val="21"/>
          <w:szCs w:val="21"/>
          <w:lang w:val="en-GB"/>
        </w:rPr>
        <w:t>7</w:t>
      </w:r>
      <w:r w:rsidR="00F2662B">
        <w:rPr>
          <w:rFonts w:ascii="Century Gothic" w:eastAsia="Times New Roman" w:hAnsi="Century Gothic"/>
          <w:bCs w:val="0"/>
          <w:sz w:val="21"/>
          <w:szCs w:val="21"/>
          <w:lang w:val="en-GB"/>
        </w:rPr>
        <w:t xml:space="preserve"> January 2025</w:t>
      </w:r>
      <w:r w:rsidR="00113BC4">
        <w:rPr>
          <w:rFonts w:ascii="Century Gothic" w:eastAsia="Times New Roman" w:hAnsi="Century Gothic"/>
          <w:bCs w:val="0"/>
          <w:sz w:val="21"/>
          <w:szCs w:val="21"/>
          <w:lang w:val="en-GB"/>
        </w:rPr>
        <w:t xml:space="preserve">. </w:t>
      </w:r>
      <w:r w:rsidR="006418BA" w:rsidRPr="006418BA">
        <w:rPr>
          <w:rFonts w:ascii="Century Gothic" w:eastAsia="Times New Roman" w:hAnsi="Century Gothic"/>
          <w:bCs w:val="0"/>
          <w:sz w:val="21"/>
          <w:szCs w:val="21"/>
          <w:lang w:val="en-GB"/>
        </w:rPr>
        <w:t>The University reserves the right not to make any appointment.</w:t>
      </w:r>
    </w:p>
    <w:p w14:paraId="61B5AA13" w14:textId="77777777" w:rsidR="006C2CE1" w:rsidRPr="008566F1" w:rsidRDefault="006C2CE1" w:rsidP="006C2CE1">
      <w:pPr>
        <w:spacing w:after="0" w:line="240" w:lineRule="auto"/>
        <w:jc w:val="both"/>
        <w:rPr>
          <w:rFonts w:ascii="Century Gothic" w:eastAsia="Times New Roman" w:hAnsi="Century Gothic"/>
          <w:bCs w:val="0"/>
          <w:sz w:val="21"/>
          <w:szCs w:val="21"/>
          <w:lang w:val="en-GB"/>
        </w:rPr>
      </w:pPr>
    </w:p>
    <w:p w14:paraId="16636B90" w14:textId="260969FF" w:rsidR="006418BA" w:rsidRDefault="008566F1" w:rsidP="008566F1">
      <w:pPr>
        <w:spacing w:after="279" w:line="246" w:lineRule="auto"/>
        <w:ind w:left="-5"/>
        <w:rPr>
          <w:rFonts w:ascii="Century Gothic" w:hAnsi="Century Gothic"/>
          <w:sz w:val="21"/>
          <w:szCs w:val="21"/>
        </w:rPr>
      </w:pPr>
      <w:r w:rsidRPr="008566F1">
        <w:rPr>
          <w:rFonts w:ascii="Century Gothic" w:hAnsi="Century Gothic"/>
          <w:sz w:val="21"/>
          <w:szCs w:val="21"/>
        </w:rPr>
        <w:t xml:space="preserve">Applicants are required to complete the </w:t>
      </w:r>
      <w:r w:rsidR="00DA1E02">
        <w:rPr>
          <w:rFonts w:ascii="Century Gothic" w:hAnsi="Century Gothic"/>
          <w:sz w:val="21"/>
          <w:szCs w:val="21"/>
        </w:rPr>
        <w:t>Application form - Support</w:t>
      </w:r>
      <w:r w:rsidR="00B940A6">
        <w:rPr>
          <w:rFonts w:ascii="Century Gothic" w:hAnsi="Century Gothic"/>
          <w:sz w:val="21"/>
          <w:szCs w:val="21"/>
        </w:rPr>
        <w:t>,</w:t>
      </w:r>
      <w:r w:rsidRPr="008566F1">
        <w:rPr>
          <w:rFonts w:ascii="Century Gothic" w:hAnsi="Century Gothic"/>
          <w:sz w:val="21"/>
          <w:szCs w:val="21"/>
        </w:rPr>
        <w:t xml:space="preserve"> which is available on the Vacancies website at </w:t>
      </w:r>
      <w:hyperlink r:id="rId12">
        <w:r w:rsidRPr="008566F1">
          <w:rPr>
            <w:rFonts w:ascii="Century Gothic" w:hAnsi="Century Gothic"/>
            <w:color w:val="0000FF"/>
            <w:sz w:val="21"/>
            <w:szCs w:val="21"/>
            <w:u w:val="single" w:color="0000FF"/>
          </w:rPr>
          <w:t>www.ukzn.ac.za</w:t>
        </w:r>
      </w:hyperlink>
      <w:hyperlink r:id="rId13">
        <w:r w:rsidRPr="008566F1">
          <w:rPr>
            <w:rFonts w:ascii="Century Gothic" w:hAnsi="Century Gothic"/>
            <w:sz w:val="21"/>
            <w:szCs w:val="21"/>
          </w:rPr>
          <w:t>.</w:t>
        </w:r>
      </w:hyperlink>
      <w:r w:rsidRPr="008566F1">
        <w:rPr>
          <w:rFonts w:ascii="Century Gothic" w:hAnsi="Century Gothic"/>
          <w:sz w:val="21"/>
          <w:szCs w:val="21"/>
        </w:rPr>
        <w:t xml:space="preserve">  </w:t>
      </w:r>
    </w:p>
    <w:p w14:paraId="6C2F638B" w14:textId="77777777" w:rsidR="00534836" w:rsidRDefault="008566F1" w:rsidP="00534836">
      <w:pPr>
        <w:spacing w:after="279" w:line="246" w:lineRule="auto"/>
        <w:ind w:left="-5"/>
        <w:rPr>
          <w:rFonts w:ascii="Century Gothic" w:hAnsi="Century Gothic"/>
          <w:b w:val="0"/>
          <w:sz w:val="21"/>
          <w:szCs w:val="21"/>
        </w:rPr>
      </w:pPr>
      <w:r w:rsidRPr="008566F1">
        <w:rPr>
          <w:rFonts w:ascii="Century Gothic" w:hAnsi="Century Gothic"/>
          <w:sz w:val="21"/>
          <w:szCs w:val="21"/>
        </w:rPr>
        <w:t xml:space="preserve">Completed forms </w:t>
      </w:r>
      <w:r w:rsidR="00F2662B">
        <w:rPr>
          <w:rFonts w:ascii="Century Gothic" w:hAnsi="Century Gothic"/>
          <w:sz w:val="21"/>
          <w:szCs w:val="21"/>
        </w:rPr>
        <w:t xml:space="preserve">and CVs </w:t>
      </w:r>
      <w:r w:rsidRPr="008566F1">
        <w:rPr>
          <w:rFonts w:ascii="Century Gothic" w:hAnsi="Century Gothic"/>
          <w:sz w:val="21"/>
          <w:szCs w:val="21"/>
        </w:rPr>
        <w:t>may be sent to</w:t>
      </w:r>
      <w:r w:rsidR="006418BA">
        <w:rPr>
          <w:rFonts w:ascii="Century Gothic" w:hAnsi="Century Gothic"/>
          <w:sz w:val="21"/>
          <w:szCs w:val="21"/>
        </w:rPr>
        <w:t xml:space="preserve"> </w:t>
      </w:r>
      <w:r w:rsidR="00DA1E02">
        <w:rPr>
          <w:rFonts w:ascii="Century Gothic" w:hAnsi="Century Gothic"/>
          <w:sz w:val="21"/>
          <w:szCs w:val="21"/>
        </w:rPr>
        <w:t xml:space="preserve">Ms </w:t>
      </w:r>
      <w:r w:rsidR="006418BA">
        <w:rPr>
          <w:rFonts w:ascii="Century Gothic" w:hAnsi="Century Gothic"/>
          <w:sz w:val="21"/>
          <w:szCs w:val="21"/>
        </w:rPr>
        <w:t xml:space="preserve">Lungelo Khanyile by email at </w:t>
      </w:r>
      <w:hyperlink r:id="rId14" w:history="1">
        <w:r w:rsidR="006418BA" w:rsidRPr="008538DE">
          <w:rPr>
            <w:rStyle w:val="Hyperlink"/>
            <w:rFonts w:ascii="Century Gothic" w:hAnsi="Century Gothic"/>
            <w:sz w:val="21"/>
            <w:szCs w:val="21"/>
          </w:rPr>
          <w:t>KhanyileL3@ukzn.ac.za</w:t>
        </w:r>
      </w:hyperlink>
      <w:r w:rsidRPr="008566F1">
        <w:rPr>
          <w:rFonts w:ascii="Century Gothic" w:hAnsi="Century Gothic"/>
          <w:sz w:val="21"/>
          <w:szCs w:val="21"/>
        </w:rPr>
        <w:t>.  Shortlisted candidates will be subjected to and required to undergo a skills test.</w:t>
      </w:r>
    </w:p>
    <w:p w14:paraId="70D4EA09" w14:textId="405DDE8B" w:rsidR="008566F1" w:rsidRPr="00534836" w:rsidRDefault="00534836" w:rsidP="00534836">
      <w:pPr>
        <w:spacing w:after="279" w:line="246" w:lineRule="auto"/>
        <w:ind w:left="-5"/>
        <w:rPr>
          <w:rFonts w:ascii="Century Gothic" w:hAnsi="Century Gothic"/>
          <w:b w:val="0"/>
          <w:sz w:val="21"/>
          <w:szCs w:val="21"/>
        </w:rPr>
      </w:pPr>
      <w:r>
        <w:rPr>
          <w:rFonts w:ascii="Century Gothic" w:hAnsi="Century Gothic"/>
          <w:sz w:val="21"/>
          <w:szCs w:val="21"/>
        </w:rPr>
        <w:t>The a</w:t>
      </w:r>
      <w:r w:rsidR="008566F1" w:rsidRPr="008566F1">
        <w:rPr>
          <w:rFonts w:ascii="Century Gothic" w:hAnsi="Century Gothic"/>
          <w:sz w:val="21"/>
          <w:szCs w:val="21"/>
        </w:rPr>
        <w:t xml:space="preserve">dvert Reference Number MUST be clearly stated in the subject line.  </w:t>
      </w:r>
    </w:p>
    <w:p w14:paraId="3323601E" w14:textId="77777777" w:rsidR="006C2CE1" w:rsidRPr="008566F1" w:rsidRDefault="006C2CE1" w:rsidP="006C2CE1">
      <w:pPr>
        <w:spacing w:after="0" w:line="240" w:lineRule="auto"/>
        <w:jc w:val="both"/>
        <w:rPr>
          <w:rFonts w:ascii="Century Gothic" w:eastAsia="Times New Roman" w:hAnsi="Century Gothic"/>
          <w:bCs w:val="0"/>
          <w:sz w:val="21"/>
          <w:szCs w:val="21"/>
          <w:lang w:val="en-GB"/>
        </w:rPr>
      </w:pPr>
    </w:p>
    <w:sectPr w:rsidR="006C2CE1" w:rsidRPr="008566F1" w:rsidSect="008201AD">
      <w:footerReference w:type="even" r:id="rId15"/>
      <w:pgSz w:w="12240" w:h="15840"/>
      <w:pgMar w:top="720" w:right="1800" w:bottom="72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523E1" w14:textId="77777777" w:rsidR="008F619B" w:rsidRDefault="008F619B">
      <w:pPr>
        <w:spacing w:after="0" w:line="240" w:lineRule="auto"/>
      </w:pPr>
      <w:r>
        <w:separator/>
      </w:r>
    </w:p>
  </w:endnote>
  <w:endnote w:type="continuationSeparator" w:id="0">
    <w:p w14:paraId="7889C4FA" w14:textId="77777777" w:rsidR="008F619B" w:rsidRDefault="008F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F4155" w14:textId="77777777" w:rsidR="008201AD" w:rsidRDefault="00C64726" w:rsidP="00820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CA2063" w14:textId="77777777" w:rsidR="008201AD" w:rsidRDefault="00820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DAE27" w14:textId="77777777" w:rsidR="008F619B" w:rsidRDefault="008F619B">
      <w:pPr>
        <w:spacing w:after="0" w:line="240" w:lineRule="auto"/>
      </w:pPr>
      <w:r>
        <w:separator/>
      </w:r>
    </w:p>
  </w:footnote>
  <w:footnote w:type="continuationSeparator" w:id="0">
    <w:p w14:paraId="6ED071D5" w14:textId="77777777" w:rsidR="008F619B" w:rsidRDefault="008F6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87DC9"/>
    <w:multiLevelType w:val="hybridMultilevel"/>
    <w:tmpl w:val="B1C0BB94"/>
    <w:lvl w:ilvl="0" w:tplc="E078DF16">
      <w:start w:val="1"/>
      <w:numFmt w:val="bullet"/>
      <w:lvlText w:val="•"/>
      <w:lvlJc w:val="left"/>
      <w:pPr>
        <w:ind w:left="765" w:hanging="360"/>
      </w:pPr>
      <w:rPr>
        <w:rFonts w:ascii="Calibri" w:eastAsia="Times New Roman" w:hAnsi="Calibri" w:cs="Calibri"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 w15:restartNumberingAfterBreak="0">
    <w:nsid w:val="275C3770"/>
    <w:multiLevelType w:val="hybridMultilevel"/>
    <w:tmpl w:val="E9EC8B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2B9638E"/>
    <w:multiLevelType w:val="hybridMultilevel"/>
    <w:tmpl w:val="125EE7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E570087"/>
    <w:multiLevelType w:val="hybridMultilevel"/>
    <w:tmpl w:val="80DAB384"/>
    <w:lvl w:ilvl="0" w:tplc="067AB200">
      <w:start w:val="1"/>
      <w:numFmt w:val="bullet"/>
      <w:lvlText w:val=""/>
      <w:lvlJc w:val="left"/>
      <w:pPr>
        <w:ind w:left="794"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43B32"/>
    <w:multiLevelType w:val="hybridMultilevel"/>
    <w:tmpl w:val="5C4A0F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424039A"/>
    <w:multiLevelType w:val="hybridMultilevel"/>
    <w:tmpl w:val="C1AC5D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1E64902"/>
    <w:multiLevelType w:val="hybridMultilevel"/>
    <w:tmpl w:val="0BB69A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6E924B8"/>
    <w:multiLevelType w:val="hybridMultilevel"/>
    <w:tmpl w:val="C518A1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ABB203A"/>
    <w:multiLevelType w:val="hybridMultilevel"/>
    <w:tmpl w:val="18969D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3"/>
  </w:num>
  <w:num w:numId="6">
    <w:abstractNumId w:val="2"/>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E1"/>
    <w:rsid w:val="00035621"/>
    <w:rsid w:val="000719AF"/>
    <w:rsid w:val="000D7CC1"/>
    <w:rsid w:val="000F4F32"/>
    <w:rsid w:val="00113BC4"/>
    <w:rsid w:val="001858E9"/>
    <w:rsid w:val="00207833"/>
    <w:rsid w:val="002C04D7"/>
    <w:rsid w:val="002C2301"/>
    <w:rsid w:val="003F481B"/>
    <w:rsid w:val="004273DB"/>
    <w:rsid w:val="00465081"/>
    <w:rsid w:val="004C44EA"/>
    <w:rsid w:val="004E0407"/>
    <w:rsid w:val="004E62A9"/>
    <w:rsid w:val="004F704E"/>
    <w:rsid w:val="00534836"/>
    <w:rsid w:val="00540BAC"/>
    <w:rsid w:val="00562339"/>
    <w:rsid w:val="005804A9"/>
    <w:rsid w:val="005B07C2"/>
    <w:rsid w:val="005C52B4"/>
    <w:rsid w:val="005F6297"/>
    <w:rsid w:val="006418BA"/>
    <w:rsid w:val="00673AEF"/>
    <w:rsid w:val="0069360B"/>
    <w:rsid w:val="006A71B3"/>
    <w:rsid w:val="006C2CE1"/>
    <w:rsid w:val="00725B12"/>
    <w:rsid w:val="007C6067"/>
    <w:rsid w:val="007D6DDE"/>
    <w:rsid w:val="007F6D59"/>
    <w:rsid w:val="008201AD"/>
    <w:rsid w:val="00834221"/>
    <w:rsid w:val="008566F1"/>
    <w:rsid w:val="0086624C"/>
    <w:rsid w:val="00867D70"/>
    <w:rsid w:val="00894EE5"/>
    <w:rsid w:val="008A2866"/>
    <w:rsid w:val="008A383C"/>
    <w:rsid w:val="008B3FDC"/>
    <w:rsid w:val="008F619B"/>
    <w:rsid w:val="00983C00"/>
    <w:rsid w:val="00A060AE"/>
    <w:rsid w:val="00A530E4"/>
    <w:rsid w:val="00A579DA"/>
    <w:rsid w:val="00A77577"/>
    <w:rsid w:val="00A87835"/>
    <w:rsid w:val="00A96633"/>
    <w:rsid w:val="00AA2270"/>
    <w:rsid w:val="00AD76BD"/>
    <w:rsid w:val="00B166A7"/>
    <w:rsid w:val="00B940A6"/>
    <w:rsid w:val="00BC17E9"/>
    <w:rsid w:val="00BD0D65"/>
    <w:rsid w:val="00C5709F"/>
    <w:rsid w:val="00C64726"/>
    <w:rsid w:val="00D23B71"/>
    <w:rsid w:val="00D42ED9"/>
    <w:rsid w:val="00D77A00"/>
    <w:rsid w:val="00D9402B"/>
    <w:rsid w:val="00DA1E02"/>
    <w:rsid w:val="00DA47B4"/>
    <w:rsid w:val="00E06D69"/>
    <w:rsid w:val="00E438E4"/>
    <w:rsid w:val="00E5161E"/>
    <w:rsid w:val="00E87B51"/>
    <w:rsid w:val="00EE3268"/>
    <w:rsid w:val="00F2662B"/>
    <w:rsid w:val="00F42687"/>
    <w:rsid w:val="00F64197"/>
    <w:rsid w:val="00FB6D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FED58"/>
  <w15:docId w15:val="{E862878B-2F27-4015-A7ED-85FC044B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alibri" w:hAnsi="Century Gothic" w:cs="Century Gothic"/>
        <w:b/>
        <w:bCs/>
        <w:sz w:val="21"/>
        <w:szCs w:val="21"/>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cs="Times New Roman"/>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2CE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2CE1"/>
    <w:rPr>
      <w:rFonts w:ascii="Calibri" w:hAnsi="Calibri" w:cs="Times New Roman"/>
      <w:sz w:val="20"/>
      <w:szCs w:val="20"/>
      <w:lang w:eastAsia="en-ZA"/>
    </w:rPr>
  </w:style>
  <w:style w:type="character" w:styleId="PageNumber">
    <w:name w:val="page number"/>
    <w:uiPriority w:val="99"/>
    <w:rsid w:val="006C2CE1"/>
    <w:rPr>
      <w:rFonts w:cs="Times New Roman"/>
    </w:rPr>
  </w:style>
  <w:style w:type="character" w:styleId="Hyperlink">
    <w:name w:val="Hyperlink"/>
    <w:basedOn w:val="DefaultParagraphFont"/>
    <w:uiPriority w:val="99"/>
    <w:unhideWhenUsed/>
    <w:rsid w:val="00DA47B4"/>
    <w:rPr>
      <w:color w:val="0000FF" w:themeColor="hyperlink"/>
      <w:u w:val="single"/>
    </w:rPr>
  </w:style>
  <w:style w:type="character" w:styleId="UnresolvedMention">
    <w:name w:val="Unresolved Mention"/>
    <w:basedOn w:val="DefaultParagraphFont"/>
    <w:uiPriority w:val="99"/>
    <w:semiHidden/>
    <w:unhideWhenUsed/>
    <w:rsid w:val="00DA47B4"/>
    <w:rPr>
      <w:color w:val="605E5C"/>
      <w:shd w:val="clear" w:color="auto" w:fill="E1DFDD"/>
    </w:rPr>
  </w:style>
  <w:style w:type="paragraph" w:styleId="ListParagraph">
    <w:name w:val="List Paragraph"/>
    <w:basedOn w:val="Normal"/>
    <w:uiPriority w:val="34"/>
    <w:qFormat/>
    <w:rsid w:val="00E438E4"/>
    <w:pPr>
      <w:spacing w:after="0" w:line="240" w:lineRule="auto"/>
      <w:ind w:left="720"/>
      <w:contextualSpacing/>
    </w:pPr>
    <w:rPr>
      <w:rFonts w:ascii="Times New Roman" w:eastAsia="Times New Roman" w:hAnsi="Times New Roman"/>
      <w:b w:val="0"/>
      <w:bCs w:val="0"/>
      <w:sz w:val="24"/>
      <w:szCs w:val="24"/>
      <w:lang w:val="en-GB" w:eastAsia="en-GB"/>
    </w:rPr>
  </w:style>
  <w:style w:type="paragraph" w:styleId="BalloonText">
    <w:name w:val="Balloon Text"/>
    <w:basedOn w:val="Normal"/>
    <w:link w:val="BalloonTextChar"/>
    <w:uiPriority w:val="99"/>
    <w:semiHidden/>
    <w:unhideWhenUsed/>
    <w:rsid w:val="007C6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067"/>
    <w:rPr>
      <w:rFonts w:ascii="Segoe UI" w:hAnsi="Segoe UI" w:cs="Segoe UI"/>
      <w:sz w:val="18"/>
      <w:szCs w:val="18"/>
      <w:lang w:eastAsia="en-ZA"/>
    </w:rPr>
  </w:style>
  <w:style w:type="character" w:styleId="CommentReference">
    <w:name w:val="annotation reference"/>
    <w:basedOn w:val="DefaultParagraphFont"/>
    <w:uiPriority w:val="99"/>
    <w:semiHidden/>
    <w:unhideWhenUsed/>
    <w:rsid w:val="007C6067"/>
    <w:rPr>
      <w:sz w:val="16"/>
      <w:szCs w:val="16"/>
    </w:rPr>
  </w:style>
  <w:style w:type="paragraph" w:styleId="CommentText">
    <w:name w:val="annotation text"/>
    <w:basedOn w:val="Normal"/>
    <w:link w:val="CommentTextChar"/>
    <w:uiPriority w:val="99"/>
    <w:semiHidden/>
    <w:unhideWhenUsed/>
    <w:rsid w:val="007C6067"/>
    <w:pPr>
      <w:spacing w:line="240" w:lineRule="auto"/>
    </w:pPr>
  </w:style>
  <w:style w:type="character" w:customStyle="1" w:styleId="CommentTextChar">
    <w:name w:val="Comment Text Char"/>
    <w:basedOn w:val="DefaultParagraphFont"/>
    <w:link w:val="CommentText"/>
    <w:uiPriority w:val="99"/>
    <w:semiHidden/>
    <w:rsid w:val="007C6067"/>
    <w:rPr>
      <w:rFonts w:ascii="Calibri" w:hAnsi="Calibri"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7C6067"/>
  </w:style>
  <w:style w:type="character" w:customStyle="1" w:styleId="CommentSubjectChar">
    <w:name w:val="Comment Subject Char"/>
    <w:basedOn w:val="CommentTextChar"/>
    <w:link w:val="CommentSubject"/>
    <w:uiPriority w:val="99"/>
    <w:semiHidden/>
    <w:rsid w:val="007C6067"/>
    <w:rPr>
      <w:rFonts w:ascii="Calibri" w:hAnsi="Calibri" w:cs="Times New Roman"/>
      <w:sz w:val="20"/>
      <w:szCs w:val="20"/>
      <w:lang w:eastAsia="en-ZA"/>
    </w:rPr>
  </w:style>
  <w:style w:type="paragraph" w:styleId="Revision">
    <w:name w:val="Revision"/>
    <w:hidden/>
    <w:uiPriority w:val="99"/>
    <w:semiHidden/>
    <w:rsid w:val="00725B12"/>
    <w:pPr>
      <w:spacing w:after="0" w:line="240" w:lineRule="auto"/>
    </w:pPr>
    <w:rPr>
      <w:rFonts w:ascii="Calibri" w:hAnsi="Calibri" w:cs="Times New Roman"/>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kzn.ac.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hs.ukzn.ac.za/Homepage.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hanyileL3@ukzn.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hanyileL3@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7" ma:contentTypeDescription="Create a new document." ma:contentTypeScope="" ma:versionID="b1a7de2de7e6bfb588487e0b9ae803be">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c38c9d3642a87a2592d602b05957d0f3"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91745-49DA-495B-944B-32F5E253A1B6}">
  <ds:schemaRef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d2d09867-b2d1-40a6-89da-3be9017410f7"/>
    <ds:schemaRef ds:uri="http://schemas.openxmlformats.org/package/2006/metadata/core-properties"/>
    <ds:schemaRef ds:uri="060510da-1903-408a-8918-5a1d2d6d544f"/>
  </ds:schemaRefs>
</ds:datastoreItem>
</file>

<file path=customXml/itemProps2.xml><?xml version="1.0" encoding="utf-8"?>
<ds:datastoreItem xmlns:ds="http://schemas.openxmlformats.org/officeDocument/2006/customXml" ds:itemID="{246B8BEE-5ADB-4E5E-885B-CE35A52D8FDD}">
  <ds:schemaRefs>
    <ds:schemaRef ds:uri="http://schemas.microsoft.com/sharepoint/v3/contenttype/forms"/>
  </ds:schemaRefs>
</ds:datastoreItem>
</file>

<file path=customXml/itemProps3.xml><?xml version="1.0" encoding="utf-8"?>
<ds:datastoreItem xmlns:ds="http://schemas.openxmlformats.org/officeDocument/2006/customXml" ds:itemID="{B387B013-BBD5-4C05-A2E8-D88AD034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Sharmila Rugbeer</cp:lastModifiedBy>
  <cp:revision>2</cp:revision>
  <cp:lastPrinted>2023-08-16T07:41:00Z</cp:lastPrinted>
  <dcterms:created xsi:type="dcterms:W3CDTF">2025-01-20T09:18:00Z</dcterms:created>
  <dcterms:modified xsi:type="dcterms:W3CDTF">2025-01-20T09:18:00Z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9ca056d5f55d701c5ddb9154df8675a21a1be1f8c1394855cb94129826a5bfd2</vt:lpwstr>
  </property>
  <property fmtid="{D5CDD505-2E9C-101B-9397-08002B2CF9AE}" pid="3" name="ContentTypeId">
    <vt:lpwstr>0x01010091BEAFA614F67C4BBCE71A2E731C5877</vt:lpwstr>
  </property>
</Properties>
</file>