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FA" w:rsidRPr="0016700D" w:rsidRDefault="00AC5D44" w:rsidP="00EA61FA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en-GB" w:eastAsia="en-ZA"/>
        </w:rPr>
      </w:pPr>
      <w:r>
        <w:rPr>
          <w:lang w:val="en-US"/>
        </w:rPr>
        <w:t xml:space="preserve">                    </w:t>
      </w:r>
      <w:r w:rsidR="00EA61FA" w:rsidRPr="0016700D">
        <w:rPr>
          <w:rFonts w:ascii="Century Gothic" w:hAnsi="Century Gothic"/>
          <w:b/>
          <w:bCs/>
          <w:sz w:val="24"/>
          <w:szCs w:val="24"/>
          <w:lang w:val="en-GB" w:eastAsia="en-ZA"/>
        </w:rPr>
        <w:t>The University of KwaZulu-Natal (UKZN) is committed to Employment Equity.</w:t>
      </w:r>
    </w:p>
    <w:p w:rsidR="00EA61FA" w:rsidRPr="0016700D" w:rsidRDefault="00EA61FA" w:rsidP="00EA61FA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</w:p>
    <w:p w:rsidR="00EA61FA" w:rsidRPr="0016700D" w:rsidRDefault="00EA61FA" w:rsidP="00EA61FA">
      <w:pPr>
        <w:spacing w:after="0"/>
        <w:jc w:val="center"/>
        <w:rPr>
          <w:rFonts w:ascii="Century Gothic" w:hAnsi="Century Gothic"/>
          <w:b/>
          <w:bCs/>
          <w:caps/>
          <w:sz w:val="36"/>
          <w:szCs w:val="36"/>
          <w:u w:val="single"/>
          <w:lang w:val="en-GB" w:eastAsia="en-ZA"/>
        </w:rPr>
      </w:pPr>
      <w:r w:rsidRPr="0016700D">
        <w:rPr>
          <w:rFonts w:ascii="Century Gothic" w:hAnsi="Century Gothic"/>
          <w:b/>
          <w:bCs/>
          <w:caps/>
          <w:sz w:val="36"/>
          <w:szCs w:val="36"/>
          <w:u w:val="single"/>
          <w:lang w:val="en-GB" w:eastAsia="en-ZA"/>
        </w:rPr>
        <w:t xml:space="preserve">FIXED TERM CONTRACT: </w:t>
      </w:r>
    </w:p>
    <w:p w:rsidR="00282568" w:rsidRPr="0016700D" w:rsidRDefault="00282568" w:rsidP="00DF273C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  <w:r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 xml:space="preserve">Mens football head coach – 10 months </w:t>
      </w:r>
    </w:p>
    <w:p w:rsidR="00EA61FA" w:rsidRDefault="00EA61FA" w:rsidP="00EA61FA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  <w:r w:rsidRPr="0016700D"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>STUDENT SERVICES DIVISION</w:t>
      </w:r>
    </w:p>
    <w:p w:rsidR="00BD3E6C" w:rsidRDefault="00BD3E6C" w:rsidP="00EA61FA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  <w:r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 xml:space="preserve">SPORT ADMINISTRATION </w:t>
      </w:r>
    </w:p>
    <w:p w:rsidR="00BD3E6C" w:rsidRDefault="00BD3E6C" w:rsidP="00EA61FA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</w:p>
    <w:p w:rsidR="00BD3E6C" w:rsidRDefault="00BD3E6C" w:rsidP="00DF273C">
      <w:pPr>
        <w:spacing w:after="0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</w:p>
    <w:p w:rsidR="00BD3E6C" w:rsidRDefault="00BD3E6C" w:rsidP="00EA61FA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  <w:r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 xml:space="preserve">MENS FOOTBALL HEAD COACH X1 POST PMB (REF </w:t>
      </w:r>
      <w:r w:rsidR="00E34C87"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>15079</w:t>
      </w:r>
      <w:r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>)</w:t>
      </w:r>
      <w:r w:rsidR="00282568"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  <w:t xml:space="preserve"> </w:t>
      </w:r>
    </w:p>
    <w:p w:rsidR="00BD3E6C" w:rsidRPr="0016700D" w:rsidRDefault="00BD3E6C" w:rsidP="00EA61FA">
      <w:pPr>
        <w:spacing w:after="0"/>
        <w:jc w:val="center"/>
        <w:rPr>
          <w:rFonts w:ascii="Century Gothic" w:hAnsi="Century Gothic"/>
          <w:b/>
          <w:bCs/>
          <w:caps/>
          <w:sz w:val="24"/>
          <w:szCs w:val="24"/>
          <w:u w:val="single"/>
          <w:lang w:val="en-GB" w:eastAsia="en-ZA"/>
        </w:rPr>
      </w:pPr>
    </w:p>
    <w:p w:rsidR="00EA61FA" w:rsidRDefault="00EA61FA" w:rsidP="00EA61FA">
      <w:pPr>
        <w:jc w:val="center"/>
      </w:pPr>
    </w:p>
    <w:p w:rsidR="00C636D0" w:rsidRPr="00BD3E6C" w:rsidRDefault="00C636D0" w:rsidP="00BD3E6C">
      <w:pPr>
        <w:rPr>
          <w:lang w:val="en-US"/>
        </w:rPr>
      </w:pPr>
      <w:bookmarkStart w:id="0" w:name="_GoBack"/>
      <w:bookmarkEnd w:id="0"/>
      <w:r w:rsidRPr="00EA61FA">
        <w:rPr>
          <w:sz w:val="24"/>
          <w:szCs w:val="24"/>
          <w:lang w:val="en-US"/>
        </w:rPr>
        <w:t>The incumbent</w:t>
      </w:r>
      <w:r w:rsidR="00BD3E6C">
        <w:rPr>
          <w:sz w:val="24"/>
          <w:szCs w:val="24"/>
          <w:lang w:val="en-US"/>
        </w:rPr>
        <w:t>s</w:t>
      </w:r>
      <w:r w:rsidRPr="00EA61FA">
        <w:rPr>
          <w:sz w:val="24"/>
          <w:szCs w:val="24"/>
          <w:lang w:val="en-US"/>
        </w:rPr>
        <w:t xml:space="preserve"> will be expected to prepare the first team through training during the week. Manage the use of facility, be </w:t>
      </w:r>
      <w:r w:rsidR="00EB4F12" w:rsidRPr="00EA61FA">
        <w:rPr>
          <w:sz w:val="24"/>
          <w:szCs w:val="24"/>
          <w:lang w:val="en-US"/>
        </w:rPr>
        <w:t>responsible</w:t>
      </w:r>
      <w:r w:rsidRPr="00EA61FA">
        <w:rPr>
          <w:sz w:val="24"/>
          <w:szCs w:val="24"/>
          <w:lang w:val="en-US"/>
        </w:rPr>
        <w:t xml:space="preserve"> for the safe keeping of equipment, keep records of attendance, training reports and match reports and manage the team during both official and unofficial fixtures.</w:t>
      </w:r>
    </w:p>
    <w:p w:rsidR="00C636D0" w:rsidRPr="00EA61FA" w:rsidRDefault="00C636D0" w:rsidP="00EA61FA">
      <w:pPr>
        <w:jc w:val="both"/>
        <w:rPr>
          <w:sz w:val="24"/>
          <w:szCs w:val="24"/>
          <w:lang w:val="en-US"/>
        </w:rPr>
      </w:pPr>
    </w:p>
    <w:p w:rsidR="00C636D0" w:rsidRDefault="00C636D0">
      <w:pPr>
        <w:rPr>
          <w:lang w:val="en-US"/>
        </w:rPr>
      </w:pPr>
      <w:r w:rsidRPr="00EA61FA">
        <w:rPr>
          <w:u w:val="single"/>
          <w:lang w:val="en-US"/>
        </w:rPr>
        <w:t>Minimum Requirements</w:t>
      </w:r>
      <w:r>
        <w:rPr>
          <w:lang w:val="en-US"/>
        </w:rPr>
        <w:t>:</w:t>
      </w:r>
      <w:r w:rsidR="00EB4F12">
        <w:rPr>
          <w:lang w:val="en-US"/>
        </w:rPr>
        <w:t xml:space="preserve"> SAFA Level 1 diploma</w:t>
      </w:r>
    </w:p>
    <w:p w:rsidR="00EB4F12" w:rsidRDefault="00EB4F12">
      <w:pPr>
        <w:rPr>
          <w:lang w:val="en-US"/>
        </w:rPr>
      </w:pPr>
      <w:r>
        <w:rPr>
          <w:lang w:val="en-US"/>
        </w:rPr>
        <w:t xml:space="preserve">                                              5 years coaching at tertiary level</w:t>
      </w:r>
    </w:p>
    <w:p w:rsidR="00EB4F12" w:rsidRDefault="00EB4F12">
      <w:pPr>
        <w:rPr>
          <w:lang w:val="en-US"/>
        </w:rPr>
      </w:pPr>
      <w:r>
        <w:rPr>
          <w:lang w:val="en-US"/>
        </w:rPr>
        <w:t xml:space="preserve">                                              Good communication skills</w:t>
      </w:r>
    </w:p>
    <w:p w:rsidR="00EB4F12" w:rsidRDefault="00EB4F12">
      <w:pPr>
        <w:rPr>
          <w:lang w:val="en-US"/>
        </w:rPr>
      </w:pPr>
      <w:r>
        <w:rPr>
          <w:lang w:val="en-US"/>
        </w:rPr>
        <w:t xml:space="preserve">                                              Coaching at the provincial level will be an added advantage</w:t>
      </w:r>
    </w:p>
    <w:p w:rsidR="00BD3E6C" w:rsidRDefault="00BD3E6C">
      <w:pPr>
        <w:rPr>
          <w:lang w:val="en-US"/>
        </w:rPr>
      </w:pPr>
      <w:proofErr w:type="gramStart"/>
      <w:r>
        <w:rPr>
          <w:lang w:val="en-US"/>
        </w:rPr>
        <w:t>REMUNERATION :</w:t>
      </w:r>
      <w:proofErr w:type="gramEnd"/>
      <w:r>
        <w:rPr>
          <w:lang w:val="en-US"/>
        </w:rPr>
        <w:t xml:space="preserve"> </w:t>
      </w:r>
    </w:p>
    <w:p w:rsidR="00A239CA" w:rsidRDefault="00BD3E6C">
      <w:pPr>
        <w:rPr>
          <w:lang w:val="en-US"/>
        </w:rPr>
      </w:pPr>
      <w:r>
        <w:rPr>
          <w:lang w:val="en-US"/>
        </w:rPr>
        <w:t xml:space="preserve">                                 </w:t>
      </w:r>
    </w:p>
    <w:p w:rsidR="00BD3E6C" w:rsidRDefault="00A239CA">
      <w:pPr>
        <w:rPr>
          <w:lang w:val="en-US"/>
        </w:rPr>
      </w:pPr>
      <w:r>
        <w:rPr>
          <w:lang w:val="en-US"/>
        </w:rPr>
        <w:t xml:space="preserve">                                                 </w:t>
      </w:r>
      <w:r w:rsidR="00BD3E6C">
        <w:rPr>
          <w:lang w:val="en-US"/>
        </w:rPr>
        <w:t xml:space="preserve"> MENS FOOTBALL HEAD COACH PMB                                        R6000PM</w:t>
      </w:r>
    </w:p>
    <w:p w:rsidR="00BD3E6C" w:rsidRDefault="00BD3E6C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</w:t>
      </w:r>
    </w:p>
    <w:p w:rsidR="00EA61FA" w:rsidRDefault="00EA61FA">
      <w:pPr>
        <w:rPr>
          <w:lang w:val="en-US"/>
        </w:rPr>
      </w:pPr>
    </w:p>
    <w:p w:rsidR="00EB4F12" w:rsidRDefault="00EB4F12">
      <w:pPr>
        <w:rPr>
          <w:lang w:val="en-US"/>
        </w:rPr>
      </w:pPr>
      <w:r>
        <w:rPr>
          <w:lang w:val="en-US"/>
        </w:rPr>
        <w:t xml:space="preserve">The closing date for receipts of applications is </w:t>
      </w:r>
      <w:r w:rsidR="00A239CA">
        <w:rPr>
          <w:u w:val="single"/>
          <w:lang w:val="en-US"/>
        </w:rPr>
        <w:t>15</w:t>
      </w:r>
      <w:r w:rsidR="00A239CA" w:rsidRPr="00A239CA">
        <w:rPr>
          <w:u w:val="single"/>
          <w:vertAlign w:val="superscript"/>
          <w:lang w:val="en-US"/>
        </w:rPr>
        <w:t>th</w:t>
      </w:r>
      <w:r w:rsidR="00A239CA">
        <w:rPr>
          <w:u w:val="single"/>
          <w:lang w:val="en-US"/>
        </w:rPr>
        <w:t xml:space="preserve"> July 2024</w:t>
      </w:r>
    </w:p>
    <w:p w:rsidR="00EB4F12" w:rsidRDefault="00EB4F12">
      <w:pPr>
        <w:rPr>
          <w:lang w:val="en-US"/>
        </w:rPr>
      </w:pPr>
      <w:r>
        <w:rPr>
          <w:lang w:val="en-US"/>
        </w:rPr>
        <w:t>Applicants to forward their applications including the CV’s to Sports Administration: Fax 033-260</w:t>
      </w:r>
      <w:r w:rsidR="00364057">
        <w:rPr>
          <w:lang w:val="en-US"/>
        </w:rPr>
        <w:t>5936</w:t>
      </w:r>
      <w:r w:rsidR="00EA61FA">
        <w:rPr>
          <w:lang w:val="en-US"/>
        </w:rPr>
        <w:t xml:space="preserve">, </w:t>
      </w:r>
      <w:r>
        <w:rPr>
          <w:lang w:val="en-US"/>
        </w:rPr>
        <w:t>email</w:t>
      </w:r>
      <w:r w:rsidR="00EA61FA">
        <w:rPr>
          <w:lang w:val="en-US"/>
        </w:rPr>
        <w:t>:</w:t>
      </w:r>
      <w:r>
        <w:rPr>
          <w:lang w:val="en-US"/>
        </w:rPr>
        <w:t xml:space="preserve"> </w:t>
      </w:r>
      <w:hyperlink r:id="rId7" w:history="1">
        <w:r w:rsidR="00BD3E6C" w:rsidRPr="00E72EB7">
          <w:rPr>
            <w:rStyle w:val="Hyperlink"/>
            <w:lang w:val="en-US"/>
          </w:rPr>
          <w:t>Mthalanen1@ukzn.ac.za</w:t>
        </w:r>
      </w:hyperlink>
    </w:p>
    <w:p w:rsidR="00BD3E6C" w:rsidRDefault="00BD3E6C">
      <w:pPr>
        <w:rPr>
          <w:lang w:val="en-US"/>
        </w:rPr>
      </w:pPr>
    </w:p>
    <w:p w:rsidR="00BD3E6C" w:rsidRPr="00AC5D44" w:rsidRDefault="00BD3E6C">
      <w:pPr>
        <w:rPr>
          <w:lang w:val="en-US"/>
        </w:rPr>
      </w:pPr>
      <w:r>
        <w:rPr>
          <w:lang w:val="en-US"/>
        </w:rPr>
        <w:t xml:space="preserve">Advert Reference Number Must be clearly stated in the subject line together with the </w:t>
      </w:r>
      <w:r w:rsidR="00A42E06">
        <w:rPr>
          <w:lang w:val="en-US"/>
        </w:rPr>
        <w:t>position that you wish to apply for.</w:t>
      </w:r>
    </w:p>
    <w:sectPr w:rsidR="00BD3E6C" w:rsidRPr="00AC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44"/>
    <w:rsid w:val="000D2094"/>
    <w:rsid w:val="00282568"/>
    <w:rsid w:val="00364057"/>
    <w:rsid w:val="007939C3"/>
    <w:rsid w:val="00A239CA"/>
    <w:rsid w:val="00A42E06"/>
    <w:rsid w:val="00AC5D44"/>
    <w:rsid w:val="00BD3E6C"/>
    <w:rsid w:val="00C636D0"/>
    <w:rsid w:val="00DA08AE"/>
    <w:rsid w:val="00DF273C"/>
    <w:rsid w:val="00E34C87"/>
    <w:rsid w:val="00EA61FA"/>
    <w:rsid w:val="00E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B47EC"/>
  <w15:chartTrackingRefBased/>
  <w15:docId w15:val="{CEACD857-2217-4243-BD6B-EEAA38F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thalanen1@ukzn.ac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0" ma:contentTypeDescription="Create a new document." ma:contentTypeScope="" ma:versionID="1cc5d415f02b931ae74ffe53ee2e9a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fa4c3b808347f6cf5ea58d631cf5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AA45C-2FC0-42B5-B8EF-67451E730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AF0BC2-88AE-478A-9694-2A2CF34E9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79097-69F6-479E-BF35-497E9FC8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Muzikayise Dladla</dc:creator>
  <cp:keywords/>
  <dc:description/>
  <cp:lastModifiedBy>Nkululeko Mthalane</cp:lastModifiedBy>
  <cp:revision>4</cp:revision>
  <dcterms:created xsi:type="dcterms:W3CDTF">2023-07-18T07:35:00Z</dcterms:created>
  <dcterms:modified xsi:type="dcterms:W3CDTF">2024-07-09T13:39:00Z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0x010100BE84F99DBB262742A4AE100422DE421F</vt:lpwstr>
  </property>
</Properties>
</file>