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47CC" w14:textId="147633EB" w:rsidR="00AB2C76" w:rsidRPr="002B6758" w:rsidRDefault="00AB2C76" w:rsidP="002B6758">
      <w:pPr>
        <w:jc w:val="both"/>
        <w:rPr>
          <w:rFonts w:cstheme="minorHAnsi"/>
          <w:b/>
          <w:bCs/>
        </w:rPr>
      </w:pPr>
      <w:r w:rsidRPr="00AB2C76">
        <w:rPr>
          <w:rFonts w:cstheme="minorHAnsi"/>
          <w:b/>
          <w:bCs/>
        </w:rPr>
        <w:t xml:space="preserve">                   </w:t>
      </w:r>
      <w:bookmarkStart w:id="0" w:name="_Hlk132109179"/>
      <w:r w:rsidRPr="00AB2C76">
        <w:rPr>
          <w:rFonts w:cstheme="minorHAnsi"/>
          <w:b/>
          <w:bCs/>
        </w:rPr>
        <w:t xml:space="preserve">                                                                           </w:t>
      </w:r>
    </w:p>
    <w:p w14:paraId="682AAE7D" w14:textId="77777777" w:rsidR="00C71503" w:rsidRPr="007818A1" w:rsidRDefault="00C71503" w:rsidP="00112EE7">
      <w:pPr>
        <w:pStyle w:val="NormalWeb"/>
        <w:shd w:val="clear" w:color="auto" w:fill="FFFFFF"/>
        <w:spacing w:before="0" w:beforeAutospacing="0" w:after="0" w:afterAutospacing="0"/>
        <w:rPr>
          <w:rFonts w:ascii="Calibri" w:hAnsi="Calibri" w:cs="Calibri"/>
          <w:color w:val="000000"/>
          <w:sz w:val="32"/>
          <w:szCs w:val="32"/>
        </w:rPr>
      </w:pPr>
      <w:bookmarkStart w:id="1" w:name="_Hlk132109108"/>
      <w:r>
        <w:rPr>
          <w:rFonts w:ascii="Calibri" w:hAnsi="Calibri" w:cs="Calibri"/>
          <w:b/>
          <w:bCs/>
          <w:color w:val="000000"/>
          <w:sz w:val="32"/>
          <w:szCs w:val="32"/>
        </w:rPr>
        <w:t xml:space="preserve">September-October </w:t>
      </w:r>
      <w:r w:rsidRPr="007818A1">
        <w:rPr>
          <w:rFonts w:ascii="Calibri" w:hAnsi="Calibri" w:cs="Calibri"/>
          <w:b/>
          <w:bCs/>
          <w:color w:val="000000"/>
          <w:sz w:val="32"/>
          <w:szCs w:val="32"/>
        </w:rPr>
        <w:t>2023 </w:t>
      </w:r>
    </w:p>
    <w:p w14:paraId="4920E8D0" w14:textId="1B4CB1D8" w:rsidR="00C71503" w:rsidRPr="00112EE7" w:rsidRDefault="00C71503" w:rsidP="00112EE7">
      <w:pPr>
        <w:pStyle w:val="NormalWeb"/>
        <w:shd w:val="clear" w:color="auto" w:fill="FFFFFF"/>
        <w:spacing w:before="0" w:beforeAutospacing="0" w:after="0" w:afterAutospacing="0"/>
        <w:rPr>
          <w:rFonts w:ascii="Calibri" w:hAnsi="Calibri" w:cs="Calibri"/>
          <w:color w:val="000000"/>
          <w:sz w:val="32"/>
          <w:szCs w:val="32"/>
        </w:rPr>
      </w:pPr>
      <w:r w:rsidRPr="007818A1">
        <w:rPr>
          <w:rFonts w:ascii="Calibri" w:hAnsi="Calibri" w:cs="Calibri"/>
          <w:b/>
          <w:bCs/>
          <w:color w:val="000000"/>
          <w:sz w:val="32"/>
          <w:szCs w:val="32"/>
        </w:rPr>
        <w:t>Centre for Civil Society - Special </w:t>
      </w:r>
      <w:r w:rsidRPr="007818A1">
        <w:rPr>
          <w:rStyle w:val="il"/>
          <w:rFonts w:ascii="Calibri" w:hAnsi="Calibri" w:cs="Calibri"/>
          <w:b/>
          <w:bCs/>
          <w:color w:val="000000"/>
          <w:sz w:val="32"/>
          <w:szCs w:val="32"/>
        </w:rPr>
        <w:t>Webinar</w:t>
      </w:r>
      <w:r w:rsidRPr="007818A1">
        <w:rPr>
          <w:rFonts w:ascii="Calibri" w:hAnsi="Calibri" w:cs="Calibri"/>
          <w:b/>
          <w:bCs/>
          <w:color w:val="000000"/>
          <w:sz w:val="32"/>
          <w:szCs w:val="32"/>
        </w:rPr>
        <w:t> Series </w:t>
      </w:r>
      <w:r w:rsidRPr="007818A1">
        <w:rPr>
          <w:b/>
          <w:sz w:val="32"/>
          <w:szCs w:val="32"/>
        </w:rPr>
        <w:t>A Shrinking Space for Civil Society in South Africa</w:t>
      </w:r>
    </w:p>
    <w:p w14:paraId="0E903CC5" w14:textId="77777777" w:rsidR="00C71503" w:rsidRPr="00825E1D" w:rsidRDefault="00C71503" w:rsidP="00C71503">
      <w:pPr>
        <w:pStyle w:val="NormalWeb"/>
        <w:shd w:val="clear" w:color="auto" w:fill="FFFFFF"/>
        <w:spacing w:before="0" w:beforeAutospacing="0" w:after="0" w:afterAutospacing="0"/>
        <w:jc w:val="center"/>
        <w:rPr>
          <w:rFonts w:ascii="Calibri" w:hAnsi="Calibri" w:cs="Calibri"/>
          <w:color w:val="000000"/>
          <w:sz w:val="28"/>
          <w:szCs w:val="28"/>
        </w:rPr>
      </w:pPr>
      <w:r w:rsidRPr="00825E1D">
        <w:rPr>
          <w:rFonts w:ascii="Calibri" w:hAnsi="Calibri" w:cs="Calibri"/>
          <w:b/>
          <w:bCs/>
          <w:i/>
          <w:iCs/>
          <w:color w:val="000000"/>
          <w:sz w:val="28"/>
          <w:szCs w:val="28"/>
        </w:rPr>
        <w:t> </w:t>
      </w:r>
    </w:p>
    <w:p w14:paraId="4E7816CD" w14:textId="77777777" w:rsidR="00C71503" w:rsidRPr="003A3EF1" w:rsidRDefault="00C71503" w:rsidP="00112EE7">
      <w:pPr>
        <w:spacing w:line="240" w:lineRule="auto"/>
        <w:rPr>
          <w:rFonts w:ascii="Calibri" w:eastAsia="Calibri" w:hAnsi="Calibri" w:cs="Calibri"/>
          <w:sz w:val="28"/>
          <w:szCs w:val="28"/>
        </w:rPr>
      </w:pPr>
      <w:r w:rsidRPr="00825E1D">
        <w:rPr>
          <w:rFonts w:ascii="Calibri" w:eastAsia="Calibri" w:hAnsi="Calibri" w:cs="Calibri"/>
          <w:sz w:val="28"/>
          <w:szCs w:val="28"/>
        </w:rPr>
        <w:t xml:space="preserve">Several </w:t>
      </w:r>
      <w:r w:rsidRPr="003A3EF1">
        <w:rPr>
          <w:rFonts w:ascii="Calibri" w:eastAsia="Calibri" w:hAnsi="Calibri" w:cs="Calibri"/>
          <w:sz w:val="28"/>
          <w:szCs w:val="28"/>
        </w:rPr>
        <w:t>international studies have noted a ‘shrinking space’ for civil society</w:t>
      </w:r>
      <w:r w:rsidRPr="00825E1D">
        <w:rPr>
          <w:rFonts w:ascii="Calibri" w:eastAsia="Calibri" w:hAnsi="Calibri" w:cs="Calibri"/>
          <w:sz w:val="28"/>
          <w:szCs w:val="28"/>
        </w:rPr>
        <w:t xml:space="preserve">. </w:t>
      </w:r>
      <w:r w:rsidRPr="003A3EF1">
        <w:rPr>
          <w:rFonts w:ascii="Calibri" w:eastAsia="Calibri" w:hAnsi="Calibri" w:cs="Calibri"/>
          <w:sz w:val="28"/>
          <w:szCs w:val="28"/>
        </w:rPr>
        <w:t xml:space="preserve">This has been attributed to curtailing civil society </w:t>
      </w:r>
      <w:proofErr w:type="spellStart"/>
      <w:r w:rsidRPr="003A3EF1">
        <w:rPr>
          <w:rFonts w:ascii="Calibri" w:eastAsia="Calibri" w:hAnsi="Calibri" w:cs="Calibri"/>
          <w:sz w:val="28"/>
          <w:szCs w:val="28"/>
        </w:rPr>
        <w:t>organisation</w:t>
      </w:r>
      <w:proofErr w:type="spellEnd"/>
      <w:r w:rsidRPr="003A3EF1">
        <w:rPr>
          <w:rFonts w:ascii="Calibri" w:eastAsia="Calibri" w:hAnsi="Calibri" w:cs="Calibri"/>
          <w:sz w:val="28"/>
          <w:szCs w:val="28"/>
        </w:rPr>
        <w:t xml:space="preserve"> activities, increased regulation, repression and restrictions owing to increased and complicated reporting requirements. South African studies have echoed this trend noting threats of closer regulation, findings of pre-emptive repression of protest, intimidation of activists and the framing of social movements and some NGOs as ‘counter revolutionary</w:t>
      </w:r>
      <w:r w:rsidRPr="00825E1D">
        <w:rPr>
          <w:rFonts w:ascii="Calibri" w:eastAsia="Calibri" w:hAnsi="Calibri" w:cs="Calibri"/>
          <w:sz w:val="28"/>
          <w:szCs w:val="28"/>
        </w:rPr>
        <w:t xml:space="preserve">’. </w:t>
      </w:r>
      <w:r>
        <w:rPr>
          <w:rFonts w:ascii="Calibri" w:eastAsia="Calibri" w:hAnsi="Calibri" w:cs="Calibri"/>
          <w:sz w:val="28"/>
          <w:szCs w:val="28"/>
        </w:rPr>
        <w:t xml:space="preserve">Using data collected from eight civil society </w:t>
      </w:r>
      <w:proofErr w:type="spellStart"/>
      <w:r>
        <w:rPr>
          <w:rFonts w:ascii="Calibri" w:eastAsia="Calibri" w:hAnsi="Calibri" w:cs="Calibri"/>
          <w:sz w:val="28"/>
          <w:szCs w:val="28"/>
        </w:rPr>
        <w:t>organisation</w:t>
      </w:r>
      <w:proofErr w:type="spellEnd"/>
      <w:r>
        <w:rPr>
          <w:rFonts w:ascii="Calibri" w:eastAsia="Calibri" w:hAnsi="Calibri" w:cs="Calibri"/>
          <w:sz w:val="28"/>
          <w:szCs w:val="28"/>
        </w:rPr>
        <w:t xml:space="preserve"> that participated in the Centre for Civil Society’s “A Shrinking Space for Civil Society” research project, the special webinar reflects on whether</w:t>
      </w:r>
      <w:r w:rsidRPr="00F3273D">
        <w:rPr>
          <w:rFonts w:ascii="Calibri" w:eastAsia="Calibri" w:hAnsi="Calibri" w:cs="Calibri"/>
          <w:sz w:val="28"/>
          <w:szCs w:val="28"/>
        </w:rPr>
        <w:t xml:space="preserve"> civil society in South Africa is experiencing a ‘shrinking space’.</w:t>
      </w:r>
    </w:p>
    <w:p w14:paraId="700F8A04" w14:textId="77777777" w:rsidR="00C71503" w:rsidRDefault="00C71503" w:rsidP="00C71503">
      <w:pPr>
        <w:pStyle w:val="NormalWeb"/>
        <w:shd w:val="clear" w:color="auto" w:fill="FFFFFF"/>
        <w:spacing w:before="0" w:beforeAutospacing="0" w:after="0" w:afterAutospacing="0"/>
        <w:jc w:val="center"/>
        <w:rPr>
          <w:rFonts w:ascii="Calibri" w:hAnsi="Calibri" w:cs="Calibri"/>
          <w:color w:val="000000"/>
          <w:sz w:val="28"/>
          <w:szCs w:val="28"/>
        </w:rPr>
      </w:pPr>
    </w:p>
    <w:p w14:paraId="1F2EA99A" w14:textId="77777777" w:rsidR="00C71503" w:rsidRPr="00700BC9" w:rsidRDefault="00C71503" w:rsidP="00112EE7">
      <w:pPr>
        <w:rPr>
          <w:b/>
          <w:bCs/>
          <w:sz w:val="24"/>
          <w:szCs w:val="24"/>
        </w:rPr>
      </w:pPr>
      <w:r w:rsidRPr="00F3273D">
        <w:rPr>
          <w:b/>
          <w:bCs/>
          <w:sz w:val="24"/>
          <w:szCs w:val="24"/>
        </w:rPr>
        <w:t xml:space="preserve">Facilitators: </w:t>
      </w:r>
      <w:r>
        <w:rPr>
          <w:b/>
          <w:bCs/>
          <w:sz w:val="24"/>
          <w:szCs w:val="24"/>
        </w:rPr>
        <w:t>Andries Motau and Danford Chibvongodze</w:t>
      </w:r>
      <w:r>
        <w:rPr>
          <w:b/>
          <w:bCs/>
        </w:rPr>
        <w:t xml:space="preserve">                                                                                               </w:t>
      </w:r>
    </w:p>
    <w:p w14:paraId="5C2D2D05" w14:textId="77777777" w:rsidR="00C71503" w:rsidRDefault="00C71503" w:rsidP="00C71503">
      <w:pPr>
        <w:shd w:val="clear" w:color="auto" w:fill="FFFFFF"/>
        <w:spacing w:after="0" w:line="240" w:lineRule="auto"/>
        <w:jc w:val="center"/>
        <w:rPr>
          <w:rFonts w:ascii="Calibri" w:eastAsia="Times New Roman" w:hAnsi="Calibri" w:cs="Calibri"/>
          <w:b/>
          <w:bCs/>
          <w:color w:val="000000"/>
          <w:lang w:eastAsia="en-ZA"/>
        </w:rPr>
      </w:pPr>
    </w:p>
    <w:p w14:paraId="41DF78CC" w14:textId="4A44A134" w:rsidR="00C71503" w:rsidRPr="00C84A30" w:rsidRDefault="00C71503" w:rsidP="00112EE7">
      <w:pPr>
        <w:shd w:val="clear" w:color="auto" w:fill="FFFFFF"/>
        <w:spacing w:after="0" w:line="240" w:lineRule="auto"/>
        <w:rPr>
          <w:rFonts w:ascii="Calibri" w:eastAsia="Times New Roman" w:hAnsi="Calibri" w:cs="Calibri"/>
          <w:color w:val="000000"/>
          <w:lang w:eastAsia="en-ZA"/>
        </w:rPr>
      </w:pPr>
      <w:r w:rsidRPr="00C84A30">
        <w:rPr>
          <w:rFonts w:ascii="Calibri" w:eastAsia="Times New Roman" w:hAnsi="Calibri" w:cs="Calibri"/>
          <w:b/>
          <w:bCs/>
          <w:color w:val="000000"/>
          <w:lang w:eastAsia="en-ZA"/>
        </w:rPr>
        <w:t>The UKZN Centre for Civil Society is inviting you to a Zoom Session of the CCS Webinar Series</w:t>
      </w:r>
      <w:r w:rsidR="00112EE7">
        <w:rPr>
          <w:rFonts w:ascii="Calibri" w:eastAsia="Times New Roman" w:hAnsi="Calibri" w:cs="Calibri"/>
          <w:color w:val="000000"/>
          <w:lang w:eastAsia="en-ZA"/>
        </w:rPr>
        <w:t xml:space="preserve"> </w:t>
      </w:r>
      <w:r w:rsidRPr="00C84A30">
        <w:rPr>
          <w:rFonts w:ascii="Calibri" w:eastAsia="Times New Roman" w:hAnsi="Calibri" w:cs="Calibri"/>
          <w:b/>
          <w:bCs/>
          <w:color w:val="000000"/>
          <w:lang w:eastAsia="en-ZA"/>
        </w:rPr>
        <w:t>Please note changing times to accommodate speakers from international time zones</w:t>
      </w:r>
      <w:r>
        <w:rPr>
          <w:rFonts w:ascii="Calibri" w:eastAsia="Times New Roman" w:hAnsi="Calibri" w:cs="Calibri"/>
          <w:b/>
          <w:bCs/>
          <w:color w:val="000000"/>
          <w:lang w:eastAsia="en-ZA"/>
        </w:rPr>
        <w:t>:</w:t>
      </w:r>
    </w:p>
    <w:p w14:paraId="3529FB55" w14:textId="77777777" w:rsidR="00C71503" w:rsidRPr="00C84A30" w:rsidRDefault="00C71503" w:rsidP="00C71503">
      <w:pPr>
        <w:shd w:val="clear" w:color="auto" w:fill="FFFFFF"/>
        <w:spacing w:after="0" w:line="240" w:lineRule="auto"/>
        <w:jc w:val="center"/>
        <w:rPr>
          <w:rFonts w:ascii="Calibri" w:eastAsia="Times New Roman" w:hAnsi="Calibri" w:cs="Calibri"/>
          <w:color w:val="000000"/>
          <w:lang w:eastAsia="en-ZA"/>
        </w:rPr>
      </w:pPr>
    </w:p>
    <w:p w14:paraId="269BC1D3" w14:textId="77777777" w:rsidR="00C71503" w:rsidRPr="006A486D" w:rsidRDefault="00C71503" w:rsidP="00C71503"/>
    <w:p w14:paraId="40677C3E" w14:textId="77777777" w:rsidR="00C71503" w:rsidRPr="00D46C11" w:rsidRDefault="00C71503" w:rsidP="00112EE7">
      <w:pPr>
        <w:rPr>
          <w:b/>
          <w:bCs/>
        </w:rPr>
      </w:pPr>
      <w:r w:rsidRPr="00C84A30">
        <w:rPr>
          <w:rFonts w:ascii="Calibri" w:eastAsia="Times New Roman" w:hAnsi="Calibri" w:cs="Calibri"/>
          <w:b/>
          <w:bCs/>
          <w:color w:val="000000"/>
          <w:sz w:val="24"/>
          <w:szCs w:val="24"/>
          <w:lang w:eastAsia="en-ZA"/>
        </w:rPr>
        <w:t xml:space="preserve">Webinar: </w:t>
      </w:r>
      <w:r>
        <w:rPr>
          <w:rFonts w:ascii="Calibri" w:eastAsia="Times New Roman" w:hAnsi="Calibri" w:cs="Calibri"/>
          <w:b/>
          <w:bCs/>
          <w:color w:val="000000"/>
          <w:sz w:val="24"/>
          <w:szCs w:val="24"/>
          <w:lang w:eastAsia="en-ZA"/>
        </w:rPr>
        <w:t xml:space="preserve">Navigating South Africa’s Shrinking Civic Space: A Case of Black Sash </w:t>
      </w:r>
    </w:p>
    <w:p w14:paraId="5D162007" w14:textId="77777777" w:rsidR="00C71503" w:rsidRPr="00C84A30" w:rsidRDefault="00C71503" w:rsidP="00112EE7">
      <w:pPr>
        <w:shd w:val="clear" w:color="auto" w:fill="FFFFFF"/>
        <w:spacing w:after="0" w:line="240" w:lineRule="auto"/>
        <w:rPr>
          <w:rFonts w:ascii="Calibri" w:eastAsia="Times New Roman" w:hAnsi="Calibri" w:cs="Calibri"/>
          <w:color w:val="000000"/>
          <w:lang w:eastAsia="en-ZA"/>
        </w:rPr>
      </w:pPr>
      <w:r w:rsidRPr="00C84A30">
        <w:rPr>
          <w:rFonts w:ascii="Calibri" w:eastAsia="Times New Roman" w:hAnsi="Calibri" w:cs="Calibri"/>
          <w:b/>
          <w:bCs/>
          <w:color w:val="000000"/>
          <w:sz w:val="24"/>
          <w:szCs w:val="24"/>
          <w:lang w:eastAsia="en-ZA"/>
        </w:rPr>
        <w:t xml:space="preserve">Speaker: </w:t>
      </w:r>
      <w:r>
        <w:rPr>
          <w:rFonts w:ascii="Calibri" w:eastAsia="Times New Roman" w:hAnsi="Calibri" w:cs="Calibri"/>
          <w:b/>
          <w:bCs/>
          <w:color w:val="000000"/>
          <w:sz w:val="24"/>
          <w:szCs w:val="24"/>
          <w:lang w:eastAsia="en-ZA"/>
        </w:rPr>
        <w:t>Danford Chibvongodze</w:t>
      </w:r>
    </w:p>
    <w:p w14:paraId="1F8CC3C5" w14:textId="763F2B77" w:rsidR="0053543A" w:rsidRDefault="00C71503" w:rsidP="0053543A">
      <w:pPr>
        <w:shd w:val="clear" w:color="auto" w:fill="FFFFFF"/>
        <w:spacing w:after="0" w:line="240" w:lineRule="auto"/>
        <w:rPr>
          <w:rFonts w:ascii="Calibri" w:eastAsia="Times New Roman" w:hAnsi="Calibri" w:cs="Calibri"/>
          <w:b/>
          <w:bCs/>
          <w:color w:val="000000"/>
          <w:sz w:val="24"/>
          <w:szCs w:val="24"/>
          <w:lang w:eastAsia="en-ZA"/>
        </w:rPr>
      </w:pPr>
      <w:r w:rsidRPr="00C84A30">
        <w:rPr>
          <w:rFonts w:ascii="Calibri" w:eastAsia="Times New Roman" w:hAnsi="Calibri" w:cs="Calibri"/>
          <w:b/>
          <w:bCs/>
          <w:color w:val="000000"/>
          <w:sz w:val="24"/>
          <w:szCs w:val="24"/>
          <w:lang w:eastAsia="en-ZA"/>
        </w:rPr>
        <w:t xml:space="preserve">Date &amp; Time: </w:t>
      </w:r>
      <w:r>
        <w:rPr>
          <w:rFonts w:ascii="Calibri" w:eastAsia="Times New Roman" w:hAnsi="Calibri" w:cs="Calibri"/>
          <w:b/>
          <w:bCs/>
          <w:color w:val="000000"/>
          <w:sz w:val="24"/>
          <w:szCs w:val="24"/>
          <w:lang w:eastAsia="en-ZA"/>
        </w:rPr>
        <w:t xml:space="preserve">Thursday, 28 September </w:t>
      </w:r>
      <w:r w:rsidRPr="00C84A30">
        <w:rPr>
          <w:rFonts w:ascii="Calibri" w:eastAsia="Times New Roman" w:hAnsi="Calibri" w:cs="Calibri"/>
          <w:b/>
          <w:bCs/>
          <w:color w:val="000000"/>
          <w:sz w:val="24"/>
          <w:szCs w:val="24"/>
          <w:lang w:eastAsia="en-ZA"/>
        </w:rPr>
        <w:t>202</w:t>
      </w:r>
      <w:r>
        <w:rPr>
          <w:rFonts w:ascii="Calibri" w:eastAsia="Times New Roman" w:hAnsi="Calibri" w:cs="Calibri"/>
          <w:b/>
          <w:bCs/>
          <w:color w:val="000000"/>
          <w:sz w:val="24"/>
          <w:szCs w:val="24"/>
          <w:lang w:eastAsia="en-ZA"/>
        </w:rPr>
        <w:t>3</w:t>
      </w:r>
      <w:r w:rsidRPr="00C84A30">
        <w:rPr>
          <w:rFonts w:ascii="Calibri" w:eastAsia="Times New Roman" w:hAnsi="Calibri" w:cs="Calibri"/>
          <w:b/>
          <w:bCs/>
          <w:color w:val="000000"/>
          <w:sz w:val="24"/>
          <w:szCs w:val="24"/>
          <w:lang w:eastAsia="en-ZA"/>
        </w:rPr>
        <w:t>, 16:00-17:00 (SA Time)</w:t>
      </w:r>
    </w:p>
    <w:p w14:paraId="70735855" w14:textId="77777777" w:rsidR="0053543A" w:rsidRDefault="0053543A" w:rsidP="0053543A">
      <w:pPr>
        <w:shd w:val="clear" w:color="auto" w:fill="FFFFFF"/>
        <w:spacing w:after="0" w:line="240" w:lineRule="auto"/>
        <w:rPr>
          <w:rFonts w:ascii="Calibri" w:eastAsia="Times New Roman" w:hAnsi="Calibri" w:cs="Calibri"/>
          <w:b/>
          <w:bCs/>
          <w:color w:val="000000"/>
          <w:sz w:val="24"/>
          <w:szCs w:val="24"/>
          <w:lang w:eastAsia="en-ZA"/>
        </w:rPr>
      </w:pPr>
    </w:p>
    <w:p w14:paraId="59DA4F3D" w14:textId="6A7B843B" w:rsidR="0053543A" w:rsidRPr="0053543A" w:rsidRDefault="00C71503" w:rsidP="0053543A">
      <w:pPr>
        <w:shd w:val="clear" w:color="auto" w:fill="FFFFFF"/>
        <w:spacing w:after="0" w:line="240" w:lineRule="auto"/>
        <w:rPr>
          <w:rFonts w:ascii="Times New Roman" w:eastAsia="Times New Roman" w:hAnsi="Times New Roman" w:cs="Times New Roman"/>
          <w:color w:val="000000"/>
          <w:sz w:val="24"/>
          <w:szCs w:val="24"/>
          <w:lang w:eastAsia="en-ZA"/>
        </w:rPr>
      </w:pPr>
      <w:r w:rsidRPr="00C84A30">
        <w:rPr>
          <w:rFonts w:ascii="Calibri" w:eastAsia="Times New Roman" w:hAnsi="Calibri" w:cs="Calibri"/>
          <w:b/>
          <w:bCs/>
          <w:color w:val="000000"/>
          <w:sz w:val="24"/>
          <w:szCs w:val="24"/>
          <w:lang w:eastAsia="en-ZA"/>
        </w:rPr>
        <w:t>Zoom Link</w:t>
      </w:r>
      <w:r w:rsidR="0053543A">
        <w:rPr>
          <w:rFonts w:ascii="Calibri" w:hAnsi="Calibri" w:cs="Calibri"/>
          <w:b/>
          <w:bCs/>
          <w:color w:val="000000"/>
        </w:rPr>
        <w:t>:</w:t>
      </w:r>
      <w:hyperlink r:id="rId7" w:history="1">
        <w:r w:rsidR="0053543A" w:rsidRPr="00950A00">
          <w:rPr>
            <w:rStyle w:val="Hyperlink"/>
          </w:rPr>
          <w:t>https://ukzn.zoom.us/j/98341546785?pwd=TnJCdnc3bk1OUmdDdHhmZE5URDhSQT09</w:t>
        </w:r>
      </w:hyperlink>
      <w:r w:rsidR="0053543A">
        <w:t xml:space="preserve"> </w:t>
      </w:r>
    </w:p>
    <w:p w14:paraId="4C6202BA" w14:textId="77777777" w:rsidR="00C71503" w:rsidRDefault="00C71503" w:rsidP="00112EE7">
      <w:pPr>
        <w:shd w:val="clear" w:color="auto" w:fill="FFFFFF"/>
        <w:spacing w:after="0" w:line="240" w:lineRule="auto"/>
        <w:rPr>
          <w:rFonts w:ascii="Times New Roman" w:eastAsia="Times New Roman" w:hAnsi="Times New Roman" w:cs="Times New Roman"/>
          <w:color w:val="000000"/>
          <w:sz w:val="24"/>
          <w:szCs w:val="24"/>
          <w:lang w:eastAsia="en-ZA"/>
        </w:rPr>
      </w:pPr>
    </w:p>
    <w:p w14:paraId="2AF74845" w14:textId="3B5C267D" w:rsidR="00AB2C76" w:rsidRPr="002B6758" w:rsidRDefault="00AB2C76" w:rsidP="00AB2C76">
      <w:pPr>
        <w:jc w:val="both"/>
        <w:rPr>
          <w:rFonts w:eastAsia="Times New Roman" w:cstheme="minorHAnsi"/>
          <w:b/>
          <w:bCs/>
          <w:color w:val="000000"/>
          <w:lang w:eastAsia="en-ZA"/>
        </w:rPr>
      </w:pPr>
      <w:bookmarkStart w:id="2" w:name="_GoBack"/>
      <w:bookmarkEnd w:id="2"/>
    </w:p>
    <w:p w14:paraId="543E0A85" w14:textId="77777777" w:rsidR="00C71503" w:rsidRDefault="00C71503" w:rsidP="00112EE7">
      <w:pPr>
        <w:shd w:val="clear" w:color="auto" w:fill="FFFFFF"/>
        <w:spacing w:after="0" w:line="240" w:lineRule="auto"/>
      </w:pPr>
      <w:r w:rsidRPr="00C84A30">
        <w:rPr>
          <w:rFonts w:ascii="Calibri" w:eastAsia="Times New Roman" w:hAnsi="Calibri" w:cs="Calibri"/>
          <w:b/>
          <w:bCs/>
          <w:color w:val="000000"/>
          <w:sz w:val="24"/>
          <w:szCs w:val="24"/>
          <w:lang w:eastAsia="en-ZA"/>
        </w:rPr>
        <w:t>Topic:</w:t>
      </w:r>
      <w:r w:rsidRPr="00A82782">
        <w:t xml:space="preserve"> </w:t>
      </w:r>
    </w:p>
    <w:p w14:paraId="6B267C83" w14:textId="77777777" w:rsidR="00C71503" w:rsidRDefault="00C71503" w:rsidP="00C71503">
      <w:pPr>
        <w:shd w:val="clear" w:color="auto" w:fill="FFFFFF"/>
        <w:spacing w:after="0" w:line="240" w:lineRule="auto"/>
        <w:jc w:val="center"/>
      </w:pPr>
    </w:p>
    <w:p w14:paraId="40A5BCCF" w14:textId="1C2D0FB2" w:rsidR="00C71503" w:rsidRDefault="00C71503" w:rsidP="00112EE7">
      <w:pPr>
        <w:jc w:val="both"/>
      </w:pPr>
      <w:r w:rsidRPr="00DE486E">
        <w:t xml:space="preserve">Using the case of </w:t>
      </w:r>
      <w:r>
        <w:t>Black Sash</w:t>
      </w:r>
      <w:r w:rsidRPr="00DE486E">
        <w:t xml:space="preserve">, a </w:t>
      </w:r>
      <w:r>
        <w:t xml:space="preserve">human rights </w:t>
      </w:r>
      <w:proofErr w:type="spellStart"/>
      <w:r>
        <w:t>organisation</w:t>
      </w:r>
      <w:proofErr w:type="spellEnd"/>
      <w:r>
        <w:t xml:space="preserve"> that lobbies for access to social protection in </w:t>
      </w:r>
      <w:proofErr w:type="spellStart"/>
      <w:r>
        <w:t>marginalised</w:t>
      </w:r>
      <w:proofErr w:type="spellEnd"/>
      <w:r>
        <w:t xml:space="preserve"> communities, this webinar </w:t>
      </w:r>
      <w:r w:rsidRPr="00DE486E">
        <w:t xml:space="preserve">examines </w:t>
      </w:r>
      <w:r>
        <w:t xml:space="preserve">how the Black Sash has confronted and navigated a “shrinking space” for civil society in South Africa. Despite the fragmentation of advocacy and </w:t>
      </w:r>
      <w:r>
        <w:lastRenderedPageBreak/>
        <w:t>communitarian activism due to increased intimidation of activists, depleting NGO funding, repressive policing and the recent disruptions of COVID-19, Black Sash has led some of the most illustrious campaigns for the universal coverage of social grants in South Africa. For instance, Black Sash’s remarkable 2017 Constitutional Judgement win against the Department of Social Development and its collaborative effort in a groundbreaking #</w:t>
      </w:r>
      <w:proofErr w:type="spellStart"/>
      <w:r>
        <w:t>paythegrant</w:t>
      </w:r>
      <w:proofErr w:type="spellEnd"/>
      <w:r>
        <w:t xml:space="preserve"> campaign on the</w:t>
      </w:r>
      <w:r w:rsidR="00112EE7">
        <w:t xml:space="preserve"> </w:t>
      </w:r>
      <w:r>
        <w:t>universal coverage of Basic Income Grant attests to its resilience and tact in contemporary social activism.</w:t>
      </w:r>
    </w:p>
    <w:p w14:paraId="31492DD0" w14:textId="77777777" w:rsidR="00C71503" w:rsidRDefault="00C71503" w:rsidP="00C71503">
      <w:pPr>
        <w:shd w:val="clear" w:color="auto" w:fill="FFFFFF"/>
        <w:spacing w:after="0" w:line="240" w:lineRule="auto"/>
        <w:jc w:val="center"/>
      </w:pPr>
    </w:p>
    <w:p w14:paraId="5F6F4B85" w14:textId="77777777" w:rsidR="00C71503" w:rsidRDefault="00C71503" w:rsidP="00112EE7">
      <w:pPr>
        <w:shd w:val="clear" w:color="auto" w:fill="FFFFFF"/>
        <w:spacing w:after="0" w:line="240" w:lineRule="auto"/>
        <w:rPr>
          <w:rFonts w:ascii="Calibri" w:eastAsia="Times New Roman" w:hAnsi="Calibri" w:cs="Calibri"/>
          <w:b/>
          <w:bCs/>
          <w:color w:val="000000"/>
          <w:sz w:val="24"/>
          <w:szCs w:val="24"/>
          <w:lang w:eastAsia="en-ZA"/>
        </w:rPr>
      </w:pPr>
      <w:r w:rsidRPr="00C84A30">
        <w:rPr>
          <w:rFonts w:ascii="Calibri" w:eastAsia="Times New Roman" w:hAnsi="Calibri" w:cs="Calibri"/>
          <w:b/>
          <w:bCs/>
          <w:color w:val="000000"/>
          <w:sz w:val="24"/>
          <w:szCs w:val="24"/>
          <w:lang w:eastAsia="en-ZA"/>
        </w:rPr>
        <w:t>Speaker Bio:</w:t>
      </w:r>
    </w:p>
    <w:p w14:paraId="4BB107AE" w14:textId="77777777" w:rsidR="00C71503" w:rsidRDefault="00C71503" w:rsidP="00C71503">
      <w:pPr>
        <w:shd w:val="clear" w:color="auto" w:fill="FFFFFF"/>
        <w:spacing w:after="0" w:line="240" w:lineRule="auto"/>
        <w:jc w:val="center"/>
        <w:rPr>
          <w:rFonts w:ascii="Calibri" w:eastAsia="Times New Roman" w:hAnsi="Calibri" w:cs="Calibri"/>
          <w:b/>
          <w:bCs/>
          <w:color w:val="000000"/>
          <w:sz w:val="24"/>
          <w:szCs w:val="24"/>
          <w:lang w:eastAsia="en-ZA"/>
        </w:rPr>
      </w:pPr>
    </w:p>
    <w:p w14:paraId="61807A4C" w14:textId="77777777" w:rsidR="00C71503" w:rsidRPr="00781016" w:rsidRDefault="00C71503" w:rsidP="00112EE7">
      <w:pPr>
        <w:shd w:val="clear" w:color="auto" w:fill="FFFFFF"/>
        <w:spacing w:after="0" w:line="240" w:lineRule="auto"/>
        <w:rPr>
          <w:rFonts w:ascii="Calibri" w:hAnsi="Calibri" w:cs="Calibri"/>
          <w:b/>
          <w:bCs/>
        </w:rPr>
      </w:pPr>
      <w:r w:rsidRPr="00781016">
        <w:rPr>
          <w:rFonts w:ascii="Calibri" w:hAnsi="Calibri" w:cs="Calibri"/>
        </w:rPr>
        <w:t xml:space="preserve">Danford Chibvongodze is a Post- Doctoral Research Fellow at the University of KwaZulu-Natal’s Centre for Civil Society in Durban, South Africa with over 10 years of combined experience in the field of research, community development, </w:t>
      </w:r>
      <w:proofErr w:type="spellStart"/>
      <w:r w:rsidRPr="00781016">
        <w:rPr>
          <w:rFonts w:ascii="Calibri" w:hAnsi="Calibri" w:cs="Calibri"/>
        </w:rPr>
        <w:t>programme</w:t>
      </w:r>
      <w:proofErr w:type="spellEnd"/>
      <w:r w:rsidRPr="00781016">
        <w:rPr>
          <w:rFonts w:ascii="Calibri" w:hAnsi="Calibri" w:cs="Calibri"/>
        </w:rPr>
        <w:t xml:space="preserve"> management, public service, and teaching at university level. Danford has coordinated and managed community projects and conducted participatory research in climate change adaptation, health promotion, poverty mitigation in rural South Africa. Additionally, he has authored and co-authored journal articles, a conference proceeding and a book chapter on issues ranging from environmental management, energy, water sustainability, climate change, and housing in South Africa. He has presented academic and technical papers at international conferences and seminars in South Africa, Romania, Norway and the United States of America.</w:t>
      </w:r>
    </w:p>
    <w:p w14:paraId="18E09884" w14:textId="77777777" w:rsidR="00C71503" w:rsidRPr="006F3751" w:rsidRDefault="00C71503" w:rsidP="00C71503">
      <w:pPr>
        <w:shd w:val="clear" w:color="auto" w:fill="FFFFFF"/>
        <w:spacing w:after="0" w:line="240" w:lineRule="auto"/>
        <w:jc w:val="center"/>
        <w:rPr>
          <w:rFonts w:ascii="Calibri" w:eastAsia="Times New Roman" w:hAnsi="Calibri" w:cs="Calibri"/>
          <w:color w:val="000000"/>
          <w:sz w:val="24"/>
          <w:szCs w:val="24"/>
          <w:lang w:eastAsia="en-ZA"/>
        </w:rPr>
      </w:pPr>
    </w:p>
    <w:p w14:paraId="7B47D0CC" w14:textId="77777777" w:rsidR="00C71503" w:rsidRDefault="00C71503" w:rsidP="00C71503">
      <w:pPr>
        <w:shd w:val="clear" w:color="auto" w:fill="FFFFFF"/>
        <w:spacing w:after="0" w:line="240" w:lineRule="auto"/>
        <w:jc w:val="center"/>
        <w:rPr>
          <w:rFonts w:ascii="Times New Roman" w:eastAsia="Times New Roman" w:hAnsi="Times New Roman" w:cs="Times New Roman"/>
          <w:color w:val="000000"/>
          <w:sz w:val="24"/>
          <w:szCs w:val="24"/>
          <w:lang w:eastAsia="en-ZA"/>
        </w:rPr>
      </w:pPr>
    </w:p>
    <w:p w14:paraId="0D2221F1" w14:textId="77777777" w:rsidR="00C71503" w:rsidRDefault="00C71503" w:rsidP="00C71503">
      <w:pPr>
        <w:shd w:val="clear" w:color="auto" w:fill="FFFFFF"/>
        <w:spacing w:after="0" w:line="240" w:lineRule="auto"/>
        <w:jc w:val="center"/>
        <w:rPr>
          <w:rFonts w:ascii="Times New Roman" w:eastAsia="Times New Roman" w:hAnsi="Times New Roman" w:cs="Times New Roman"/>
          <w:color w:val="000000"/>
          <w:sz w:val="24"/>
          <w:szCs w:val="24"/>
          <w:lang w:eastAsia="en-ZA"/>
        </w:rPr>
      </w:pPr>
    </w:p>
    <w:p w14:paraId="717CC987" w14:textId="77777777" w:rsidR="00C71503" w:rsidRPr="00C84A30" w:rsidRDefault="00C71503" w:rsidP="00C71503">
      <w:pPr>
        <w:shd w:val="clear" w:color="auto" w:fill="FFFFFF"/>
        <w:spacing w:after="0" w:line="240" w:lineRule="auto"/>
        <w:jc w:val="center"/>
        <w:rPr>
          <w:rFonts w:ascii="Times New Roman" w:eastAsia="Times New Roman" w:hAnsi="Times New Roman" w:cs="Times New Roman"/>
          <w:color w:val="000000"/>
          <w:sz w:val="24"/>
          <w:szCs w:val="24"/>
          <w:lang w:eastAsia="en-ZA"/>
        </w:rPr>
      </w:pPr>
    </w:p>
    <w:p w14:paraId="5B4C3BF9" w14:textId="77777777" w:rsidR="00C71503" w:rsidRPr="00C84A30" w:rsidRDefault="00C71503" w:rsidP="00C71503">
      <w:pPr>
        <w:shd w:val="clear" w:color="auto" w:fill="FFFFFF"/>
        <w:spacing w:after="0" w:line="240" w:lineRule="auto"/>
        <w:jc w:val="center"/>
        <w:rPr>
          <w:rFonts w:ascii="Times New Roman" w:eastAsia="Times New Roman" w:hAnsi="Times New Roman" w:cs="Times New Roman"/>
          <w:color w:val="000000"/>
          <w:sz w:val="24"/>
          <w:szCs w:val="24"/>
          <w:lang w:eastAsia="en-ZA"/>
        </w:rPr>
      </w:pPr>
      <w:r>
        <w:rPr>
          <w:noProof/>
        </w:rPr>
        <w:drawing>
          <wp:inline distT="0" distB="0" distL="0" distR="0" wp14:anchorId="16A5AA15" wp14:editId="3F4630C0">
            <wp:extent cx="4714875" cy="3667125"/>
            <wp:effectExtent l="0" t="0" r="9525" b="9525"/>
            <wp:docPr id="106927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3667125"/>
                    </a:xfrm>
                    <a:prstGeom prst="rect">
                      <a:avLst/>
                    </a:prstGeom>
                    <a:noFill/>
                    <a:ln>
                      <a:noFill/>
                    </a:ln>
                  </pic:spPr>
                </pic:pic>
              </a:graphicData>
            </a:graphic>
          </wp:inline>
        </w:drawing>
      </w:r>
    </w:p>
    <w:p w14:paraId="623BF464" w14:textId="77777777" w:rsidR="00C71503" w:rsidRDefault="00C71503" w:rsidP="00C71503">
      <w:pPr>
        <w:jc w:val="both"/>
        <w:rPr>
          <w:rFonts w:eastAsia="Times New Roman" w:cstheme="minorHAnsi"/>
          <w:color w:val="000000"/>
          <w:lang w:eastAsia="en-ZA"/>
        </w:rPr>
      </w:pPr>
    </w:p>
    <w:p w14:paraId="77D9C5CA" w14:textId="77777777" w:rsidR="002B6758" w:rsidRPr="00AB2C76" w:rsidRDefault="002B6758" w:rsidP="00AB2C76">
      <w:pPr>
        <w:jc w:val="both"/>
        <w:rPr>
          <w:rFonts w:eastAsia="Times New Roman" w:cstheme="minorHAnsi"/>
          <w:color w:val="000000"/>
          <w:lang w:eastAsia="en-ZA"/>
        </w:rPr>
      </w:pPr>
    </w:p>
    <w:p w14:paraId="1FC7A550" w14:textId="77777777" w:rsidR="002B6758" w:rsidRDefault="002B6758" w:rsidP="00AB2C76">
      <w:pPr>
        <w:shd w:val="clear" w:color="auto" w:fill="FFFFFF"/>
        <w:spacing w:after="0"/>
        <w:jc w:val="both"/>
        <w:rPr>
          <w:rFonts w:eastAsia="Times New Roman" w:cstheme="minorHAnsi"/>
          <w:b/>
          <w:bCs/>
          <w:color w:val="000000"/>
          <w:lang w:eastAsia="en-ZA"/>
        </w:rPr>
      </w:pPr>
    </w:p>
    <w:p w14:paraId="74191CD1" w14:textId="593D5A8E" w:rsidR="00AB2C76" w:rsidRPr="00AB2C76" w:rsidRDefault="00AB2C76" w:rsidP="00AB2C76">
      <w:pPr>
        <w:shd w:val="clear" w:color="auto" w:fill="FFFFFF"/>
        <w:spacing w:after="0"/>
        <w:jc w:val="both"/>
        <w:rPr>
          <w:rFonts w:eastAsia="Times New Roman" w:cstheme="minorHAnsi"/>
          <w:color w:val="000000"/>
          <w:lang w:eastAsia="en-ZA"/>
        </w:rPr>
      </w:pPr>
      <w:r w:rsidRPr="00AB2C76">
        <w:rPr>
          <w:rFonts w:eastAsia="Times New Roman" w:cstheme="minorHAnsi"/>
          <w:color w:val="000000"/>
          <w:lang w:eastAsia="en-ZA"/>
        </w:rPr>
        <w:tab/>
      </w:r>
      <w:r w:rsidRPr="00AB2C76">
        <w:rPr>
          <w:rFonts w:eastAsia="Times New Roman" w:cstheme="minorHAnsi"/>
          <w:color w:val="000000"/>
          <w:lang w:eastAsia="en-ZA"/>
        </w:rPr>
        <w:tab/>
      </w:r>
      <w:r w:rsidRPr="00AB2C76">
        <w:rPr>
          <w:rFonts w:eastAsia="Times New Roman" w:cstheme="minorHAnsi"/>
          <w:color w:val="000000"/>
          <w:lang w:eastAsia="en-ZA"/>
        </w:rPr>
        <w:tab/>
      </w:r>
      <w:r w:rsidRPr="00AB2C76">
        <w:rPr>
          <w:rFonts w:eastAsia="Times New Roman" w:cstheme="minorHAnsi"/>
          <w:color w:val="000000"/>
          <w:lang w:eastAsia="en-ZA"/>
        </w:rPr>
        <w:tab/>
      </w:r>
    </w:p>
    <w:p w14:paraId="02737A29" w14:textId="77777777" w:rsidR="00AB2C76" w:rsidRPr="00AB2C76" w:rsidRDefault="00AB2C76" w:rsidP="00AB2C76">
      <w:pPr>
        <w:shd w:val="clear" w:color="auto" w:fill="FFFFFF"/>
        <w:spacing w:after="0"/>
        <w:jc w:val="both"/>
        <w:rPr>
          <w:rFonts w:eastAsia="Times New Roman" w:cstheme="minorHAnsi"/>
          <w:color w:val="000000"/>
          <w:lang w:eastAsia="en-ZA"/>
        </w:rPr>
      </w:pPr>
    </w:p>
    <w:p w14:paraId="07522C79" w14:textId="77777777" w:rsidR="002B6758" w:rsidRPr="00AB2C76" w:rsidRDefault="002B6758" w:rsidP="00AB2C76">
      <w:pPr>
        <w:shd w:val="clear" w:color="auto" w:fill="FFFFFF"/>
        <w:spacing w:after="0"/>
        <w:jc w:val="both"/>
        <w:rPr>
          <w:rFonts w:eastAsia="Times New Roman" w:cstheme="minorHAnsi"/>
          <w:color w:val="000000"/>
          <w:lang w:eastAsia="en-ZA"/>
        </w:rPr>
      </w:pPr>
    </w:p>
    <w:p w14:paraId="5454AEA5" w14:textId="77777777" w:rsidR="00AB2C76" w:rsidRPr="00AB2C76" w:rsidRDefault="00AB2C76" w:rsidP="00AB2C76">
      <w:pPr>
        <w:jc w:val="both"/>
        <w:rPr>
          <w:rFonts w:eastAsia="Times New Roman" w:cstheme="minorHAnsi"/>
          <w:b/>
          <w:bCs/>
          <w:color w:val="000000"/>
          <w:lang w:eastAsia="en-ZA"/>
        </w:rPr>
      </w:pPr>
      <w:r w:rsidRPr="00AB2C76">
        <w:rPr>
          <w:rFonts w:eastAsia="Times New Roman" w:cstheme="minorHAnsi"/>
          <w:b/>
          <w:bCs/>
          <w:color w:val="000000"/>
          <w:lang w:eastAsia="en-ZA"/>
        </w:rPr>
        <w:t xml:space="preserve">                                                               </w:t>
      </w:r>
    </w:p>
    <w:p w14:paraId="4FBCDE4F" w14:textId="77777777" w:rsidR="00AB2C76" w:rsidRPr="00AB2C76" w:rsidRDefault="00AB2C76" w:rsidP="00AB2C76">
      <w:pPr>
        <w:shd w:val="clear" w:color="auto" w:fill="FFFFFF"/>
        <w:spacing w:after="0"/>
        <w:jc w:val="both"/>
        <w:rPr>
          <w:rFonts w:eastAsia="Times New Roman" w:cstheme="minorHAnsi"/>
          <w:color w:val="000000"/>
          <w:lang w:eastAsia="en-ZA"/>
        </w:rPr>
      </w:pPr>
    </w:p>
    <w:bookmarkEnd w:id="0"/>
    <w:bookmarkEnd w:id="1"/>
    <w:p w14:paraId="4D9CF8F2" w14:textId="21C7EEED" w:rsidR="00AB2C76" w:rsidRPr="00AB2C76" w:rsidRDefault="00AB2C76" w:rsidP="00AB2C76">
      <w:pPr>
        <w:jc w:val="both"/>
        <w:rPr>
          <w:rFonts w:cstheme="minorHAnsi"/>
        </w:rPr>
      </w:pPr>
    </w:p>
    <w:p w14:paraId="421D15D9" w14:textId="77777777" w:rsidR="004F24F8" w:rsidRPr="00AB2C76" w:rsidRDefault="004F24F8" w:rsidP="00AB2C76">
      <w:pPr>
        <w:jc w:val="both"/>
        <w:rPr>
          <w:rFonts w:cstheme="minorHAnsi"/>
        </w:rPr>
      </w:pPr>
    </w:p>
    <w:sectPr w:rsidR="004F24F8" w:rsidRPr="00AB2C76" w:rsidSect="00232BC0">
      <w:headerReference w:type="default" r:id="rId9"/>
      <w:footerReference w:type="default" r:id="rId10"/>
      <w:pgSz w:w="12240" w:h="15840"/>
      <w:pgMar w:top="1440" w:right="1440" w:bottom="1440"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E2F7" w14:textId="77777777" w:rsidR="00B22299" w:rsidRDefault="00B22299">
      <w:pPr>
        <w:spacing w:after="0" w:line="240" w:lineRule="auto"/>
      </w:pPr>
      <w:r>
        <w:separator/>
      </w:r>
    </w:p>
  </w:endnote>
  <w:endnote w:type="continuationSeparator" w:id="0">
    <w:p w14:paraId="3889D25A" w14:textId="77777777" w:rsidR="00B22299" w:rsidRDefault="00B2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A7E6" w14:textId="77777777" w:rsidR="006513AB" w:rsidRDefault="00AC6637">
    <w:pPr>
      <w:pStyle w:val="Footer"/>
    </w:pPr>
    <w:r>
      <w:rPr>
        <w:noProof/>
        <w:lang w:val="en-ZA" w:eastAsia="en-ZA"/>
      </w:rPr>
      <w:drawing>
        <wp:anchor distT="0" distB="0" distL="114300" distR="114300" simplePos="0" relativeHeight="251660288" behindDoc="1" locked="0" layoutInCell="1" allowOverlap="1" wp14:anchorId="531AD331" wp14:editId="20F1A1B6">
          <wp:simplePos x="0" y="0"/>
          <wp:positionH relativeFrom="margin">
            <wp:align>center</wp:align>
          </wp:positionH>
          <wp:positionV relativeFrom="paragraph">
            <wp:posOffset>193040</wp:posOffset>
          </wp:positionV>
          <wp:extent cx="7814295" cy="419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295"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F042" w14:textId="77777777" w:rsidR="00B22299" w:rsidRDefault="00B22299">
      <w:pPr>
        <w:spacing w:after="0" w:line="240" w:lineRule="auto"/>
      </w:pPr>
      <w:r>
        <w:separator/>
      </w:r>
    </w:p>
  </w:footnote>
  <w:footnote w:type="continuationSeparator" w:id="0">
    <w:p w14:paraId="72BC3D84" w14:textId="77777777" w:rsidR="00B22299" w:rsidRDefault="00B2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D401" w14:textId="1F3A3D1E" w:rsidR="006513AB" w:rsidRDefault="003829D4" w:rsidP="00AB2C76">
    <w:pPr>
      <w:pStyle w:val="Header"/>
    </w:pPr>
    <w:r>
      <w:rPr>
        <w:noProof/>
      </w:rPr>
      <w:drawing>
        <wp:inline distT="0" distB="0" distL="0" distR="0" wp14:anchorId="59AD5B27" wp14:editId="1EC96092">
          <wp:extent cx="3118126" cy="584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630" cy="586168"/>
                  </a:xfrm>
                  <a:prstGeom prst="rect">
                    <a:avLst/>
                  </a:prstGeom>
                  <a:noFill/>
                  <a:ln>
                    <a:noFill/>
                  </a:ln>
                </pic:spPr>
              </pic:pic>
            </a:graphicData>
          </a:graphic>
        </wp:inline>
      </w:drawing>
    </w:r>
    <w:r w:rsidR="00AB2C76">
      <w:rPr>
        <w:b/>
        <w:bCs/>
        <w:noProof/>
      </w:rPr>
      <w:drawing>
        <wp:inline distT="0" distB="0" distL="0" distR="0" wp14:anchorId="18476F15" wp14:editId="077D418A">
          <wp:extent cx="2514600" cy="952338"/>
          <wp:effectExtent l="0" t="0" r="0" b="635"/>
          <wp:docPr id="2" name="Picture 2"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librar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437" cy="9613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6B"/>
    <w:rsid w:val="000019D2"/>
    <w:rsid w:val="0002793A"/>
    <w:rsid w:val="00033442"/>
    <w:rsid w:val="000A01C8"/>
    <w:rsid w:val="000A1793"/>
    <w:rsid w:val="00112EE7"/>
    <w:rsid w:val="001D31EF"/>
    <w:rsid w:val="001E05B7"/>
    <w:rsid w:val="001F71BB"/>
    <w:rsid w:val="00232BC0"/>
    <w:rsid w:val="002333E3"/>
    <w:rsid w:val="0028765E"/>
    <w:rsid w:val="002B6758"/>
    <w:rsid w:val="002F55F4"/>
    <w:rsid w:val="00332E3C"/>
    <w:rsid w:val="003829D4"/>
    <w:rsid w:val="003A2F58"/>
    <w:rsid w:val="003A39CC"/>
    <w:rsid w:val="003A6BC9"/>
    <w:rsid w:val="003A7C4B"/>
    <w:rsid w:val="003B0CE9"/>
    <w:rsid w:val="00494866"/>
    <w:rsid w:val="004E4CF2"/>
    <w:rsid w:val="004F24F8"/>
    <w:rsid w:val="00504E09"/>
    <w:rsid w:val="00506982"/>
    <w:rsid w:val="0053543A"/>
    <w:rsid w:val="00540933"/>
    <w:rsid w:val="00562F81"/>
    <w:rsid w:val="00596E89"/>
    <w:rsid w:val="005F1D99"/>
    <w:rsid w:val="005F569C"/>
    <w:rsid w:val="00646466"/>
    <w:rsid w:val="0066247E"/>
    <w:rsid w:val="006A101F"/>
    <w:rsid w:val="00760B7D"/>
    <w:rsid w:val="0078614A"/>
    <w:rsid w:val="008B143F"/>
    <w:rsid w:val="008D28E9"/>
    <w:rsid w:val="008D7B38"/>
    <w:rsid w:val="008F246E"/>
    <w:rsid w:val="009144C4"/>
    <w:rsid w:val="0093016D"/>
    <w:rsid w:val="00955121"/>
    <w:rsid w:val="009A4325"/>
    <w:rsid w:val="009C3F1E"/>
    <w:rsid w:val="00A171FD"/>
    <w:rsid w:val="00A24127"/>
    <w:rsid w:val="00A51F7B"/>
    <w:rsid w:val="00A91DDB"/>
    <w:rsid w:val="00AB2C76"/>
    <w:rsid w:val="00AC6637"/>
    <w:rsid w:val="00AE1C6A"/>
    <w:rsid w:val="00B00C59"/>
    <w:rsid w:val="00B22299"/>
    <w:rsid w:val="00B76CFD"/>
    <w:rsid w:val="00B84A3F"/>
    <w:rsid w:val="00B90C9E"/>
    <w:rsid w:val="00B94B0E"/>
    <w:rsid w:val="00BF5CDC"/>
    <w:rsid w:val="00C305EF"/>
    <w:rsid w:val="00C71503"/>
    <w:rsid w:val="00C7336F"/>
    <w:rsid w:val="00C75B3B"/>
    <w:rsid w:val="00CB6662"/>
    <w:rsid w:val="00CC7233"/>
    <w:rsid w:val="00D32C15"/>
    <w:rsid w:val="00DA08E2"/>
    <w:rsid w:val="00DC187D"/>
    <w:rsid w:val="00E14F05"/>
    <w:rsid w:val="00E57F36"/>
    <w:rsid w:val="00ED267A"/>
    <w:rsid w:val="00EF374B"/>
    <w:rsid w:val="00FB7F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27D23"/>
  <w15:docId w15:val="{EA4ABD03-781B-467B-B305-B8ECBE63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F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F6B"/>
    <w:rPr>
      <w:lang w:val="en-US"/>
    </w:rPr>
  </w:style>
  <w:style w:type="paragraph" w:styleId="Footer">
    <w:name w:val="footer"/>
    <w:basedOn w:val="Normal"/>
    <w:link w:val="FooterChar"/>
    <w:uiPriority w:val="99"/>
    <w:unhideWhenUsed/>
    <w:rsid w:val="00FB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F6B"/>
    <w:rPr>
      <w:lang w:val="en-US"/>
    </w:rPr>
  </w:style>
  <w:style w:type="paragraph" w:styleId="NoSpacing">
    <w:name w:val="No Spacing"/>
    <w:uiPriority w:val="1"/>
    <w:qFormat/>
    <w:rsid w:val="00FB7F6B"/>
    <w:pPr>
      <w:spacing w:after="0" w:line="240" w:lineRule="auto"/>
    </w:pPr>
    <w:rPr>
      <w:lang w:val="en-US"/>
    </w:rPr>
  </w:style>
  <w:style w:type="paragraph" w:styleId="BalloonText">
    <w:name w:val="Balloon Text"/>
    <w:basedOn w:val="Normal"/>
    <w:link w:val="BalloonTextChar"/>
    <w:uiPriority w:val="99"/>
    <w:semiHidden/>
    <w:unhideWhenUsed/>
    <w:rsid w:val="0050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982"/>
    <w:rPr>
      <w:rFonts w:ascii="Segoe UI" w:hAnsi="Segoe UI" w:cs="Segoe UI"/>
      <w:sz w:val="18"/>
      <w:szCs w:val="18"/>
      <w:lang w:val="en-US"/>
    </w:rPr>
  </w:style>
  <w:style w:type="character" w:styleId="Hyperlink">
    <w:name w:val="Hyperlink"/>
    <w:basedOn w:val="DefaultParagraphFont"/>
    <w:uiPriority w:val="99"/>
    <w:unhideWhenUsed/>
    <w:rsid w:val="00AB2C76"/>
    <w:rPr>
      <w:color w:val="0000FF"/>
      <w:u w:val="single"/>
    </w:rPr>
  </w:style>
  <w:style w:type="character" w:styleId="UnresolvedMention">
    <w:name w:val="Unresolved Mention"/>
    <w:basedOn w:val="DefaultParagraphFont"/>
    <w:uiPriority w:val="99"/>
    <w:semiHidden/>
    <w:unhideWhenUsed/>
    <w:rsid w:val="00AB2C76"/>
    <w:rPr>
      <w:color w:val="605E5C"/>
      <w:shd w:val="clear" w:color="auto" w:fill="E1DFDD"/>
    </w:rPr>
  </w:style>
  <w:style w:type="paragraph" w:styleId="NormalWeb">
    <w:name w:val="Normal (Web)"/>
    <w:basedOn w:val="Normal"/>
    <w:uiPriority w:val="99"/>
    <w:unhideWhenUsed/>
    <w:rsid w:val="00C71503"/>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il">
    <w:name w:val="il"/>
    <w:basedOn w:val="DefaultParagraphFont"/>
    <w:rsid w:val="00C7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5779">
      <w:bodyDiv w:val="1"/>
      <w:marLeft w:val="0"/>
      <w:marRight w:val="0"/>
      <w:marTop w:val="0"/>
      <w:marBottom w:val="0"/>
      <w:divBdr>
        <w:top w:val="none" w:sz="0" w:space="0" w:color="auto"/>
        <w:left w:val="none" w:sz="0" w:space="0" w:color="auto"/>
        <w:bottom w:val="none" w:sz="0" w:space="0" w:color="auto"/>
        <w:right w:val="none" w:sz="0" w:space="0" w:color="auto"/>
      </w:divBdr>
    </w:div>
    <w:div w:id="674261066">
      <w:bodyDiv w:val="1"/>
      <w:marLeft w:val="0"/>
      <w:marRight w:val="0"/>
      <w:marTop w:val="0"/>
      <w:marBottom w:val="0"/>
      <w:divBdr>
        <w:top w:val="none" w:sz="0" w:space="0" w:color="auto"/>
        <w:left w:val="none" w:sz="0" w:space="0" w:color="auto"/>
        <w:bottom w:val="none" w:sz="0" w:space="0" w:color="auto"/>
        <w:right w:val="none" w:sz="0" w:space="0" w:color="auto"/>
      </w:divBdr>
    </w:div>
    <w:div w:id="8183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kzn.zoom.us/j/98341546785?pwd=TnJCdnc3bk1OUmdDdHhmZE5URDhS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0C46-F8F7-4370-980D-33B1FFFA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Xoliswa Zulu</dc:creator>
  <cp:lastModifiedBy>Simo Dlamini</cp:lastModifiedBy>
  <cp:revision>6</cp:revision>
  <cp:lastPrinted>2019-08-15T13:00:00Z</cp:lastPrinted>
  <dcterms:created xsi:type="dcterms:W3CDTF">2023-09-22T09:09:00Z</dcterms:created>
  <dcterms:modified xsi:type="dcterms:W3CDTF">2023-09-26T08:31:00Z</dcterms:modified>
</cp:coreProperties>
</file>