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E2" w:rsidRPr="0087473C" w:rsidRDefault="00B82BE2" w:rsidP="00B82BE2">
      <w:pPr>
        <w:autoSpaceDE w:val="0"/>
        <w:autoSpaceDN w:val="0"/>
        <w:jc w:val="both"/>
        <w:rPr>
          <w:rFonts w:ascii="Century Gothic" w:eastAsia="Calibri" w:hAnsi="Century Gothic"/>
          <w:b/>
          <w:bCs/>
          <w:color w:val="000000"/>
          <w:sz w:val="21"/>
          <w:szCs w:val="21"/>
          <w:lang w:eastAsia="en-ZA"/>
        </w:rPr>
      </w:pPr>
      <w:bookmarkStart w:id="0" w:name="_GoBack"/>
      <w:bookmarkEnd w:id="0"/>
    </w:p>
    <w:p w:rsidR="00A406A5" w:rsidRPr="0011573C" w:rsidRDefault="00A406A5" w:rsidP="00A406A5">
      <w:pPr>
        <w:pStyle w:val="Default"/>
        <w:jc w:val="center"/>
        <w:rPr>
          <w:b/>
          <w:bCs/>
          <w:u w:val="single"/>
        </w:rPr>
      </w:pPr>
      <w:r>
        <w:rPr>
          <w:b/>
          <w:bCs/>
          <w:u w:val="single"/>
        </w:rPr>
        <w:t>EXPRESSION OF INTEREST: SECONDMENT OPPORTUNITY</w:t>
      </w:r>
    </w:p>
    <w:p w:rsidR="00A406A5" w:rsidRDefault="00A406A5" w:rsidP="00A406A5">
      <w:pPr>
        <w:pStyle w:val="Default"/>
        <w:jc w:val="both"/>
        <w:rPr>
          <w:b/>
          <w:bCs/>
          <w:sz w:val="21"/>
          <w:szCs w:val="21"/>
        </w:rPr>
      </w:pPr>
    </w:p>
    <w:p w:rsidR="00A406A5" w:rsidRPr="0087473C" w:rsidRDefault="00A406A5" w:rsidP="00A406A5">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rsidR="00B82BE2" w:rsidRPr="0087473C" w:rsidRDefault="00B82BE2" w:rsidP="00B82BE2">
      <w:pPr>
        <w:pStyle w:val="Default"/>
        <w:jc w:val="center"/>
        <w:rPr>
          <w:b/>
          <w:bCs/>
          <w:sz w:val="21"/>
          <w:szCs w:val="21"/>
        </w:rPr>
      </w:pPr>
    </w:p>
    <w:p w:rsidR="00B82BE2" w:rsidRPr="0087473C" w:rsidRDefault="00ED4E1B" w:rsidP="00B82BE2">
      <w:pPr>
        <w:pStyle w:val="Default"/>
        <w:jc w:val="center"/>
        <w:rPr>
          <w:sz w:val="21"/>
          <w:szCs w:val="21"/>
        </w:rPr>
      </w:pPr>
      <w:r>
        <w:rPr>
          <w:b/>
          <w:bCs/>
          <w:sz w:val="21"/>
          <w:szCs w:val="21"/>
        </w:rPr>
        <w:t>IN</w:t>
      </w:r>
      <w:r w:rsidR="00B82BE2">
        <w:rPr>
          <w:b/>
          <w:bCs/>
          <w:sz w:val="21"/>
          <w:szCs w:val="21"/>
        </w:rPr>
        <w:t>S</w:t>
      </w:r>
      <w:r>
        <w:rPr>
          <w:b/>
          <w:bCs/>
          <w:sz w:val="21"/>
          <w:szCs w:val="21"/>
        </w:rPr>
        <w:t>T</w:t>
      </w:r>
      <w:r w:rsidR="00B82BE2">
        <w:rPr>
          <w:b/>
          <w:bCs/>
          <w:sz w:val="21"/>
          <w:szCs w:val="21"/>
        </w:rPr>
        <w:t xml:space="preserve">RUCTIONAL DESIGNER </w:t>
      </w:r>
    </w:p>
    <w:p w:rsidR="00B82BE2" w:rsidRPr="0087473C" w:rsidRDefault="00B82BE2" w:rsidP="00B82BE2">
      <w:pPr>
        <w:pStyle w:val="Default"/>
        <w:jc w:val="center"/>
        <w:rPr>
          <w:sz w:val="21"/>
          <w:szCs w:val="21"/>
        </w:rPr>
      </w:pPr>
      <w:r>
        <w:rPr>
          <w:b/>
          <w:bCs/>
          <w:sz w:val="21"/>
          <w:szCs w:val="21"/>
        </w:rPr>
        <w:t>(PEROMNES GRADE 7</w:t>
      </w:r>
      <w:r w:rsidRPr="0087473C">
        <w:rPr>
          <w:b/>
          <w:bCs/>
          <w:sz w:val="21"/>
          <w:szCs w:val="21"/>
        </w:rPr>
        <w:t>)</w:t>
      </w:r>
    </w:p>
    <w:p w:rsidR="00B82BE2" w:rsidRPr="0087473C" w:rsidRDefault="00B82BE2" w:rsidP="00B82BE2">
      <w:pPr>
        <w:pStyle w:val="Default"/>
        <w:jc w:val="center"/>
        <w:rPr>
          <w:b/>
          <w:bCs/>
          <w:sz w:val="21"/>
          <w:szCs w:val="21"/>
        </w:rPr>
      </w:pPr>
    </w:p>
    <w:p w:rsidR="00A406A5" w:rsidRDefault="00A406A5" w:rsidP="00A406A5">
      <w:pPr>
        <w:jc w:val="both"/>
        <w:rPr>
          <w:rFonts w:ascii="Century Gothic" w:hAnsi="Century Gothic"/>
          <w:sz w:val="21"/>
          <w:szCs w:val="21"/>
        </w:rPr>
      </w:pPr>
      <w:r w:rsidRPr="00A406A5">
        <w:rPr>
          <w:rFonts w:ascii="Century Gothic" w:hAnsi="Century Gothic"/>
          <w:sz w:val="21"/>
          <w:szCs w:val="21"/>
        </w:rPr>
        <w:t>Applications are invited from e</w:t>
      </w:r>
      <w:r>
        <w:rPr>
          <w:rFonts w:ascii="Century Gothic" w:hAnsi="Century Gothic"/>
          <w:sz w:val="21"/>
          <w:szCs w:val="21"/>
        </w:rPr>
        <w:t xml:space="preserve">mployees to express their interest to be seconded to the post of Instructional Designer for a period of </w:t>
      </w:r>
      <w:r w:rsidR="007E18F6">
        <w:rPr>
          <w:rFonts w:ascii="Century Gothic" w:hAnsi="Century Gothic"/>
          <w:sz w:val="21"/>
          <w:szCs w:val="21"/>
        </w:rPr>
        <w:t xml:space="preserve">2 (two) </w:t>
      </w:r>
      <w:r>
        <w:rPr>
          <w:rFonts w:ascii="Century Gothic" w:hAnsi="Century Gothic"/>
          <w:sz w:val="21"/>
          <w:szCs w:val="21"/>
        </w:rPr>
        <w:t>years.</w:t>
      </w:r>
      <w:r w:rsidR="00374A0F">
        <w:rPr>
          <w:rFonts w:ascii="Century Gothic" w:hAnsi="Century Gothic"/>
          <w:sz w:val="21"/>
          <w:szCs w:val="21"/>
        </w:rPr>
        <w:t xml:space="preserve"> </w:t>
      </w:r>
    </w:p>
    <w:p w:rsidR="00A406A5" w:rsidRDefault="00A406A5" w:rsidP="00B82BE2">
      <w:pPr>
        <w:pStyle w:val="Default"/>
        <w:spacing w:line="276" w:lineRule="auto"/>
        <w:rPr>
          <w:sz w:val="21"/>
          <w:szCs w:val="21"/>
        </w:rPr>
      </w:pPr>
    </w:p>
    <w:p w:rsidR="00374A0F" w:rsidRDefault="00A406A5" w:rsidP="00A406A5">
      <w:pPr>
        <w:pStyle w:val="ListParagraph"/>
        <w:ind w:left="0"/>
        <w:jc w:val="both"/>
        <w:rPr>
          <w:rFonts w:ascii="Century Gothic" w:hAnsi="Century Gothic"/>
          <w:sz w:val="21"/>
          <w:szCs w:val="21"/>
        </w:rPr>
      </w:pPr>
      <w:r>
        <w:rPr>
          <w:rFonts w:ascii="Century Gothic" w:hAnsi="Century Gothic"/>
          <w:sz w:val="21"/>
          <w:szCs w:val="21"/>
        </w:rPr>
        <w:t>According to the Policy “Redeployment, Secondment, Transfer and Acting Appointment” – the employee should meet most if not all requirements</w:t>
      </w:r>
      <w:r w:rsidR="00374A0F">
        <w:rPr>
          <w:rFonts w:ascii="Century Gothic" w:hAnsi="Century Gothic"/>
          <w:sz w:val="21"/>
          <w:szCs w:val="21"/>
        </w:rPr>
        <w:t xml:space="preserve"> and have the potential to be successful in the role</w:t>
      </w:r>
      <w:r>
        <w:rPr>
          <w:rFonts w:ascii="Century Gothic" w:hAnsi="Century Gothic"/>
          <w:sz w:val="21"/>
          <w:szCs w:val="21"/>
        </w:rPr>
        <w:t>.</w:t>
      </w:r>
      <w:r w:rsidR="00374A0F">
        <w:rPr>
          <w:rFonts w:ascii="Century Gothic" w:hAnsi="Century Gothic"/>
          <w:sz w:val="21"/>
          <w:szCs w:val="21"/>
        </w:rPr>
        <w:t xml:space="preserve"> </w:t>
      </w:r>
    </w:p>
    <w:p w:rsidR="007E18F6" w:rsidRDefault="007E18F6" w:rsidP="00A406A5">
      <w:pPr>
        <w:pStyle w:val="ListParagraph"/>
        <w:ind w:left="0"/>
        <w:jc w:val="both"/>
        <w:rPr>
          <w:rFonts w:ascii="Century Gothic" w:hAnsi="Century Gothic"/>
          <w:sz w:val="21"/>
          <w:szCs w:val="21"/>
        </w:rPr>
      </w:pPr>
    </w:p>
    <w:p w:rsidR="00A406A5" w:rsidRDefault="00374A0F" w:rsidP="00A406A5">
      <w:pPr>
        <w:pStyle w:val="ListParagraph"/>
        <w:ind w:left="0"/>
        <w:jc w:val="both"/>
        <w:rPr>
          <w:rFonts w:ascii="Century Gothic" w:hAnsi="Century Gothic"/>
          <w:sz w:val="21"/>
          <w:szCs w:val="21"/>
        </w:rPr>
      </w:pPr>
      <w:r>
        <w:rPr>
          <w:rFonts w:ascii="Century Gothic" w:hAnsi="Century Gothic"/>
          <w:sz w:val="21"/>
          <w:szCs w:val="21"/>
        </w:rPr>
        <w:t>Employees would be fully engaged in the role, and will therefore require the approval of the Dean or Director, and DVC or Executive Director to be seconded, should they be successful.</w:t>
      </w:r>
    </w:p>
    <w:p w:rsidR="00A406A5" w:rsidRDefault="00A406A5" w:rsidP="00B82BE2">
      <w:pPr>
        <w:pStyle w:val="Default"/>
        <w:spacing w:line="276" w:lineRule="auto"/>
        <w:rPr>
          <w:sz w:val="21"/>
          <w:szCs w:val="21"/>
        </w:rPr>
      </w:pPr>
    </w:p>
    <w:p w:rsidR="00B82BE2" w:rsidRPr="00D93C15" w:rsidRDefault="00374A0F" w:rsidP="00B82BE2">
      <w:pPr>
        <w:pStyle w:val="Default"/>
        <w:spacing w:line="276" w:lineRule="auto"/>
        <w:rPr>
          <w:rFonts w:cstheme="minorHAnsi"/>
          <w:sz w:val="21"/>
          <w:szCs w:val="21"/>
        </w:rPr>
      </w:pPr>
      <w:r>
        <w:rPr>
          <w:sz w:val="21"/>
          <w:szCs w:val="21"/>
        </w:rPr>
        <w:t xml:space="preserve">The main duties and responsibilities of the </w:t>
      </w:r>
      <w:r w:rsidR="00B82BE2">
        <w:rPr>
          <w:sz w:val="21"/>
          <w:szCs w:val="21"/>
        </w:rPr>
        <w:t xml:space="preserve">Instructional Designers </w:t>
      </w:r>
      <w:r>
        <w:rPr>
          <w:sz w:val="21"/>
          <w:szCs w:val="21"/>
        </w:rPr>
        <w:t>include to</w:t>
      </w:r>
      <w:r w:rsidR="00B82BE2" w:rsidRPr="00D93C15">
        <w:rPr>
          <w:rFonts w:cstheme="minorHAnsi"/>
          <w:sz w:val="21"/>
          <w:szCs w:val="21"/>
        </w:rPr>
        <w:t>:</w:t>
      </w:r>
    </w:p>
    <w:p w:rsidR="00D56B89" w:rsidRDefault="00A406A5"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sidR="00D56B89">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sidR="00D56B89">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00D56B89" w:rsidRPr="00D56B89">
        <w:rPr>
          <w:rFonts w:ascii="Century Gothic" w:hAnsi="Century Gothic" w:cstheme="minorHAnsi"/>
          <w:sz w:val="21"/>
          <w:szCs w:val="21"/>
        </w:rPr>
        <w:t xml:space="preserve"> </w:t>
      </w:r>
    </w:p>
    <w:p w:rsidR="00D56B89" w:rsidRDefault="00B82BE2" w:rsidP="00D56B89">
      <w:pPr>
        <w:pStyle w:val="ListParagraph"/>
        <w:numPr>
          <w:ilvl w:val="0"/>
          <w:numId w:val="2"/>
        </w:numPr>
        <w:jc w:val="both"/>
        <w:rPr>
          <w:rFonts w:ascii="Century Gothic" w:hAnsi="Century Gothic" w:cstheme="minorHAnsi"/>
          <w:sz w:val="21"/>
          <w:szCs w:val="21"/>
        </w:rPr>
      </w:pPr>
      <w:r w:rsidRPr="00B82BE2">
        <w:rPr>
          <w:rFonts w:ascii="Century Gothic" w:hAnsi="Century Gothic" w:cstheme="minorHAnsi"/>
          <w:sz w:val="21"/>
          <w:szCs w:val="21"/>
        </w:rPr>
        <w:t xml:space="preserve">oversee, support and promote the effective use of technology and design in online teaching, </w:t>
      </w:r>
      <w:r w:rsidR="00D56B89">
        <w:rPr>
          <w:rFonts w:ascii="Century Gothic" w:hAnsi="Century Gothic" w:cstheme="minorHAnsi"/>
          <w:sz w:val="21"/>
          <w:szCs w:val="21"/>
        </w:rPr>
        <w:t xml:space="preserve">including </w:t>
      </w:r>
      <w:r w:rsidRPr="00B82BE2">
        <w:rPr>
          <w:rFonts w:ascii="Century Gothic" w:hAnsi="Century Gothic" w:cstheme="minorHAnsi"/>
          <w:sz w:val="21"/>
          <w:szCs w:val="21"/>
        </w:rPr>
        <w:t>course and program development</w:t>
      </w:r>
    </w:p>
    <w:p w:rsidR="00B82BE2" w:rsidRPr="00D93C15" w:rsidRDefault="00B82BE2" w:rsidP="00B82BE2">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 xml:space="preserve">design, develop and evaluate curriculum, methods, teaching and assessment techniques for both face-to-face and blended instruction. </w:t>
      </w:r>
    </w:p>
    <w:p w:rsidR="00D56B89" w:rsidRDefault="00B82BE2"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end-to-end process of materials development, feedback, and revise according to quality standards using contemporary web tools and technologies</w:t>
      </w:r>
      <w:r>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rsidR="00D56B89" w:rsidRPr="00B82BE2" w:rsidRDefault="00D56B89"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production and delivery of e-learning and online methods and techniques</w:t>
      </w:r>
      <w:r w:rsidRPr="00B82BE2">
        <w:rPr>
          <w:rFonts w:ascii="Century Gothic" w:hAnsi="Century Gothic" w:cstheme="minorHAnsi"/>
          <w:sz w:val="21"/>
          <w:szCs w:val="21"/>
        </w:rPr>
        <w:t xml:space="preserve">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 xml:space="preserve">create promotional material for online, radio, and television delivery; and to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teach on professional learning programmes, conduct workshops on online and/or blended learning experience design, and participate in collaborative project work.</w:t>
      </w:r>
    </w:p>
    <w:p w:rsidR="00D56B89" w:rsidRDefault="00D56B89" w:rsidP="00D56B89">
      <w:pPr>
        <w:jc w:val="both"/>
        <w:rPr>
          <w:rFonts w:ascii="Century Gothic" w:hAnsi="Century Gothic"/>
          <w:sz w:val="21"/>
          <w:szCs w:val="21"/>
        </w:rPr>
      </w:pPr>
    </w:p>
    <w:p w:rsidR="00B82BE2" w:rsidRPr="00D56B89" w:rsidRDefault="00B82BE2" w:rsidP="00D56B89">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is able to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Pr="00D56B89">
        <w:rPr>
          <w:rFonts w:ascii="Century Gothic" w:hAnsi="Century Gothic" w:cstheme="minorHAnsi"/>
          <w:sz w:val="21"/>
          <w:szCs w:val="21"/>
        </w:rPr>
        <w:t>Candidate</w:t>
      </w:r>
      <w:r w:rsidR="00374A0F">
        <w:rPr>
          <w:rFonts w:ascii="Century Gothic" w:hAnsi="Century Gothic" w:cstheme="minorHAnsi"/>
          <w:sz w:val="21"/>
          <w:szCs w:val="21"/>
        </w:rPr>
        <w:t>s</w:t>
      </w:r>
      <w:r w:rsidRPr="00D56B89">
        <w:rPr>
          <w:rFonts w:ascii="Century Gothic" w:hAnsi="Century Gothic" w:cstheme="minorHAnsi"/>
          <w:sz w:val="21"/>
          <w:szCs w:val="21"/>
        </w:rPr>
        <w:t xml:space="preserve"> will work as part of a team of Instructional Designers and will report directly to </w:t>
      </w:r>
      <w:r w:rsidR="008819CB">
        <w:rPr>
          <w:rFonts w:ascii="Century Gothic" w:hAnsi="Century Gothic" w:cstheme="minorHAnsi"/>
          <w:sz w:val="21"/>
          <w:szCs w:val="21"/>
        </w:rPr>
        <w:t>the College Deans of Teaching and Learning</w:t>
      </w:r>
      <w:r w:rsidRPr="00D56B89">
        <w:rPr>
          <w:rFonts w:ascii="Century Gothic" w:hAnsi="Century Gothic" w:cstheme="minorHAnsi"/>
          <w:sz w:val="21"/>
          <w:szCs w:val="21"/>
        </w:rPr>
        <w:t>.</w:t>
      </w:r>
    </w:p>
    <w:p w:rsidR="00B82BE2" w:rsidRPr="00E22F27" w:rsidRDefault="00B82BE2" w:rsidP="00B82BE2">
      <w:pPr>
        <w:pStyle w:val="Default"/>
        <w:rPr>
          <w:rFonts w:eastAsia="Calibri" w:cstheme="minorHAnsi"/>
          <w:sz w:val="21"/>
          <w:szCs w:val="21"/>
          <w:lang w:val="en-ZA"/>
        </w:rPr>
      </w:pPr>
    </w:p>
    <w:p w:rsidR="00B82BE2" w:rsidRPr="0087473C" w:rsidRDefault="00B82BE2" w:rsidP="00B82BE2">
      <w:pPr>
        <w:pStyle w:val="Default"/>
        <w:spacing w:before="120" w:after="120"/>
        <w:rPr>
          <w:sz w:val="21"/>
          <w:szCs w:val="21"/>
        </w:rPr>
      </w:pPr>
      <w:r w:rsidRPr="0087473C">
        <w:rPr>
          <w:b/>
          <w:bCs/>
          <w:sz w:val="21"/>
          <w:szCs w:val="21"/>
        </w:rPr>
        <w:t>Minimum Requirements</w:t>
      </w:r>
      <w:r w:rsidRPr="0087473C">
        <w:rPr>
          <w:sz w:val="21"/>
          <w:szCs w:val="21"/>
        </w:rPr>
        <w:t xml:space="preserve">: </w:t>
      </w:r>
    </w:p>
    <w:p w:rsidR="00255BEC" w:rsidRDefault="00B82BE2"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 xml:space="preserve">(or equivalent) </w:t>
      </w:r>
      <w:r w:rsidR="007E18F6">
        <w:rPr>
          <w:rFonts w:ascii="Century Gothic" w:hAnsi="Century Gothic" w:cstheme="minorHAnsi"/>
          <w:i/>
          <w:sz w:val="21"/>
          <w:szCs w:val="21"/>
        </w:rPr>
        <w:t xml:space="preserve">preferably, </w:t>
      </w:r>
      <w:r w:rsidRPr="00255BEC">
        <w:rPr>
          <w:rFonts w:ascii="Century Gothic" w:hAnsi="Century Gothic" w:cstheme="minorHAnsi"/>
          <w:sz w:val="21"/>
          <w:szCs w:val="21"/>
        </w:rPr>
        <w:t>in the field of curriculum development (e.g. computer-based education, educational technology, instructional design, media science or eLearning) or other relevant discipline</w:t>
      </w:r>
      <w:r w:rsidRPr="00255BEC">
        <w:rPr>
          <w:rFonts w:ascii="Century Gothic" w:hAnsi="Century Gothic" w:cs="Arial"/>
          <w:sz w:val="21"/>
          <w:szCs w:val="21"/>
        </w:rPr>
        <w:t>;</w:t>
      </w:r>
    </w:p>
    <w:p w:rsidR="007E18F6" w:rsidRDefault="007E18F6" w:rsidP="007E18F6">
      <w:pPr>
        <w:pStyle w:val="ListParagraph"/>
        <w:tabs>
          <w:tab w:val="left" w:pos="426"/>
        </w:tabs>
        <w:autoSpaceDE w:val="0"/>
        <w:autoSpaceDN w:val="0"/>
        <w:adjustRightInd w:val="0"/>
        <w:spacing w:before="120" w:after="120"/>
        <w:ind w:left="360"/>
        <w:rPr>
          <w:rFonts w:ascii="Century Gothic" w:hAnsi="Century Gothic" w:cs="Arial"/>
          <w:sz w:val="21"/>
          <w:szCs w:val="21"/>
        </w:rPr>
      </w:pPr>
    </w:p>
    <w:p w:rsidR="00255BEC" w:rsidRDefault="00255BEC"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Certificate in Instructional Design or Instructional Technology</w:t>
      </w:r>
    </w:p>
    <w:p w:rsidR="007E18F6" w:rsidRPr="007E18F6" w:rsidRDefault="007E18F6" w:rsidP="007E18F6">
      <w:pPr>
        <w:pStyle w:val="ListParagraph"/>
        <w:rPr>
          <w:rFonts w:ascii="Century Gothic" w:hAnsi="Century Gothic" w:cs="Arial"/>
          <w:sz w:val="21"/>
          <w:szCs w:val="21"/>
        </w:rPr>
      </w:pPr>
    </w:p>
    <w:p w:rsidR="007E18F6" w:rsidRPr="00255BEC" w:rsidRDefault="007E18F6" w:rsidP="007E18F6">
      <w:pPr>
        <w:pStyle w:val="ListParagraph"/>
        <w:tabs>
          <w:tab w:val="left" w:pos="426"/>
        </w:tabs>
        <w:autoSpaceDE w:val="0"/>
        <w:autoSpaceDN w:val="0"/>
        <w:adjustRightInd w:val="0"/>
        <w:spacing w:before="120" w:after="120"/>
        <w:ind w:left="360"/>
        <w:rPr>
          <w:rFonts w:ascii="Century Gothic" w:hAnsi="Century Gothic" w:cs="Arial"/>
          <w:sz w:val="21"/>
          <w:szCs w:val="21"/>
        </w:rPr>
      </w:pPr>
    </w:p>
    <w:p w:rsidR="00B82BE2" w:rsidRPr="00CF736F" w:rsidRDefault="00B82BE2" w:rsidP="00B82BE2">
      <w:pPr>
        <w:tabs>
          <w:tab w:val="left" w:pos="426"/>
        </w:tabs>
        <w:autoSpaceDE w:val="0"/>
        <w:autoSpaceDN w:val="0"/>
        <w:adjustRightInd w:val="0"/>
        <w:spacing w:before="120" w:after="120"/>
        <w:rPr>
          <w:rFonts w:ascii="Century Gothic" w:hAnsi="Century Gothic" w:cs="Arial"/>
          <w:b/>
          <w:sz w:val="21"/>
          <w:szCs w:val="21"/>
        </w:rPr>
      </w:pPr>
      <w:r w:rsidRPr="00CF736F">
        <w:rPr>
          <w:rFonts w:ascii="Century Gothic" w:hAnsi="Century Gothic" w:cs="Arial"/>
          <w:b/>
          <w:sz w:val="21"/>
          <w:szCs w:val="21"/>
        </w:rPr>
        <w:lastRenderedPageBreak/>
        <w:t>Experience</w:t>
      </w:r>
    </w:p>
    <w:p w:rsidR="00B82BE2" w:rsidRPr="00231288"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including initiatives for using educational technologies appropriately in design, development, teaching, and coordination 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rsidR="00B82BE2"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u w:val="single"/>
        </w:rPr>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combination of working experience and teaching or professional development/training delivery</w:t>
      </w:r>
      <w:r w:rsidRPr="00E22F27">
        <w:rPr>
          <w:rFonts w:ascii="Century Gothic" w:hAnsi="Century Gothic" w:cs="Arial"/>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rsidR="00B82BE2" w:rsidRDefault="00B82BE2" w:rsidP="00B82BE2">
      <w:pPr>
        <w:pStyle w:val="Default"/>
        <w:jc w:val="both"/>
        <w:rPr>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7E18F6">
        <w:rPr>
          <w:rFonts w:ascii="Century Gothic" w:hAnsi="Century Gothic"/>
          <w:b/>
          <w:sz w:val="21"/>
          <w:szCs w:val="21"/>
        </w:rPr>
        <w:t>4 February 2022</w:t>
      </w:r>
      <w:r w:rsidRPr="0087473C">
        <w:rPr>
          <w:rFonts w:ascii="Century Gothic" w:hAnsi="Century Gothic"/>
          <w:b/>
          <w:color w:val="000000"/>
          <w:sz w:val="21"/>
          <w:szCs w:val="21"/>
        </w:rPr>
        <w:t>.</w:t>
      </w:r>
    </w:p>
    <w:p w:rsidR="00827D09" w:rsidRPr="00827D09" w:rsidRDefault="00827D09" w:rsidP="00B82BE2">
      <w:pPr>
        <w:rPr>
          <w:rFonts w:ascii="Century Gothic" w:hAnsi="Century Gothic"/>
          <w:sz w:val="21"/>
          <w:szCs w:val="21"/>
        </w:rPr>
      </w:pPr>
    </w:p>
    <w:p w:rsidR="00B82BE2" w:rsidRPr="0087473C" w:rsidRDefault="00A406A5" w:rsidP="00B82BE2">
      <w:pPr>
        <w:rPr>
          <w:rFonts w:ascii="Century Gothic" w:hAnsi="Century Gothic"/>
          <w:b/>
          <w:sz w:val="21"/>
          <w:szCs w:val="21"/>
        </w:rPr>
      </w:pPr>
      <w:r>
        <w:rPr>
          <w:rFonts w:ascii="Century Gothic" w:hAnsi="Century Gothic"/>
          <w:b/>
          <w:sz w:val="21"/>
          <w:szCs w:val="21"/>
        </w:rPr>
        <w:t>Please submit your CV, together with a letter expressing your interest in the role, to – recruitment-jm@ukzn.ac.za.</w:t>
      </w:r>
    </w:p>
    <w:p w:rsidR="00B82BE2" w:rsidRDefault="00B82BE2" w:rsidP="00B82BE2">
      <w:pPr>
        <w:pStyle w:val="Default"/>
        <w:spacing w:line="276" w:lineRule="auto"/>
        <w:rPr>
          <w:rFonts w:cs="Times New Roman"/>
          <w:b/>
          <w:color w:val="auto"/>
          <w:sz w:val="21"/>
          <w:szCs w:val="21"/>
        </w:rPr>
      </w:pPr>
    </w:p>
    <w:p w:rsidR="000D5F4B" w:rsidRDefault="002B3CE4"/>
    <w:sectPr w:rsidR="000D5F4B" w:rsidSect="00AF04E8">
      <w:footerReference w:type="even" r:id="rId7"/>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E4" w:rsidRDefault="002B3CE4">
      <w:r>
        <w:separator/>
      </w:r>
    </w:p>
  </w:endnote>
  <w:endnote w:type="continuationSeparator" w:id="0">
    <w:p w:rsidR="002B3CE4" w:rsidRDefault="002B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4E8" w:rsidRDefault="002B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E4" w:rsidRDefault="002B3CE4">
      <w:r>
        <w:separator/>
      </w:r>
    </w:p>
  </w:footnote>
  <w:footnote w:type="continuationSeparator" w:id="0">
    <w:p w:rsidR="002B3CE4" w:rsidRDefault="002B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TAzMjEwMbawMDJU0lEKTi0uzszPAykwqwUAmShZbiwAAAA="/>
  </w:docVars>
  <w:rsids>
    <w:rsidRoot w:val="00B82BE2"/>
    <w:rsid w:val="00073CD5"/>
    <w:rsid w:val="001A7323"/>
    <w:rsid w:val="00204109"/>
    <w:rsid w:val="00255BEC"/>
    <w:rsid w:val="002B3CE4"/>
    <w:rsid w:val="00374A0F"/>
    <w:rsid w:val="00493BB2"/>
    <w:rsid w:val="005B4AB0"/>
    <w:rsid w:val="005C3604"/>
    <w:rsid w:val="0074137A"/>
    <w:rsid w:val="007731E8"/>
    <w:rsid w:val="007939C3"/>
    <w:rsid w:val="007E18F6"/>
    <w:rsid w:val="0080611A"/>
    <w:rsid w:val="00827D09"/>
    <w:rsid w:val="008819CB"/>
    <w:rsid w:val="009A12E0"/>
    <w:rsid w:val="00A406A5"/>
    <w:rsid w:val="00B22E7D"/>
    <w:rsid w:val="00B82BE2"/>
    <w:rsid w:val="00BB70C5"/>
    <w:rsid w:val="00BC01C1"/>
    <w:rsid w:val="00C55B09"/>
    <w:rsid w:val="00C738C0"/>
    <w:rsid w:val="00CC26A4"/>
    <w:rsid w:val="00D56B89"/>
    <w:rsid w:val="00D94658"/>
    <w:rsid w:val="00DA08AE"/>
    <w:rsid w:val="00ED4E1B"/>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0ADD"/>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Janet Maguire</cp:lastModifiedBy>
  <cp:revision>2</cp:revision>
  <dcterms:created xsi:type="dcterms:W3CDTF">2022-01-19T09:58:00Z</dcterms:created>
  <dcterms:modified xsi:type="dcterms:W3CDTF">2022-01-19T09:58:00Z</dcterms:modified>
</cp:coreProperties>
</file>