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0E7" w:rsidRDefault="008640E7" w:rsidP="008640E7">
      <w:pPr>
        <w:pStyle w:val="Default"/>
        <w:jc w:val="both"/>
        <w:rPr>
          <w:i/>
          <w:iCs/>
          <w:sz w:val="21"/>
          <w:szCs w:val="21"/>
          <w:lang w:val="en-GB"/>
        </w:rPr>
      </w:pPr>
      <w:r>
        <w:rPr>
          <w:b/>
          <w:bCs/>
          <w:sz w:val="21"/>
          <w:szCs w:val="21"/>
        </w:rPr>
        <w:t>The University of KwaZulu-Natal (UKZN) is committed to meeting the objectives of Employment Equity to improve represent</w:t>
      </w:r>
      <w:r w:rsidR="003D0251">
        <w:rPr>
          <w:b/>
          <w:bCs/>
          <w:sz w:val="21"/>
          <w:szCs w:val="21"/>
        </w:rPr>
        <w:t xml:space="preserve">ivity within the Institution.  </w:t>
      </w:r>
      <w:r>
        <w:rPr>
          <w:b/>
          <w:bCs/>
          <w:sz w:val="21"/>
          <w:szCs w:val="21"/>
        </w:rPr>
        <w:t>Preference will be given to applicants from designated groups in accordance with our Employment Equity Plan.</w:t>
      </w:r>
    </w:p>
    <w:p w:rsidR="008640E7" w:rsidRPr="006C1D2E" w:rsidRDefault="008640E7" w:rsidP="006C1D2E">
      <w:pPr>
        <w:autoSpaceDE w:val="0"/>
        <w:autoSpaceDN w:val="0"/>
        <w:jc w:val="both"/>
        <w:rPr>
          <w:rFonts w:ascii="Century Gothic" w:eastAsia="Calibri" w:hAnsi="Century Gothic"/>
          <w:b/>
          <w:bCs/>
          <w:color w:val="000000"/>
          <w:lang w:eastAsia="en-ZA"/>
        </w:rPr>
      </w:pPr>
    </w:p>
    <w:p w:rsidR="00133EFD" w:rsidRPr="009C554C" w:rsidRDefault="009842C5" w:rsidP="00133EFD">
      <w:pPr>
        <w:pStyle w:val="Default"/>
        <w:jc w:val="center"/>
        <w:rPr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FINANCE DIVISION</w:t>
      </w:r>
    </w:p>
    <w:p w:rsidR="00133EFD" w:rsidRDefault="00133EFD" w:rsidP="00133EFD">
      <w:pPr>
        <w:pStyle w:val="Default"/>
        <w:jc w:val="center"/>
        <w:rPr>
          <w:b/>
          <w:bCs/>
          <w:sz w:val="21"/>
          <w:szCs w:val="21"/>
        </w:rPr>
      </w:pPr>
    </w:p>
    <w:p w:rsidR="00133EFD" w:rsidRDefault="009842C5" w:rsidP="00133EFD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CASHBOOK OFFICER</w:t>
      </w:r>
    </w:p>
    <w:p w:rsidR="00133EFD" w:rsidRDefault="00DF6D85" w:rsidP="00133EFD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(PEROMNES GRADE </w:t>
      </w:r>
      <w:r w:rsidR="009842C5">
        <w:rPr>
          <w:b/>
          <w:bCs/>
          <w:sz w:val="21"/>
          <w:szCs w:val="21"/>
        </w:rPr>
        <w:t>10</w:t>
      </w:r>
      <w:r w:rsidR="00133EFD">
        <w:rPr>
          <w:b/>
          <w:bCs/>
          <w:sz w:val="21"/>
          <w:szCs w:val="21"/>
        </w:rPr>
        <w:t>)</w:t>
      </w:r>
    </w:p>
    <w:p w:rsidR="00133EFD" w:rsidRDefault="009842C5" w:rsidP="00133EFD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TREASURY DEPARTMENT</w:t>
      </w:r>
    </w:p>
    <w:p w:rsidR="00133EFD" w:rsidRDefault="00133EFD" w:rsidP="00133EFD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WESTVILLE</w:t>
      </w:r>
      <w:r w:rsidR="009C554C">
        <w:rPr>
          <w:b/>
          <w:bCs/>
          <w:sz w:val="21"/>
          <w:szCs w:val="21"/>
        </w:rPr>
        <w:t xml:space="preserve"> CAMPUS</w:t>
      </w:r>
    </w:p>
    <w:p w:rsidR="00133EFD" w:rsidRDefault="00372955" w:rsidP="00133EFD">
      <w:pPr>
        <w:pStyle w:val="Default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(ONE YEAR FIXED TERM CONTRACT)</w:t>
      </w:r>
    </w:p>
    <w:p w:rsidR="00133EFD" w:rsidRDefault="003E1A35" w:rsidP="00133EFD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REF NO. FO</w:t>
      </w:r>
      <w:bookmarkStart w:id="0" w:name="_GoBack"/>
      <w:bookmarkEnd w:id="0"/>
      <w:r>
        <w:rPr>
          <w:b/>
          <w:bCs/>
          <w:sz w:val="21"/>
          <w:szCs w:val="21"/>
        </w:rPr>
        <w:t>01</w:t>
      </w:r>
      <w:r w:rsidR="00255F31">
        <w:rPr>
          <w:b/>
          <w:bCs/>
          <w:sz w:val="21"/>
          <w:szCs w:val="21"/>
        </w:rPr>
        <w:t>/201</w:t>
      </w:r>
      <w:r w:rsidR="002E7215">
        <w:rPr>
          <w:b/>
          <w:bCs/>
          <w:sz w:val="21"/>
          <w:szCs w:val="21"/>
        </w:rPr>
        <w:t>9</w:t>
      </w:r>
    </w:p>
    <w:p w:rsidR="00133EFD" w:rsidRDefault="00133EFD" w:rsidP="009F238A">
      <w:pPr>
        <w:pStyle w:val="Default"/>
        <w:spacing w:line="276" w:lineRule="auto"/>
        <w:rPr>
          <w:sz w:val="21"/>
          <w:szCs w:val="21"/>
        </w:rPr>
      </w:pPr>
    </w:p>
    <w:p w:rsidR="009C554C" w:rsidRPr="00047406" w:rsidRDefault="00047406" w:rsidP="009F238A">
      <w:pPr>
        <w:pStyle w:val="Default"/>
        <w:spacing w:line="276" w:lineRule="auto"/>
        <w:rPr>
          <w:color w:val="auto"/>
          <w:sz w:val="21"/>
          <w:szCs w:val="21"/>
          <w:lang w:val="en-ZA"/>
        </w:rPr>
      </w:pPr>
      <w:r w:rsidRPr="00047406">
        <w:rPr>
          <w:color w:val="auto"/>
          <w:sz w:val="21"/>
          <w:szCs w:val="21"/>
          <w:lang w:val="en-ZA"/>
        </w:rPr>
        <w:t>The role of the cashbook officer is to accurately &amp; timeously allocate and administer all the University funds</w:t>
      </w:r>
      <w:r w:rsidR="002E7215">
        <w:rPr>
          <w:color w:val="auto"/>
          <w:sz w:val="21"/>
          <w:szCs w:val="21"/>
          <w:lang w:val="en-ZA"/>
        </w:rPr>
        <w:t>, the role is also responsible for all administrative duties relating to the university’s bank accounts</w:t>
      </w:r>
      <w:r w:rsidRPr="00047406">
        <w:rPr>
          <w:color w:val="auto"/>
          <w:sz w:val="21"/>
          <w:szCs w:val="21"/>
          <w:lang w:val="en-ZA"/>
        </w:rPr>
        <w:t xml:space="preserve">. The job is also responsible for the reconciliation of all the University’s bank accounts and the related suspense and </w:t>
      </w:r>
      <w:r>
        <w:rPr>
          <w:color w:val="auto"/>
          <w:sz w:val="21"/>
          <w:szCs w:val="21"/>
          <w:lang w:val="en-ZA"/>
        </w:rPr>
        <w:t xml:space="preserve">general </w:t>
      </w:r>
      <w:r w:rsidRPr="00047406">
        <w:rPr>
          <w:color w:val="auto"/>
          <w:sz w:val="21"/>
          <w:szCs w:val="21"/>
          <w:lang w:val="en-ZA"/>
        </w:rPr>
        <w:t>ledger accounts.</w:t>
      </w:r>
    </w:p>
    <w:p w:rsidR="00047406" w:rsidRPr="00047406" w:rsidRDefault="00047406" w:rsidP="009F238A">
      <w:pPr>
        <w:pStyle w:val="Default"/>
        <w:spacing w:line="276" w:lineRule="auto"/>
        <w:rPr>
          <w:sz w:val="21"/>
          <w:szCs w:val="21"/>
        </w:rPr>
      </w:pPr>
    </w:p>
    <w:p w:rsidR="009C554C" w:rsidRDefault="00133EFD" w:rsidP="009F238A">
      <w:pPr>
        <w:pStyle w:val="Default"/>
        <w:spacing w:line="276" w:lineRule="auto"/>
        <w:rPr>
          <w:sz w:val="21"/>
          <w:szCs w:val="21"/>
        </w:rPr>
      </w:pPr>
      <w:r>
        <w:rPr>
          <w:sz w:val="21"/>
          <w:szCs w:val="21"/>
        </w:rPr>
        <w:t xml:space="preserve">The incumbent will report to the </w:t>
      </w:r>
      <w:r w:rsidR="009842C5">
        <w:rPr>
          <w:sz w:val="21"/>
          <w:szCs w:val="21"/>
        </w:rPr>
        <w:t>Treasury Accountant</w:t>
      </w:r>
      <w:r w:rsidR="009C554C">
        <w:rPr>
          <w:sz w:val="21"/>
          <w:szCs w:val="21"/>
        </w:rPr>
        <w:t>.</w:t>
      </w:r>
    </w:p>
    <w:p w:rsidR="00133EFD" w:rsidRPr="009C554C" w:rsidRDefault="00133EFD" w:rsidP="009F238A">
      <w:pPr>
        <w:pStyle w:val="Default"/>
        <w:spacing w:line="276" w:lineRule="auto"/>
        <w:rPr>
          <w:sz w:val="21"/>
          <w:szCs w:val="21"/>
        </w:rPr>
      </w:pPr>
    </w:p>
    <w:p w:rsidR="00133EFD" w:rsidRDefault="00133EFD" w:rsidP="009F238A">
      <w:pPr>
        <w:pStyle w:val="Default"/>
        <w:spacing w:line="276" w:lineRule="auto"/>
        <w:rPr>
          <w:sz w:val="21"/>
          <w:szCs w:val="21"/>
        </w:rPr>
      </w:pPr>
      <w:r>
        <w:rPr>
          <w:b/>
          <w:bCs/>
          <w:sz w:val="21"/>
          <w:szCs w:val="21"/>
        </w:rPr>
        <w:t>Minimum Requirements</w:t>
      </w:r>
      <w:r>
        <w:rPr>
          <w:sz w:val="21"/>
          <w:szCs w:val="21"/>
        </w:rPr>
        <w:t xml:space="preserve">: </w:t>
      </w:r>
    </w:p>
    <w:p w:rsidR="00DF6D85" w:rsidRDefault="006B1E01" w:rsidP="006B1E01">
      <w:pPr>
        <w:pStyle w:val="ListParagraph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Century Gothic" w:hAnsi="Century Gothic"/>
          <w:sz w:val="21"/>
          <w:szCs w:val="21"/>
        </w:rPr>
      </w:pPr>
      <w:r w:rsidRPr="006B1E01">
        <w:rPr>
          <w:rFonts w:ascii="Century Gothic" w:hAnsi="Century Gothic"/>
          <w:sz w:val="21"/>
          <w:szCs w:val="21"/>
        </w:rPr>
        <w:t>Grade 12 and a 3 year accounting qualification</w:t>
      </w:r>
    </w:p>
    <w:p w:rsidR="006B1E01" w:rsidRDefault="006B1E01" w:rsidP="006B1E01">
      <w:pPr>
        <w:pStyle w:val="ListParagraph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3</w:t>
      </w:r>
      <w:r w:rsidR="00CC64B6">
        <w:rPr>
          <w:rFonts w:ascii="Century Gothic" w:hAnsi="Century Gothic"/>
          <w:sz w:val="21"/>
          <w:szCs w:val="21"/>
        </w:rPr>
        <w:t xml:space="preserve"> years’ experience in a banking, </w:t>
      </w:r>
      <w:r w:rsidR="00CC64B6" w:rsidRPr="00372955">
        <w:rPr>
          <w:rFonts w:ascii="Century Gothic" w:hAnsi="Century Gothic"/>
          <w:sz w:val="21"/>
          <w:szCs w:val="21"/>
        </w:rPr>
        <w:t>treasury</w:t>
      </w:r>
      <w:r w:rsidR="00CC64B6" w:rsidRPr="00CC64B6">
        <w:rPr>
          <w:rFonts w:ascii="Century Gothic" w:hAnsi="Century Gothic"/>
          <w:color w:val="FF0000"/>
          <w:sz w:val="21"/>
          <w:szCs w:val="21"/>
        </w:rPr>
        <w:t xml:space="preserve"> </w:t>
      </w:r>
      <w:r>
        <w:rPr>
          <w:rFonts w:ascii="Century Gothic" w:hAnsi="Century Gothic"/>
          <w:sz w:val="21"/>
          <w:szCs w:val="21"/>
        </w:rPr>
        <w:t xml:space="preserve">or finance environment </w:t>
      </w:r>
    </w:p>
    <w:p w:rsidR="006B1E01" w:rsidRDefault="006B1E01" w:rsidP="006B1E01">
      <w:pPr>
        <w:pStyle w:val="ListParagraph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Experience in cashbook processing</w:t>
      </w:r>
    </w:p>
    <w:p w:rsidR="006B1E01" w:rsidRPr="006B1E01" w:rsidRDefault="006B1E01" w:rsidP="006B1E01">
      <w:pPr>
        <w:pStyle w:val="ListParagraph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Experience in bank reconciliations and general ledger reconciliations</w:t>
      </w:r>
    </w:p>
    <w:p w:rsidR="002120B3" w:rsidRDefault="002120B3" w:rsidP="009F238A">
      <w:pPr>
        <w:pStyle w:val="Default"/>
        <w:spacing w:line="276" w:lineRule="auto"/>
        <w:rPr>
          <w:sz w:val="21"/>
          <w:szCs w:val="21"/>
        </w:rPr>
      </w:pPr>
    </w:p>
    <w:p w:rsidR="009F238A" w:rsidRPr="009C554C" w:rsidRDefault="009F238A" w:rsidP="009F238A">
      <w:pPr>
        <w:pStyle w:val="Default"/>
        <w:jc w:val="both"/>
        <w:rPr>
          <w:b/>
          <w:sz w:val="21"/>
          <w:szCs w:val="21"/>
        </w:rPr>
      </w:pPr>
      <w:r w:rsidRPr="009C554C">
        <w:rPr>
          <w:b/>
          <w:sz w:val="21"/>
          <w:szCs w:val="21"/>
        </w:rPr>
        <w:t>Short</w:t>
      </w:r>
      <w:r w:rsidR="0055352F">
        <w:rPr>
          <w:b/>
          <w:sz w:val="21"/>
          <w:szCs w:val="21"/>
        </w:rPr>
        <w:t>-</w:t>
      </w:r>
      <w:r w:rsidRPr="009C554C">
        <w:rPr>
          <w:b/>
          <w:sz w:val="21"/>
          <w:szCs w:val="21"/>
        </w:rPr>
        <w:t>listed candidates may be required to undertake a skills test.</w:t>
      </w:r>
    </w:p>
    <w:p w:rsidR="009F238A" w:rsidRDefault="009F238A" w:rsidP="009F238A">
      <w:pPr>
        <w:pStyle w:val="Default"/>
        <w:spacing w:line="276" w:lineRule="auto"/>
        <w:rPr>
          <w:sz w:val="21"/>
          <w:szCs w:val="21"/>
        </w:rPr>
      </w:pPr>
    </w:p>
    <w:p w:rsidR="0055352F" w:rsidRPr="002E7215" w:rsidRDefault="00133EFD" w:rsidP="009F238A">
      <w:pPr>
        <w:pStyle w:val="Default"/>
        <w:spacing w:line="276" w:lineRule="auto"/>
        <w:rPr>
          <w:b/>
          <w:sz w:val="21"/>
          <w:szCs w:val="21"/>
        </w:rPr>
      </w:pPr>
      <w:r w:rsidRPr="002E7215">
        <w:rPr>
          <w:b/>
          <w:sz w:val="21"/>
          <w:szCs w:val="21"/>
        </w:rPr>
        <w:t xml:space="preserve">Enquiries and details </w:t>
      </w:r>
      <w:r w:rsidR="0055352F" w:rsidRPr="002E7215">
        <w:rPr>
          <w:b/>
          <w:sz w:val="21"/>
          <w:szCs w:val="21"/>
        </w:rPr>
        <w:t xml:space="preserve">regarding this post, including </w:t>
      </w:r>
      <w:r w:rsidRPr="002E7215">
        <w:rPr>
          <w:b/>
          <w:sz w:val="21"/>
          <w:szCs w:val="21"/>
        </w:rPr>
        <w:t>requests for a job profile</w:t>
      </w:r>
      <w:r w:rsidR="0055352F" w:rsidRPr="002E7215">
        <w:rPr>
          <w:b/>
          <w:sz w:val="21"/>
          <w:szCs w:val="21"/>
        </w:rPr>
        <w:t>,</w:t>
      </w:r>
      <w:r w:rsidRPr="002E7215">
        <w:rPr>
          <w:b/>
          <w:sz w:val="21"/>
          <w:szCs w:val="21"/>
        </w:rPr>
        <w:t xml:space="preserve"> may be directed to </w:t>
      </w:r>
      <w:proofErr w:type="spellStart"/>
      <w:r w:rsidR="00F374FD">
        <w:rPr>
          <w:b/>
          <w:sz w:val="21"/>
          <w:szCs w:val="21"/>
        </w:rPr>
        <w:t>Maphili</w:t>
      </w:r>
      <w:proofErr w:type="spellEnd"/>
      <w:r w:rsidR="006B1E01" w:rsidRPr="002E7215">
        <w:rPr>
          <w:b/>
          <w:sz w:val="21"/>
          <w:szCs w:val="21"/>
        </w:rPr>
        <w:t xml:space="preserve"> Mbanjwa on 033 260 7631</w:t>
      </w:r>
      <w:r w:rsidR="002120B3" w:rsidRPr="002E7215">
        <w:rPr>
          <w:b/>
          <w:sz w:val="21"/>
          <w:szCs w:val="21"/>
        </w:rPr>
        <w:t xml:space="preserve"> or </w:t>
      </w:r>
      <w:r w:rsidRPr="002E7215">
        <w:rPr>
          <w:b/>
          <w:sz w:val="21"/>
          <w:szCs w:val="21"/>
        </w:rPr>
        <w:t>e-mail:</w:t>
      </w:r>
      <w:r w:rsidR="002120B3" w:rsidRPr="002E7215">
        <w:rPr>
          <w:b/>
          <w:sz w:val="21"/>
          <w:szCs w:val="21"/>
        </w:rPr>
        <w:t xml:space="preserve"> </w:t>
      </w:r>
      <w:r w:rsidR="006B1E01" w:rsidRPr="002E7215">
        <w:rPr>
          <w:b/>
          <w:sz w:val="21"/>
          <w:szCs w:val="21"/>
        </w:rPr>
        <w:t>Mbanjwap1@ukzn.ac.za</w:t>
      </w:r>
      <w:r w:rsidR="00217287">
        <w:rPr>
          <w:b/>
          <w:sz w:val="21"/>
          <w:szCs w:val="21"/>
        </w:rPr>
        <w:t>.</w:t>
      </w:r>
    </w:p>
    <w:p w:rsidR="009C554C" w:rsidRDefault="009C554C" w:rsidP="009C554C">
      <w:pPr>
        <w:rPr>
          <w:rFonts w:ascii="Century Gothic" w:hAnsi="Century Gothic"/>
          <w:b/>
          <w:sz w:val="21"/>
          <w:szCs w:val="21"/>
        </w:rPr>
      </w:pPr>
    </w:p>
    <w:p w:rsidR="009C554C" w:rsidRDefault="00076208" w:rsidP="009C554C">
      <w:pPr>
        <w:rPr>
          <w:rFonts w:ascii="Century Gothic" w:hAnsi="Century Gothic"/>
          <w:b/>
          <w:sz w:val="21"/>
          <w:szCs w:val="21"/>
        </w:rPr>
      </w:pPr>
      <w:r>
        <w:rPr>
          <w:rFonts w:ascii="Century Gothic" w:hAnsi="Century Gothic"/>
          <w:b/>
          <w:sz w:val="21"/>
          <w:szCs w:val="21"/>
        </w:rPr>
        <w:t>Total Remuneration</w:t>
      </w:r>
      <w:r w:rsidR="00217287">
        <w:rPr>
          <w:rFonts w:ascii="Century Gothic" w:hAnsi="Century Gothic"/>
          <w:b/>
          <w:sz w:val="21"/>
          <w:szCs w:val="21"/>
        </w:rPr>
        <w:t xml:space="preserve"> offered for this position</w:t>
      </w:r>
      <w:r>
        <w:rPr>
          <w:rFonts w:ascii="Century Gothic" w:hAnsi="Century Gothic"/>
          <w:b/>
          <w:sz w:val="21"/>
          <w:szCs w:val="21"/>
        </w:rPr>
        <w:t xml:space="preserve"> is R14 962.00 per month.</w:t>
      </w:r>
    </w:p>
    <w:p w:rsidR="00372955" w:rsidRDefault="00372955" w:rsidP="009C554C">
      <w:pPr>
        <w:rPr>
          <w:rFonts w:ascii="Century Gothic" w:hAnsi="Century Gothic"/>
          <w:bCs/>
          <w:sz w:val="21"/>
          <w:szCs w:val="21"/>
        </w:rPr>
      </w:pPr>
    </w:p>
    <w:p w:rsidR="009C554C" w:rsidRDefault="009C554C" w:rsidP="009C554C">
      <w:pPr>
        <w:rPr>
          <w:rFonts w:ascii="Century Gothic" w:hAnsi="Century Gothic"/>
          <w:b/>
          <w:sz w:val="21"/>
          <w:szCs w:val="21"/>
        </w:rPr>
      </w:pPr>
      <w:r>
        <w:rPr>
          <w:rFonts w:ascii="Century Gothic" w:hAnsi="Century Gothic"/>
          <w:b/>
          <w:sz w:val="21"/>
          <w:szCs w:val="21"/>
        </w:rPr>
        <w:t>The closing date</w:t>
      </w:r>
      <w:r w:rsidR="006C1D2E">
        <w:rPr>
          <w:rFonts w:ascii="Century Gothic" w:hAnsi="Century Gothic"/>
          <w:b/>
          <w:sz w:val="21"/>
          <w:szCs w:val="21"/>
        </w:rPr>
        <w:t xml:space="preserve"> for receipt of a</w:t>
      </w:r>
      <w:r w:rsidR="006B1E01">
        <w:rPr>
          <w:rFonts w:ascii="Century Gothic" w:hAnsi="Century Gothic"/>
          <w:b/>
          <w:sz w:val="21"/>
          <w:szCs w:val="21"/>
        </w:rPr>
        <w:t xml:space="preserve">pplications is the </w:t>
      </w:r>
      <w:r w:rsidR="00076208">
        <w:rPr>
          <w:rFonts w:ascii="Century Gothic" w:hAnsi="Century Gothic"/>
          <w:b/>
          <w:sz w:val="21"/>
          <w:szCs w:val="21"/>
        </w:rPr>
        <w:t>12</w:t>
      </w:r>
      <w:r w:rsidR="00076208" w:rsidRPr="00076208">
        <w:rPr>
          <w:rFonts w:ascii="Century Gothic" w:hAnsi="Century Gothic"/>
          <w:b/>
          <w:sz w:val="21"/>
          <w:szCs w:val="21"/>
          <w:vertAlign w:val="superscript"/>
        </w:rPr>
        <w:t>th</w:t>
      </w:r>
      <w:r w:rsidR="00076208">
        <w:rPr>
          <w:rFonts w:ascii="Century Gothic" w:hAnsi="Century Gothic"/>
          <w:b/>
          <w:sz w:val="21"/>
          <w:szCs w:val="21"/>
        </w:rPr>
        <w:t xml:space="preserve"> </w:t>
      </w:r>
      <w:r w:rsidR="00372955">
        <w:rPr>
          <w:rFonts w:ascii="Century Gothic" w:hAnsi="Century Gothic"/>
          <w:b/>
          <w:sz w:val="21"/>
          <w:szCs w:val="21"/>
        </w:rPr>
        <w:t>of April</w:t>
      </w:r>
      <w:r w:rsidR="00047406">
        <w:rPr>
          <w:rFonts w:ascii="Century Gothic" w:hAnsi="Century Gothic"/>
          <w:b/>
          <w:sz w:val="21"/>
          <w:szCs w:val="21"/>
        </w:rPr>
        <w:t xml:space="preserve"> 2019</w:t>
      </w:r>
      <w:r>
        <w:rPr>
          <w:rFonts w:ascii="Century Gothic" w:hAnsi="Century Gothic"/>
          <w:b/>
          <w:color w:val="000000"/>
          <w:sz w:val="21"/>
          <w:szCs w:val="21"/>
        </w:rPr>
        <w:t>.</w:t>
      </w:r>
    </w:p>
    <w:p w:rsidR="009C554C" w:rsidRDefault="009C554C" w:rsidP="009C554C">
      <w:pPr>
        <w:rPr>
          <w:rFonts w:ascii="Century Gothic" w:hAnsi="Century Gothic"/>
          <w:b/>
          <w:sz w:val="21"/>
          <w:szCs w:val="21"/>
        </w:rPr>
      </w:pPr>
    </w:p>
    <w:p w:rsidR="009C554C" w:rsidRDefault="009C554C" w:rsidP="009C554C">
      <w:pPr>
        <w:rPr>
          <w:rFonts w:ascii="Century Gothic" w:hAnsi="Century Gothic"/>
          <w:b/>
          <w:sz w:val="21"/>
          <w:szCs w:val="21"/>
        </w:rPr>
      </w:pPr>
      <w:r>
        <w:rPr>
          <w:rFonts w:ascii="Century Gothic" w:hAnsi="Century Gothic"/>
          <w:b/>
          <w:sz w:val="21"/>
          <w:szCs w:val="21"/>
        </w:rPr>
        <w:t xml:space="preserve">Applicants are required to complete the relevant application form which is available on the Vacancies website at </w:t>
      </w:r>
      <w:hyperlink r:id="rId5" w:history="1">
        <w:r>
          <w:rPr>
            <w:rStyle w:val="Hyperlink"/>
            <w:rFonts w:ascii="Century Gothic" w:hAnsi="Century Gothic"/>
            <w:b/>
            <w:sz w:val="21"/>
            <w:szCs w:val="21"/>
          </w:rPr>
          <w:t>www.ukzn.ac.za</w:t>
        </w:r>
      </w:hyperlink>
      <w:r w:rsidR="00DF6D85">
        <w:rPr>
          <w:rFonts w:ascii="Century Gothic" w:hAnsi="Century Gothic"/>
          <w:b/>
          <w:sz w:val="21"/>
          <w:szCs w:val="21"/>
        </w:rPr>
        <w:t>.  Completed forms must</w:t>
      </w:r>
      <w:r>
        <w:rPr>
          <w:rFonts w:ascii="Century Gothic" w:hAnsi="Century Gothic"/>
          <w:b/>
          <w:sz w:val="21"/>
          <w:szCs w:val="21"/>
        </w:rPr>
        <w:t xml:space="preserve"> be sent to </w:t>
      </w:r>
      <w:proofErr w:type="spellStart"/>
      <w:r w:rsidR="00F374FD">
        <w:rPr>
          <w:rFonts w:ascii="Century Gothic" w:hAnsi="Century Gothic"/>
          <w:b/>
          <w:sz w:val="21"/>
          <w:szCs w:val="21"/>
        </w:rPr>
        <w:t>Maphili</w:t>
      </w:r>
      <w:proofErr w:type="spellEnd"/>
      <w:r w:rsidR="00F374FD">
        <w:rPr>
          <w:rFonts w:ascii="Century Gothic" w:hAnsi="Century Gothic"/>
          <w:b/>
          <w:sz w:val="21"/>
          <w:szCs w:val="21"/>
        </w:rPr>
        <w:t xml:space="preserve"> Mbanjwa on </w:t>
      </w:r>
      <w:r w:rsidR="00217287" w:rsidRPr="00217287">
        <w:rPr>
          <w:b/>
        </w:rPr>
        <w:t>Mbajwap1@ukzn.ac.za</w:t>
      </w:r>
      <w:r w:rsidR="00217287">
        <w:rPr>
          <w:b/>
        </w:rPr>
        <w:t>.</w:t>
      </w:r>
    </w:p>
    <w:p w:rsidR="00DF6D85" w:rsidRDefault="00DF6D85" w:rsidP="009C554C">
      <w:pPr>
        <w:rPr>
          <w:rFonts w:ascii="Century Gothic" w:hAnsi="Century Gothic"/>
          <w:b/>
          <w:sz w:val="21"/>
          <w:szCs w:val="21"/>
        </w:rPr>
      </w:pPr>
    </w:p>
    <w:p w:rsidR="009C554C" w:rsidRPr="003B785F" w:rsidRDefault="009C554C" w:rsidP="009C554C">
      <w:p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b/>
          <w:sz w:val="21"/>
          <w:szCs w:val="21"/>
        </w:rPr>
        <w:t>Advert Reference Number MUST be clearly stated in the subject line.</w:t>
      </w:r>
    </w:p>
    <w:p w:rsidR="009C554C" w:rsidRPr="00CF2B75" w:rsidRDefault="009C554C" w:rsidP="009C554C">
      <w:pPr>
        <w:rPr>
          <w:rFonts w:ascii="Century Gothic" w:hAnsi="Century Gothic"/>
          <w:sz w:val="21"/>
          <w:szCs w:val="21"/>
        </w:rPr>
      </w:pPr>
    </w:p>
    <w:sectPr w:rsidR="009C554C" w:rsidRPr="00CF2B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E2EB9"/>
    <w:multiLevelType w:val="hybridMultilevel"/>
    <w:tmpl w:val="45C4E6A8"/>
    <w:lvl w:ilvl="0" w:tplc="1C09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1" w15:restartNumberingAfterBreak="0">
    <w:nsid w:val="4F292CC5"/>
    <w:multiLevelType w:val="hybridMultilevel"/>
    <w:tmpl w:val="7B6C7190"/>
    <w:lvl w:ilvl="0" w:tplc="1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5DE44201"/>
    <w:multiLevelType w:val="hybridMultilevel"/>
    <w:tmpl w:val="D48A4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791ABD"/>
    <w:multiLevelType w:val="hybridMultilevel"/>
    <w:tmpl w:val="E990EF5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EFD"/>
    <w:rsid w:val="00047406"/>
    <w:rsid w:val="00076208"/>
    <w:rsid w:val="000B59F9"/>
    <w:rsid w:val="000E7CB3"/>
    <w:rsid w:val="00133EFD"/>
    <w:rsid w:val="001A2D66"/>
    <w:rsid w:val="002120B3"/>
    <w:rsid w:val="00217287"/>
    <w:rsid w:val="00221CBD"/>
    <w:rsid w:val="00255F31"/>
    <w:rsid w:val="002E7215"/>
    <w:rsid w:val="00372955"/>
    <w:rsid w:val="003D0251"/>
    <w:rsid w:val="003E1A35"/>
    <w:rsid w:val="0055352F"/>
    <w:rsid w:val="0057132A"/>
    <w:rsid w:val="00595402"/>
    <w:rsid w:val="00612A35"/>
    <w:rsid w:val="006B1E01"/>
    <w:rsid w:val="006C1D2E"/>
    <w:rsid w:val="0077055F"/>
    <w:rsid w:val="008640E7"/>
    <w:rsid w:val="009842C5"/>
    <w:rsid w:val="009C554C"/>
    <w:rsid w:val="009F238A"/>
    <w:rsid w:val="00B019F3"/>
    <w:rsid w:val="00BF2C54"/>
    <w:rsid w:val="00C72FFC"/>
    <w:rsid w:val="00CC64B6"/>
    <w:rsid w:val="00DF6D85"/>
    <w:rsid w:val="00E80925"/>
    <w:rsid w:val="00F374FD"/>
    <w:rsid w:val="00FB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738F78C"/>
  <w15:docId w15:val="{1C2E6839-61B4-4405-86F9-E1BBDD82C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EFD"/>
    <w:rPr>
      <w:rFonts w:ascii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33EFD"/>
    <w:pPr>
      <w:autoSpaceDE w:val="0"/>
      <w:autoSpaceDN w:val="0"/>
      <w:adjustRightInd w:val="0"/>
    </w:pPr>
    <w:rPr>
      <w:rFonts w:cs="Century Gothic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120B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6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kzn.ac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Mackrory</dc:creator>
  <cp:lastModifiedBy>Philisiwe Lawrette Mbanjwa</cp:lastModifiedBy>
  <cp:revision>4</cp:revision>
  <dcterms:created xsi:type="dcterms:W3CDTF">2019-04-09T13:30:00Z</dcterms:created>
  <dcterms:modified xsi:type="dcterms:W3CDTF">2019-04-09T13:31:00Z</dcterms:modified>
</cp:coreProperties>
</file>