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E4E" w:rsidRPr="00ED25CA" w:rsidRDefault="00D60E4E" w:rsidP="00D60E4E">
      <w:pPr>
        <w:rPr>
          <w:rFonts w:asciiTheme="majorHAnsi" w:hAnsiTheme="majorHAnsi"/>
          <w:b/>
          <w:sz w:val="22"/>
        </w:rPr>
      </w:pPr>
      <w:bookmarkStart w:id="0" w:name="_GoBack"/>
      <w:bookmarkEnd w:id="0"/>
      <w:r w:rsidRPr="00ED25CA">
        <w:rPr>
          <w:rFonts w:asciiTheme="majorHAnsi" w:hAnsiTheme="majorHAnsi"/>
          <w:b/>
          <w:noProof/>
          <w:sz w:val="22"/>
        </w:rPr>
        <w:drawing>
          <wp:anchor distT="0" distB="0" distL="114300" distR="114300" simplePos="0" relativeHeight="251659264" behindDoc="0" locked="0" layoutInCell="1" allowOverlap="1" wp14:anchorId="61A31C0D" wp14:editId="4978188E">
            <wp:simplePos x="0" y="0"/>
            <wp:positionH relativeFrom="column">
              <wp:posOffset>3516630</wp:posOffset>
            </wp:positionH>
            <wp:positionV relativeFrom="paragraph">
              <wp:posOffset>-196215</wp:posOffset>
            </wp:positionV>
            <wp:extent cx="2711450" cy="1085850"/>
            <wp:effectExtent l="0" t="0" r="0" b="0"/>
            <wp:wrapNone/>
            <wp:docPr id="3" name="Picture 3" descr="ukzn-zulu-logo-full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kzn-zulu-logo-full-colou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D25CA">
        <w:rPr>
          <w:rFonts w:asciiTheme="majorHAnsi" w:hAnsiTheme="majorHAnsi"/>
          <w:b/>
          <w:sz w:val="22"/>
        </w:rPr>
        <w:t>DISCIPLINE OF SPEECH</w:t>
      </w:r>
      <w:r>
        <w:rPr>
          <w:rFonts w:asciiTheme="majorHAnsi" w:hAnsiTheme="majorHAnsi"/>
          <w:b/>
          <w:sz w:val="22"/>
        </w:rPr>
        <w:t xml:space="preserve">- </w:t>
      </w:r>
      <w:r w:rsidRPr="00ED25CA">
        <w:rPr>
          <w:rFonts w:asciiTheme="majorHAnsi" w:hAnsiTheme="majorHAnsi"/>
          <w:b/>
          <w:sz w:val="22"/>
        </w:rPr>
        <w:t>LANGUAGE</w:t>
      </w:r>
      <w:r>
        <w:rPr>
          <w:rFonts w:asciiTheme="majorHAnsi" w:hAnsiTheme="majorHAnsi"/>
          <w:b/>
          <w:sz w:val="22"/>
        </w:rPr>
        <w:t xml:space="preserve"> </w:t>
      </w:r>
      <w:r w:rsidRPr="00ED25CA">
        <w:rPr>
          <w:rFonts w:asciiTheme="majorHAnsi" w:eastAsia="Arial Unicode MS" w:hAnsiTheme="majorHAnsi"/>
          <w:b/>
          <w:sz w:val="22"/>
        </w:rPr>
        <w:t>PATHOLOGY</w:t>
      </w:r>
      <w:r w:rsidRPr="00ED25CA">
        <w:rPr>
          <w:rFonts w:asciiTheme="majorHAnsi" w:hAnsiTheme="majorHAnsi"/>
          <w:b/>
          <w:sz w:val="22"/>
        </w:rPr>
        <w:t xml:space="preserve"> </w:t>
      </w:r>
    </w:p>
    <w:p w:rsidR="00D60E4E" w:rsidRPr="00ED25CA" w:rsidRDefault="00D60E4E" w:rsidP="00D60E4E">
      <w:pPr>
        <w:rPr>
          <w:rFonts w:asciiTheme="majorHAnsi" w:hAnsiTheme="majorHAnsi"/>
          <w:b/>
          <w:sz w:val="22"/>
        </w:rPr>
      </w:pPr>
      <w:r w:rsidRPr="00ED25CA">
        <w:rPr>
          <w:rFonts w:asciiTheme="majorHAnsi" w:hAnsiTheme="majorHAnsi"/>
          <w:b/>
          <w:sz w:val="22"/>
        </w:rPr>
        <w:t>SCHOOL OF HEALTH SCIENCES</w:t>
      </w:r>
    </w:p>
    <w:p w:rsidR="00D60E4E" w:rsidRPr="00ED25CA" w:rsidRDefault="00D60E4E" w:rsidP="00D60E4E">
      <w:pPr>
        <w:rPr>
          <w:rFonts w:asciiTheme="majorHAnsi" w:hAnsiTheme="majorHAnsi"/>
          <w:b/>
          <w:sz w:val="22"/>
        </w:rPr>
      </w:pPr>
      <w:r w:rsidRPr="00ED25CA">
        <w:rPr>
          <w:rFonts w:asciiTheme="majorHAnsi" w:hAnsiTheme="majorHAnsi"/>
          <w:b/>
          <w:sz w:val="22"/>
        </w:rPr>
        <w:t>Tel: 031 260 8983</w:t>
      </w:r>
    </w:p>
    <w:p w:rsidR="00D60E4E" w:rsidRPr="00ED25CA" w:rsidRDefault="00D60E4E" w:rsidP="00D60E4E">
      <w:pPr>
        <w:rPr>
          <w:rFonts w:asciiTheme="majorHAnsi" w:hAnsiTheme="majorHAnsi"/>
          <w:b/>
          <w:sz w:val="22"/>
        </w:rPr>
      </w:pPr>
      <w:r w:rsidRPr="00ED25CA">
        <w:rPr>
          <w:rFonts w:asciiTheme="majorHAnsi" w:hAnsiTheme="majorHAnsi"/>
          <w:b/>
          <w:sz w:val="22"/>
        </w:rPr>
        <w:t>Fax: 031 260 8984</w:t>
      </w:r>
    </w:p>
    <w:p w:rsidR="00D60E4E" w:rsidRPr="00ED25CA" w:rsidRDefault="00D60E4E" w:rsidP="00D60E4E">
      <w:pPr>
        <w:rPr>
          <w:rFonts w:asciiTheme="majorHAnsi" w:hAnsiTheme="majorHAnsi"/>
          <w:b/>
          <w:sz w:val="22"/>
        </w:rPr>
      </w:pPr>
      <w:r w:rsidRPr="00ED25CA">
        <w:rPr>
          <w:rFonts w:asciiTheme="majorHAnsi" w:hAnsiTheme="majorHAnsi"/>
          <w:b/>
          <w:sz w:val="22"/>
        </w:rPr>
        <w:t xml:space="preserve">E-mail: </w:t>
      </w:r>
      <w:hyperlink r:id="rId7" w:history="1">
        <w:r w:rsidRPr="00ED25CA">
          <w:rPr>
            <w:rStyle w:val="Hyperlink"/>
            <w:rFonts w:asciiTheme="majorHAnsi" w:hAnsiTheme="majorHAnsi"/>
            <w:sz w:val="22"/>
          </w:rPr>
          <w:t>hlongwa@ukzn.ac.za</w:t>
        </w:r>
      </w:hyperlink>
      <w:r>
        <w:rPr>
          <w:rStyle w:val="Hyperlink"/>
          <w:rFonts w:asciiTheme="majorHAnsi" w:hAnsiTheme="majorHAnsi"/>
          <w:sz w:val="22"/>
        </w:rPr>
        <w:t xml:space="preserve"> </w:t>
      </w:r>
    </w:p>
    <w:p w:rsidR="00D60E4E" w:rsidRDefault="00D60E4E" w:rsidP="00D60E4E">
      <w:pPr>
        <w:pBdr>
          <w:bottom w:val="single" w:sz="12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</w:pPr>
      <w:r>
        <w:tab/>
      </w:r>
      <w:r>
        <w:tab/>
      </w:r>
      <w:r>
        <w:tab/>
      </w:r>
      <w:r>
        <w:tab/>
      </w:r>
    </w:p>
    <w:p w:rsidR="00D60E4E" w:rsidRDefault="00D60E4E" w:rsidP="00D60E4E">
      <w:pPr>
        <w:jc w:val="both"/>
        <w:rPr>
          <w:rFonts w:asciiTheme="majorHAnsi" w:hAnsiTheme="majorHAnsi" w:cs="Arial"/>
          <w:sz w:val="22"/>
          <w:szCs w:val="22"/>
        </w:rPr>
      </w:pPr>
    </w:p>
    <w:p w:rsidR="00D60E4E" w:rsidRPr="00CD44AF" w:rsidRDefault="00D60E4E" w:rsidP="00D60E4E">
      <w:pPr>
        <w:jc w:val="both"/>
        <w:rPr>
          <w:rFonts w:asciiTheme="majorHAnsi" w:hAnsiTheme="majorHAnsi" w:cs="Arial"/>
          <w:sz w:val="22"/>
          <w:szCs w:val="22"/>
        </w:rPr>
      </w:pPr>
    </w:p>
    <w:p w:rsidR="00D60E4E" w:rsidRDefault="00D60E4E" w:rsidP="00D60E4E">
      <w:pPr>
        <w:pStyle w:val="Heading1"/>
        <w:rPr>
          <w:rFonts w:asciiTheme="majorHAnsi" w:hAnsiTheme="majorHAnsi"/>
          <w:sz w:val="28"/>
          <w:u w:val="single"/>
        </w:rPr>
      </w:pPr>
      <w:r w:rsidRPr="00ED25CA">
        <w:rPr>
          <w:rFonts w:asciiTheme="majorHAnsi" w:hAnsiTheme="majorHAnsi"/>
          <w:sz w:val="28"/>
          <w:u w:val="single"/>
        </w:rPr>
        <w:t xml:space="preserve">RE: </w:t>
      </w:r>
      <w:r>
        <w:rPr>
          <w:rFonts w:asciiTheme="majorHAnsi" w:hAnsiTheme="majorHAnsi"/>
          <w:sz w:val="28"/>
          <w:u w:val="single"/>
        </w:rPr>
        <w:t xml:space="preserve">SPEECH &amp; LANGUAGE INITIAL ASSESSMENT CLINIC </w:t>
      </w:r>
    </w:p>
    <w:p w:rsidR="00D60E4E" w:rsidRPr="000250B7" w:rsidRDefault="00D60E4E" w:rsidP="00D60E4E">
      <w:pPr>
        <w:rPr>
          <w:lang w:val="en-ZA"/>
        </w:rPr>
      </w:pPr>
    </w:p>
    <w:p w:rsidR="00D60E4E" w:rsidRPr="00ED25CA" w:rsidRDefault="00D60E4E" w:rsidP="00D60E4E">
      <w:pPr>
        <w:pStyle w:val="Heading1"/>
        <w:rPr>
          <w:rFonts w:asciiTheme="majorHAnsi" w:hAnsiTheme="majorHAnsi"/>
          <w:b w:val="0"/>
          <w:sz w:val="28"/>
        </w:rPr>
      </w:pPr>
      <w:r>
        <w:rPr>
          <w:rFonts w:asciiTheme="majorHAnsi" w:hAnsiTheme="majorHAnsi"/>
          <w:b w:val="0"/>
          <w:sz w:val="28"/>
        </w:rPr>
        <w:t>(</w:t>
      </w:r>
      <w:r w:rsidRPr="00ED25CA">
        <w:rPr>
          <w:rFonts w:asciiTheme="majorHAnsi" w:hAnsiTheme="majorHAnsi"/>
          <w:b w:val="0"/>
          <w:sz w:val="28"/>
        </w:rPr>
        <w:t xml:space="preserve">Assessment of </w:t>
      </w:r>
      <w:r>
        <w:rPr>
          <w:rFonts w:asciiTheme="majorHAnsi" w:hAnsiTheme="majorHAnsi"/>
          <w:b w:val="0"/>
          <w:sz w:val="28"/>
        </w:rPr>
        <w:t>S</w:t>
      </w:r>
      <w:r w:rsidRPr="00ED25CA">
        <w:rPr>
          <w:rFonts w:asciiTheme="majorHAnsi" w:hAnsiTheme="majorHAnsi"/>
          <w:b w:val="0"/>
          <w:sz w:val="28"/>
        </w:rPr>
        <w:t>peech</w:t>
      </w:r>
      <w:r>
        <w:rPr>
          <w:rFonts w:asciiTheme="majorHAnsi" w:hAnsiTheme="majorHAnsi"/>
          <w:b w:val="0"/>
          <w:sz w:val="28"/>
        </w:rPr>
        <w:t>, L</w:t>
      </w:r>
      <w:r w:rsidRPr="00ED25CA">
        <w:rPr>
          <w:rFonts w:asciiTheme="majorHAnsi" w:hAnsiTheme="majorHAnsi"/>
          <w:b w:val="0"/>
          <w:sz w:val="28"/>
        </w:rPr>
        <w:t>anguage</w:t>
      </w:r>
      <w:r>
        <w:rPr>
          <w:rFonts w:asciiTheme="majorHAnsi" w:hAnsiTheme="majorHAnsi"/>
          <w:b w:val="0"/>
          <w:sz w:val="28"/>
        </w:rPr>
        <w:t>, Learning</w:t>
      </w:r>
      <w:r w:rsidRPr="00ED25CA">
        <w:rPr>
          <w:rFonts w:asciiTheme="majorHAnsi" w:hAnsiTheme="majorHAnsi"/>
          <w:b w:val="0"/>
          <w:sz w:val="28"/>
        </w:rPr>
        <w:t xml:space="preserve"> and </w:t>
      </w:r>
      <w:r>
        <w:rPr>
          <w:rFonts w:asciiTheme="majorHAnsi" w:hAnsiTheme="majorHAnsi"/>
          <w:b w:val="0"/>
          <w:sz w:val="28"/>
        </w:rPr>
        <w:t>F</w:t>
      </w:r>
      <w:r w:rsidRPr="00ED25CA">
        <w:rPr>
          <w:rFonts w:asciiTheme="majorHAnsi" w:hAnsiTheme="majorHAnsi"/>
          <w:b w:val="0"/>
          <w:sz w:val="28"/>
        </w:rPr>
        <w:t>eeding difficulties</w:t>
      </w:r>
      <w:r>
        <w:rPr>
          <w:rFonts w:asciiTheme="majorHAnsi" w:hAnsiTheme="majorHAnsi"/>
          <w:b w:val="0"/>
          <w:sz w:val="28"/>
        </w:rPr>
        <w:t>)</w:t>
      </w:r>
      <w:r w:rsidRPr="00ED25CA">
        <w:rPr>
          <w:rFonts w:asciiTheme="majorHAnsi" w:hAnsiTheme="majorHAnsi"/>
          <w:b w:val="0"/>
          <w:sz w:val="28"/>
        </w:rPr>
        <w:t xml:space="preserve">                           </w:t>
      </w:r>
    </w:p>
    <w:p w:rsidR="00D60E4E" w:rsidRPr="00ED25CA" w:rsidRDefault="00D60E4E" w:rsidP="00D60E4E">
      <w:pPr>
        <w:jc w:val="both"/>
        <w:rPr>
          <w:rFonts w:asciiTheme="majorHAnsi" w:hAnsiTheme="majorHAnsi"/>
          <w:b/>
          <w:sz w:val="28"/>
        </w:rPr>
      </w:pPr>
    </w:p>
    <w:p w:rsidR="00D60E4E" w:rsidRPr="00ED25CA" w:rsidRDefault="00D60E4E" w:rsidP="00D60E4E">
      <w:pPr>
        <w:jc w:val="both"/>
        <w:rPr>
          <w:rFonts w:asciiTheme="majorHAnsi" w:hAnsiTheme="majorHAnsi"/>
          <w:sz w:val="28"/>
        </w:rPr>
      </w:pPr>
      <w:r w:rsidRPr="00ED25CA">
        <w:rPr>
          <w:rFonts w:asciiTheme="majorHAnsi" w:hAnsiTheme="majorHAnsi"/>
          <w:sz w:val="28"/>
        </w:rPr>
        <w:t>The Discipline of Speech-Language</w:t>
      </w:r>
      <w:r>
        <w:rPr>
          <w:rFonts w:asciiTheme="majorHAnsi" w:hAnsiTheme="majorHAnsi"/>
          <w:sz w:val="28"/>
        </w:rPr>
        <w:t xml:space="preserve"> </w:t>
      </w:r>
      <w:r w:rsidRPr="00ED25CA">
        <w:rPr>
          <w:rFonts w:asciiTheme="majorHAnsi" w:hAnsiTheme="majorHAnsi"/>
          <w:sz w:val="28"/>
        </w:rPr>
        <w:t>Pathology at the University of KwaZulu-Natal (Westville Campus) offers in-depth clinical assessments and/or intervention for a range of communication and feeding disorders for clients of all ages</w:t>
      </w:r>
      <w:r>
        <w:rPr>
          <w:rFonts w:asciiTheme="majorHAnsi" w:hAnsiTheme="majorHAnsi"/>
          <w:sz w:val="28"/>
        </w:rPr>
        <w:t xml:space="preserve"> as part of student training. </w:t>
      </w:r>
    </w:p>
    <w:p w:rsidR="00D60E4E" w:rsidRPr="00ED25CA" w:rsidRDefault="00D60E4E" w:rsidP="00D60E4E">
      <w:pPr>
        <w:jc w:val="both"/>
        <w:rPr>
          <w:rFonts w:asciiTheme="majorHAnsi" w:hAnsiTheme="majorHAnsi"/>
          <w:sz w:val="28"/>
        </w:rPr>
      </w:pPr>
    </w:p>
    <w:p w:rsidR="00D60E4E" w:rsidRPr="00ED25CA" w:rsidRDefault="00D60E4E" w:rsidP="00D60E4E">
      <w:p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In the </w:t>
      </w:r>
      <w:r w:rsidRPr="00ED25CA">
        <w:rPr>
          <w:rFonts w:asciiTheme="majorHAnsi" w:hAnsiTheme="majorHAnsi"/>
          <w:sz w:val="28"/>
        </w:rPr>
        <w:t>Initial Assessment Clinic</w:t>
      </w:r>
      <w:r>
        <w:rPr>
          <w:rFonts w:asciiTheme="majorHAnsi" w:hAnsiTheme="majorHAnsi"/>
          <w:sz w:val="28"/>
        </w:rPr>
        <w:t xml:space="preserve"> which</w:t>
      </w:r>
      <w:r w:rsidRPr="00ED25CA">
        <w:rPr>
          <w:rFonts w:asciiTheme="majorHAnsi" w:hAnsiTheme="majorHAnsi"/>
          <w:sz w:val="28"/>
        </w:rPr>
        <w:t xml:space="preserve"> runs on a Friday morning (7:45- 12:00), 4</w:t>
      </w:r>
      <w:r w:rsidRPr="00ED25CA">
        <w:rPr>
          <w:rFonts w:asciiTheme="majorHAnsi" w:hAnsiTheme="majorHAnsi"/>
          <w:sz w:val="28"/>
          <w:vertAlign w:val="superscript"/>
        </w:rPr>
        <w:t>th</w:t>
      </w:r>
      <w:r w:rsidRPr="00ED25CA">
        <w:rPr>
          <w:rFonts w:asciiTheme="majorHAnsi" w:hAnsiTheme="majorHAnsi"/>
          <w:sz w:val="28"/>
        </w:rPr>
        <w:t xml:space="preserve"> year students are trained to assess and determine the type and extent of the communication disorder for clients of all age ranges (toddler to adult)</w:t>
      </w:r>
      <w:r>
        <w:rPr>
          <w:rFonts w:asciiTheme="majorHAnsi" w:hAnsiTheme="majorHAnsi"/>
          <w:sz w:val="28"/>
        </w:rPr>
        <w:t xml:space="preserve">. </w:t>
      </w:r>
      <w:r w:rsidRPr="00ED25CA">
        <w:rPr>
          <w:rFonts w:asciiTheme="majorHAnsi" w:hAnsiTheme="majorHAnsi"/>
          <w:sz w:val="28"/>
        </w:rPr>
        <w:t>Assessments are conducted in all languages</w:t>
      </w:r>
      <w:r>
        <w:rPr>
          <w:rFonts w:asciiTheme="majorHAnsi" w:hAnsiTheme="majorHAnsi"/>
          <w:sz w:val="28"/>
        </w:rPr>
        <w:t xml:space="preserve"> </w:t>
      </w:r>
      <w:r w:rsidRPr="00ED25CA">
        <w:rPr>
          <w:rFonts w:asciiTheme="majorHAnsi" w:hAnsiTheme="majorHAnsi"/>
          <w:sz w:val="28"/>
        </w:rPr>
        <w:t>the client</w:t>
      </w:r>
      <w:r>
        <w:rPr>
          <w:rFonts w:asciiTheme="majorHAnsi" w:hAnsiTheme="majorHAnsi"/>
          <w:sz w:val="28"/>
        </w:rPr>
        <w:t xml:space="preserve"> is exposed to</w:t>
      </w:r>
    </w:p>
    <w:p w:rsidR="00D60E4E" w:rsidRPr="00ED25CA" w:rsidRDefault="00D60E4E" w:rsidP="00D60E4E">
      <w:pPr>
        <w:rPr>
          <w:rFonts w:asciiTheme="majorHAnsi" w:hAnsiTheme="majorHAnsi"/>
          <w:sz w:val="28"/>
        </w:rPr>
      </w:pPr>
    </w:p>
    <w:p w:rsidR="00D60E4E" w:rsidRPr="00ED25CA" w:rsidRDefault="00D60E4E" w:rsidP="00D60E4E">
      <w:pPr>
        <w:jc w:val="both"/>
        <w:rPr>
          <w:rFonts w:asciiTheme="majorHAnsi" w:hAnsiTheme="majorHAnsi"/>
          <w:sz w:val="28"/>
          <w:szCs w:val="22"/>
        </w:rPr>
      </w:pPr>
      <w:r w:rsidRPr="00ED25CA">
        <w:rPr>
          <w:rFonts w:asciiTheme="majorHAnsi" w:hAnsiTheme="majorHAnsi"/>
          <w:sz w:val="28"/>
          <w:szCs w:val="22"/>
        </w:rPr>
        <w:t>If you know of anyone that present</w:t>
      </w:r>
      <w:r>
        <w:rPr>
          <w:rFonts w:asciiTheme="majorHAnsi" w:hAnsiTheme="majorHAnsi"/>
          <w:sz w:val="28"/>
          <w:szCs w:val="22"/>
        </w:rPr>
        <w:t>s</w:t>
      </w:r>
      <w:r w:rsidRPr="00ED25CA">
        <w:rPr>
          <w:rFonts w:asciiTheme="majorHAnsi" w:hAnsiTheme="majorHAnsi"/>
          <w:sz w:val="28"/>
          <w:szCs w:val="22"/>
        </w:rPr>
        <w:t xml:space="preserve"> with any difficulties mentioned below, kindly forward our information and details to the individual, parents or caregivers. You could also contact us on the numbers provided.  </w:t>
      </w:r>
    </w:p>
    <w:p w:rsidR="00D60E4E" w:rsidRDefault="00D60E4E" w:rsidP="00D60E4E">
      <w:pPr>
        <w:rPr>
          <w:rFonts w:asciiTheme="majorHAnsi" w:hAnsiTheme="majorHAnsi"/>
          <w:sz w:val="22"/>
          <w:szCs w:val="22"/>
        </w:rPr>
      </w:pPr>
    </w:p>
    <w:p w:rsidR="00D60E4E" w:rsidRPr="004A2037" w:rsidRDefault="00D60E4E" w:rsidP="00D60E4E">
      <w:pPr>
        <w:rPr>
          <w:rFonts w:asciiTheme="majorHAnsi" w:hAnsiTheme="majorHAnsi"/>
          <w:sz w:val="28"/>
          <w:szCs w:val="22"/>
        </w:rPr>
      </w:pPr>
      <w:r w:rsidRPr="004A2037">
        <w:rPr>
          <w:rFonts w:asciiTheme="majorHAnsi" w:hAnsiTheme="majorHAnsi"/>
          <w:b/>
          <w:sz w:val="28"/>
          <w:szCs w:val="22"/>
        </w:rPr>
        <w:t>INITIAL ASSESSMENT CLINIC DAY:</w:t>
      </w:r>
      <w:r w:rsidRPr="004A2037">
        <w:rPr>
          <w:rFonts w:asciiTheme="majorHAnsi" w:hAnsiTheme="majorHAnsi"/>
          <w:sz w:val="28"/>
          <w:szCs w:val="22"/>
        </w:rPr>
        <w:t xml:space="preserve"> FRIDAY MORNING</w:t>
      </w:r>
    </w:p>
    <w:p w:rsidR="00D60E4E" w:rsidRPr="004A2037" w:rsidRDefault="00D60E4E" w:rsidP="00D60E4E">
      <w:pPr>
        <w:rPr>
          <w:rFonts w:asciiTheme="majorHAnsi" w:hAnsiTheme="majorHAnsi"/>
          <w:sz w:val="28"/>
          <w:szCs w:val="22"/>
        </w:rPr>
      </w:pPr>
      <w:r w:rsidRPr="004A2037">
        <w:rPr>
          <w:rFonts w:asciiTheme="majorHAnsi" w:hAnsiTheme="majorHAnsi"/>
          <w:b/>
          <w:sz w:val="28"/>
          <w:szCs w:val="22"/>
        </w:rPr>
        <w:t>TIMES:</w:t>
      </w:r>
      <w:r w:rsidRPr="004A2037">
        <w:rPr>
          <w:rFonts w:asciiTheme="majorHAnsi" w:hAnsiTheme="majorHAnsi"/>
          <w:sz w:val="28"/>
          <w:szCs w:val="22"/>
        </w:rPr>
        <w:t xml:space="preserve"> 7:45 – 12:00 </w:t>
      </w:r>
    </w:p>
    <w:p w:rsidR="00D60E4E" w:rsidRPr="004A2037" w:rsidRDefault="00D60E4E" w:rsidP="00D60E4E">
      <w:pPr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 xml:space="preserve">A </w:t>
      </w:r>
      <w:r w:rsidRPr="004A2037">
        <w:rPr>
          <w:rFonts w:asciiTheme="majorHAnsi" w:hAnsiTheme="majorHAnsi"/>
          <w:b/>
          <w:sz w:val="28"/>
          <w:szCs w:val="22"/>
        </w:rPr>
        <w:t>FEE</w:t>
      </w:r>
      <w:r>
        <w:rPr>
          <w:rFonts w:asciiTheme="majorHAnsi" w:hAnsiTheme="majorHAnsi"/>
          <w:b/>
          <w:sz w:val="28"/>
          <w:szCs w:val="22"/>
        </w:rPr>
        <w:t xml:space="preserve"> IS CHARGED. </w:t>
      </w:r>
    </w:p>
    <w:p w:rsidR="00D60E4E" w:rsidRDefault="00D60E4E" w:rsidP="00D60E4E">
      <w:pPr>
        <w:rPr>
          <w:rFonts w:asciiTheme="majorHAnsi" w:hAnsiTheme="majorHAnsi"/>
          <w:sz w:val="22"/>
          <w:szCs w:val="22"/>
        </w:rPr>
      </w:pPr>
    </w:p>
    <w:p w:rsidR="00D60E4E" w:rsidRDefault="00D60E4E" w:rsidP="00D60E4E">
      <w:pPr>
        <w:rPr>
          <w:rFonts w:asciiTheme="majorHAnsi" w:hAnsiTheme="majorHAnsi"/>
          <w:sz w:val="22"/>
          <w:szCs w:val="22"/>
        </w:rPr>
      </w:pPr>
    </w:p>
    <w:p w:rsidR="00D60E4E" w:rsidRDefault="00D60E4E" w:rsidP="00D60E4E">
      <w:pPr>
        <w:rPr>
          <w:rFonts w:asciiTheme="majorHAnsi" w:hAnsiTheme="majorHAnsi"/>
          <w:sz w:val="22"/>
          <w:szCs w:val="22"/>
        </w:rPr>
      </w:pPr>
    </w:p>
    <w:p w:rsidR="00D60E4E" w:rsidRDefault="00D60E4E" w:rsidP="00D60E4E">
      <w:pPr>
        <w:rPr>
          <w:rFonts w:asciiTheme="majorHAnsi" w:hAnsiTheme="majorHAnsi"/>
          <w:b/>
          <w:sz w:val="28"/>
          <w:szCs w:val="28"/>
        </w:rPr>
      </w:pPr>
      <w:r w:rsidRPr="00ED25CA">
        <w:rPr>
          <w:rFonts w:asciiTheme="majorHAnsi" w:hAnsiTheme="majorHAnsi"/>
          <w:b/>
          <w:sz w:val="28"/>
          <w:szCs w:val="28"/>
        </w:rPr>
        <w:t xml:space="preserve">FOR APPOINTMENTS PLEASE CALL:  </w:t>
      </w:r>
    </w:p>
    <w:p w:rsidR="00D60E4E" w:rsidRPr="00ED25CA" w:rsidRDefault="00D60E4E" w:rsidP="00D60E4E">
      <w:pPr>
        <w:rPr>
          <w:rFonts w:asciiTheme="majorHAnsi" w:hAnsiTheme="majorHAnsi"/>
          <w:b/>
          <w:sz w:val="28"/>
          <w:szCs w:val="28"/>
        </w:rPr>
      </w:pPr>
    </w:p>
    <w:p w:rsidR="00D60E4E" w:rsidRPr="00ED25CA" w:rsidRDefault="00D60E4E" w:rsidP="00D60E4E">
      <w:pPr>
        <w:rPr>
          <w:rFonts w:asciiTheme="majorHAnsi" w:hAnsiTheme="majorHAnsi"/>
          <w:sz w:val="28"/>
          <w:szCs w:val="28"/>
        </w:rPr>
      </w:pPr>
      <w:r w:rsidRPr="00ED25CA">
        <w:rPr>
          <w:rFonts w:asciiTheme="majorHAnsi" w:hAnsiTheme="majorHAnsi"/>
          <w:b/>
          <w:sz w:val="28"/>
          <w:szCs w:val="28"/>
        </w:rPr>
        <w:t>Speech-Language Pathology Clinic Coordinator</w:t>
      </w:r>
      <w:r>
        <w:rPr>
          <w:rFonts w:asciiTheme="majorHAnsi" w:hAnsiTheme="majorHAnsi"/>
          <w:b/>
          <w:sz w:val="28"/>
          <w:szCs w:val="28"/>
        </w:rPr>
        <w:t xml:space="preserve">: </w:t>
      </w:r>
      <w:r w:rsidRPr="00ED25CA">
        <w:rPr>
          <w:rFonts w:asciiTheme="majorHAnsi" w:hAnsiTheme="majorHAnsi"/>
          <w:sz w:val="28"/>
          <w:szCs w:val="28"/>
        </w:rPr>
        <w:t>Pretty Hlongwa</w:t>
      </w:r>
    </w:p>
    <w:p w:rsidR="00D60E4E" w:rsidRPr="00ED25CA" w:rsidRDefault="00D60E4E" w:rsidP="00D60E4E">
      <w:pPr>
        <w:rPr>
          <w:rFonts w:asciiTheme="majorHAnsi" w:hAnsiTheme="majorHAnsi"/>
          <w:sz w:val="28"/>
          <w:szCs w:val="28"/>
        </w:rPr>
      </w:pPr>
      <w:r w:rsidRPr="00ED25CA">
        <w:rPr>
          <w:rFonts w:asciiTheme="majorHAnsi" w:hAnsiTheme="majorHAnsi"/>
          <w:b/>
          <w:sz w:val="28"/>
          <w:szCs w:val="28"/>
        </w:rPr>
        <w:t xml:space="preserve">Telephone Number: </w:t>
      </w:r>
      <w:r w:rsidRPr="00ED25CA">
        <w:rPr>
          <w:rFonts w:asciiTheme="majorHAnsi" w:hAnsiTheme="majorHAnsi"/>
          <w:sz w:val="28"/>
          <w:szCs w:val="28"/>
        </w:rPr>
        <w:t>(031) 260 8983</w:t>
      </w:r>
      <w:r w:rsidRPr="00ED25CA">
        <w:rPr>
          <w:rFonts w:asciiTheme="majorHAnsi" w:hAnsiTheme="majorHAnsi"/>
          <w:b/>
          <w:sz w:val="28"/>
          <w:szCs w:val="28"/>
        </w:rPr>
        <w:t xml:space="preserve"> </w:t>
      </w:r>
    </w:p>
    <w:p w:rsidR="00D60E4E" w:rsidRPr="00ED25CA" w:rsidRDefault="00D60E4E" w:rsidP="00D60E4E">
      <w:pPr>
        <w:rPr>
          <w:rFonts w:asciiTheme="majorHAnsi" w:hAnsiTheme="majorHAnsi"/>
          <w:sz w:val="28"/>
          <w:szCs w:val="28"/>
        </w:rPr>
      </w:pPr>
    </w:p>
    <w:p w:rsidR="00D60E4E" w:rsidRPr="00566C9D" w:rsidRDefault="00D60E4E" w:rsidP="00D60E4E">
      <w:pPr>
        <w:rPr>
          <w:rFonts w:asciiTheme="majorHAnsi" w:hAnsiTheme="majorHAnsi"/>
          <w:b/>
          <w:i/>
          <w:sz w:val="24"/>
          <w:szCs w:val="28"/>
        </w:rPr>
        <w:sectPr w:rsidR="00D60E4E" w:rsidRPr="00566C9D" w:rsidSect="00CF6B07">
          <w:footerReference w:type="default" r:id="rId8"/>
          <w:pgSz w:w="12242" w:h="15842" w:code="1"/>
          <w:pgMar w:top="1134" w:right="1797" w:bottom="1134" w:left="1797" w:header="720" w:footer="720" w:gutter="0"/>
          <w:cols w:space="720"/>
        </w:sectPr>
      </w:pPr>
      <w:r w:rsidRPr="00ED25CA">
        <w:rPr>
          <w:rFonts w:asciiTheme="majorHAnsi" w:hAnsiTheme="majorHAnsi"/>
          <w:b/>
          <w:i/>
          <w:sz w:val="24"/>
          <w:szCs w:val="28"/>
        </w:rPr>
        <w:t>***(Appointments strictly by booking ONL</w:t>
      </w:r>
      <w:r>
        <w:rPr>
          <w:rFonts w:asciiTheme="majorHAnsi" w:hAnsiTheme="majorHAnsi"/>
          <w:b/>
          <w:i/>
          <w:sz w:val="24"/>
          <w:szCs w:val="28"/>
        </w:rPr>
        <w:t>Y</w:t>
      </w:r>
    </w:p>
    <w:p w:rsidR="00D60E4E" w:rsidRPr="00ED25CA" w:rsidRDefault="00D60E4E" w:rsidP="00D60E4E">
      <w:pPr>
        <w:jc w:val="center"/>
        <w:rPr>
          <w:rFonts w:asciiTheme="majorHAnsi" w:hAnsiTheme="majorHAnsi"/>
          <w:b/>
          <w:sz w:val="24"/>
          <w:szCs w:val="22"/>
          <w:u w:val="single"/>
        </w:rPr>
      </w:pPr>
      <w:r w:rsidRPr="00ED25CA">
        <w:rPr>
          <w:rFonts w:asciiTheme="majorHAnsi" w:hAnsiTheme="majorHAnsi"/>
          <w:b/>
          <w:sz w:val="24"/>
          <w:szCs w:val="22"/>
          <w:u w:val="single"/>
        </w:rPr>
        <w:lastRenderedPageBreak/>
        <w:t>RE: SPEECH</w:t>
      </w:r>
      <w:r>
        <w:rPr>
          <w:rFonts w:asciiTheme="majorHAnsi" w:hAnsiTheme="majorHAnsi"/>
          <w:b/>
          <w:sz w:val="24"/>
          <w:szCs w:val="22"/>
          <w:u w:val="single"/>
        </w:rPr>
        <w:t xml:space="preserve">, </w:t>
      </w:r>
      <w:r w:rsidRPr="00ED25CA">
        <w:rPr>
          <w:rFonts w:asciiTheme="majorHAnsi" w:hAnsiTheme="majorHAnsi"/>
          <w:b/>
          <w:sz w:val="24"/>
          <w:szCs w:val="22"/>
          <w:u w:val="single"/>
        </w:rPr>
        <w:t>LANGUAGE</w:t>
      </w:r>
      <w:r>
        <w:rPr>
          <w:rFonts w:asciiTheme="majorHAnsi" w:hAnsiTheme="majorHAnsi"/>
          <w:b/>
          <w:sz w:val="24"/>
          <w:szCs w:val="22"/>
          <w:u w:val="single"/>
        </w:rPr>
        <w:t>, LEARNING</w:t>
      </w:r>
      <w:r w:rsidRPr="00ED25CA">
        <w:rPr>
          <w:rFonts w:asciiTheme="majorHAnsi" w:hAnsiTheme="majorHAnsi"/>
          <w:b/>
          <w:sz w:val="24"/>
          <w:szCs w:val="22"/>
          <w:u w:val="single"/>
        </w:rPr>
        <w:t xml:space="preserve"> AND</w:t>
      </w:r>
      <w:r>
        <w:rPr>
          <w:rFonts w:asciiTheme="majorHAnsi" w:hAnsiTheme="majorHAnsi"/>
          <w:b/>
          <w:sz w:val="24"/>
          <w:szCs w:val="22"/>
          <w:u w:val="single"/>
        </w:rPr>
        <w:t>/OR</w:t>
      </w:r>
      <w:r w:rsidRPr="00ED25CA">
        <w:rPr>
          <w:rFonts w:asciiTheme="majorHAnsi" w:hAnsiTheme="majorHAnsi"/>
          <w:b/>
          <w:sz w:val="24"/>
          <w:szCs w:val="22"/>
          <w:u w:val="single"/>
        </w:rPr>
        <w:t xml:space="preserve"> FEEDING DIFFICULTIES</w:t>
      </w:r>
    </w:p>
    <w:p w:rsidR="00D60E4E" w:rsidRDefault="00D60E4E" w:rsidP="00D60E4E">
      <w:pPr>
        <w:rPr>
          <w:rFonts w:asciiTheme="majorHAnsi" w:hAnsiTheme="majorHAnsi"/>
          <w:sz w:val="22"/>
          <w:szCs w:val="22"/>
        </w:rPr>
      </w:pPr>
    </w:p>
    <w:p w:rsidR="00D60E4E" w:rsidRDefault="00D60E4E" w:rsidP="00D60E4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Assessment and Intervention of the following Communication Disorders are conducted as follows: </w:t>
      </w:r>
    </w:p>
    <w:p w:rsidR="00D60E4E" w:rsidRDefault="00D60E4E" w:rsidP="00D60E4E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4874" w:type="dxa"/>
        <w:tblInd w:w="-704" w:type="dxa"/>
        <w:tblLook w:val="04A0" w:firstRow="1" w:lastRow="0" w:firstColumn="1" w:lastColumn="0" w:noHBand="0" w:noVBand="1"/>
      </w:tblPr>
      <w:tblGrid>
        <w:gridCol w:w="4243"/>
        <w:gridCol w:w="1776"/>
        <w:gridCol w:w="4461"/>
        <w:gridCol w:w="4394"/>
      </w:tblGrid>
      <w:tr w:rsidR="00D60E4E" w:rsidRPr="00ED25CA" w:rsidTr="00F83AE1">
        <w:trPr>
          <w:trHeight w:val="563"/>
        </w:trPr>
        <w:tc>
          <w:tcPr>
            <w:tcW w:w="6019" w:type="dxa"/>
            <w:gridSpan w:val="2"/>
            <w:shd w:val="clear" w:color="auto" w:fill="FFFF00"/>
          </w:tcPr>
          <w:p w:rsidR="00D60E4E" w:rsidRDefault="00D60E4E" w:rsidP="00F83AE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INITIAL ASSESSMENT CLINIC </w:t>
            </w:r>
          </w:p>
          <w:p w:rsidR="00D60E4E" w:rsidRDefault="00D60E4E" w:rsidP="00F83AE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(ASSESSMENT for all communication disorders below)</w:t>
            </w:r>
          </w:p>
        </w:tc>
        <w:tc>
          <w:tcPr>
            <w:tcW w:w="8855" w:type="dxa"/>
            <w:gridSpan w:val="2"/>
            <w:shd w:val="clear" w:color="auto" w:fill="FFFF00"/>
          </w:tcPr>
          <w:p w:rsidR="00D60E4E" w:rsidRDefault="00D60E4E" w:rsidP="00F83AE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UKZN WESTVILLE CAMPUS</w:t>
            </w:r>
          </w:p>
          <w:p w:rsidR="00D60E4E" w:rsidRDefault="00D60E4E" w:rsidP="00F83AE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FRIDAY (7:45 – 12:00)</w:t>
            </w:r>
          </w:p>
          <w:p w:rsidR="00D60E4E" w:rsidRDefault="00D60E4E" w:rsidP="00F83AE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60E4E" w:rsidRPr="00ED25CA" w:rsidTr="00F83AE1">
        <w:trPr>
          <w:trHeight w:val="563"/>
        </w:trPr>
        <w:tc>
          <w:tcPr>
            <w:tcW w:w="4243" w:type="dxa"/>
          </w:tcPr>
          <w:p w:rsidR="00D60E4E" w:rsidRPr="00ED25CA" w:rsidRDefault="00D60E4E" w:rsidP="00F83AE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D25CA">
              <w:rPr>
                <w:rFonts w:asciiTheme="majorHAnsi" w:hAnsiTheme="majorHAnsi"/>
                <w:b/>
                <w:sz w:val="24"/>
                <w:szCs w:val="24"/>
              </w:rPr>
              <w:t>COMMUNICATION DISORDER</w:t>
            </w:r>
          </w:p>
        </w:tc>
        <w:tc>
          <w:tcPr>
            <w:tcW w:w="6237" w:type="dxa"/>
            <w:gridSpan w:val="2"/>
          </w:tcPr>
          <w:p w:rsidR="00D60E4E" w:rsidRPr="00ED25CA" w:rsidRDefault="00D60E4E" w:rsidP="00F83AE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D25CA">
              <w:rPr>
                <w:rFonts w:asciiTheme="majorHAnsi" w:hAnsiTheme="majorHAnsi"/>
                <w:b/>
                <w:sz w:val="24"/>
                <w:szCs w:val="24"/>
              </w:rPr>
              <w:t>CHARACTERISTICS</w:t>
            </w:r>
          </w:p>
        </w:tc>
        <w:tc>
          <w:tcPr>
            <w:tcW w:w="4394" w:type="dxa"/>
          </w:tcPr>
          <w:p w:rsidR="00D60E4E" w:rsidRDefault="00D60E4E" w:rsidP="00F83AE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INTERVENTION SERVICES OFFERED AT UKZN CAMPUS</w:t>
            </w:r>
          </w:p>
          <w:p w:rsidR="00D60E4E" w:rsidRPr="00ED25CA" w:rsidRDefault="00D60E4E" w:rsidP="00F83AE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60E4E" w:rsidRPr="00ED25CA" w:rsidTr="00F83AE1">
        <w:trPr>
          <w:trHeight w:val="563"/>
        </w:trPr>
        <w:tc>
          <w:tcPr>
            <w:tcW w:w="4243" w:type="dxa"/>
          </w:tcPr>
          <w:p w:rsidR="00D60E4E" w:rsidRPr="00F93ED4" w:rsidRDefault="00D60E4E" w:rsidP="00F83AE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93ED4">
              <w:rPr>
                <w:rFonts w:asciiTheme="majorHAnsi" w:hAnsiTheme="majorHAnsi"/>
                <w:b/>
                <w:sz w:val="24"/>
                <w:szCs w:val="24"/>
              </w:rPr>
              <w:t>Speech Sound System Disorder</w:t>
            </w:r>
          </w:p>
          <w:p w:rsidR="00D60E4E" w:rsidRPr="00F93ED4" w:rsidRDefault="00D60E4E" w:rsidP="00F83AE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93ED4">
              <w:rPr>
                <w:rFonts w:asciiTheme="majorHAnsi" w:hAnsiTheme="majorHAnsi"/>
                <w:b/>
                <w:sz w:val="24"/>
                <w:szCs w:val="24"/>
              </w:rPr>
              <w:t>Phonology and Articulation Disorders</w:t>
            </w:r>
          </w:p>
        </w:tc>
        <w:tc>
          <w:tcPr>
            <w:tcW w:w="6237" w:type="dxa"/>
            <w:gridSpan w:val="2"/>
          </w:tcPr>
          <w:p w:rsidR="00D60E4E" w:rsidRPr="00ED25CA" w:rsidRDefault="00D60E4E" w:rsidP="00F83AE1">
            <w:pPr>
              <w:rPr>
                <w:rFonts w:asciiTheme="majorHAnsi" w:hAnsiTheme="majorHAnsi"/>
                <w:sz w:val="24"/>
                <w:szCs w:val="24"/>
              </w:rPr>
            </w:pPr>
            <w:r w:rsidRPr="00ED25CA">
              <w:rPr>
                <w:rFonts w:asciiTheme="majorHAnsi" w:hAnsiTheme="majorHAnsi"/>
                <w:sz w:val="24"/>
                <w:szCs w:val="24"/>
              </w:rPr>
              <w:t>Difficulty with speech sound production</w:t>
            </w:r>
          </w:p>
          <w:p w:rsidR="00D60E4E" w:rsidRPr="00ED25CA" w:rsidRDefault="00D60E4E" w:rsidP="00F83AE1">
            <w:pPr>
              <w:rPr>
                <w:rFonts w:asciiTheme="majorHAnsi" w:hAnsiTheme="majorHAnsi"/>
                <w:sz w:val="24"/>
                <w:szCs w:val="24"/>
              </w:rPr>
            </w:pPr>
            <w:r w:rsidRPr="00ED25CA">
              <w:rPr>
                <w:rFonts w:asciiTheme="majorHAnsi" w:hAnsiTheme="majorHAnsi"/>
                <w:sz w:val="24"/>
                <w:szCs w:val="24"/>
              </w:rPr>
              <w:t>Lisps</w:t>
            </w:r>
          </w:p>
        </w:tc>
        <w:tc>
          <w:tcPr>
            <w:tcW w:w="4394" w:type="dxa"/>
          </w:tcPr>
          <w:p w:rsidR="00D60E4E" w:rsidRDefault="00D60E4E" w:rsidP="00F83AE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UKZN WESTVILLE CAMPUS</w:t>
            </w:r>
          </w:p>
          <w:p w:rsidR="00D60E4E" w:rsidRPr="00ED25CA" w:rsidRDefault="00D60E4E" w:rsidP="00F83AE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Thursday Afternoons</w:t>
            </w:r>
          </w:p>
        </w:tc>
      </w:tr>
      <w:tr w:rsidR="00D60E4E" w:rsidRPr="00ED25CA" w:rsidTr="00F83AE1">
        <w:trPr>
          <w:trHeight w:val="563"/>
        </w:trPr>
        <w:tc>
          <w:tcPr>
            <w:tcW w:w="4243" w:type="dxa"/>
          </w:tcPr>
          <w:p w:rsidR="00D60E4E" w:rsidRPr="00F93ED4" w:rsidRDefault="00D60E4E" w:rsidP="00F83AE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93ED4">
              <w:rPr>
                <w:rFonts w:asciiTheme="majorHAnsi" w:hAnsiTheme="majorHAnsi"/>
                <w:b/>
                <w:sz w:val="24"/>
                <w:szCs w:val="24"/>
              </w:rPr>
              <w:t xml:space="preserve">Voice Disorders </w:t>
            </w:r>
          </w:p>
        </w:tc>
        <w:tc>
          <w:tcPr>
            <w:tcW w:w="6237" w:type="dxa"/>
            <w:gridSpan w:val="2"/>
          </w:tcPr>
          <w:p w:rsidR="00D60E4E" w:rsidRPr="00ED25CA" w:rsidRDefault="00D60E4E" w:rsidP="00F83AE1">
            <w:pPr>
              <w:rPr>
                <w:rFonts w:asciiTheme="majorHAnsi" w:hAnsiTheme="majorHAnsi"/>
                <w:sz w:val="24"/>
                <w:szCs w:val="24"/>
              </w:rPr>
            </w:pPr>
            <w:r w:rsidRPr="00ED25CA">
              <w:rPr>
                <w:rFonts w:asciiTheme="majorHAnsi" w:hAnsiTheme="majorHAnsi"/>
                <w:sz w:val="24"/>
                <w:szCs w:val="24"/>
              </w:rPr>
              <w:t>Vocal Nodules, Vocal Abuse, Dysphonia, Aphonia, GERD</w:t>
            </w:r>
          </w:p>
        </w:tc>
        <w:tc>
          <w:tcPr>
            <w:tcW w:w="4394" w:type="dxa"/>
          </w:tcPr>
          <w:p w:rsidR="00D60E4E" w:rsidRPr="00ED25CA" w:rsidRDefault="00D60E4E" w:rsidP="00F83AE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(services provided off campus)</w:t>
            </w:r>
          </w:p>
        </w:tc>
      </w:tr>
      <w:tr w:rsidR="00D60E4E" w:rsidRPr="00ED25CA" w:rsidTr="00F83AE1">
        <w:trPr>
          <w:trHeight w:val="530"/>
        </w:trPr>
        <w:tc>
          <w:tcPr>
            <w:tcW w:w="4243" w:type="dxa"/>
          </w:tcPr>
          <w:p w:rsidR="00D60E4E" w:rsidRPr="00F93ED4" w:rsidRDefault="00D60E4E" w:rsidP="00F83AE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93ED4">
              <w:rPr>
                <w:rFonts w:asciiTheme="majorHAnsi" w:hAnsiTheme="majorHAnsi"/>
                <w:b/>
                <w:sz w:val="24"/>
                <w:szCs w:val="24"/>
              </w:rPr>
              <w:t>Fluency Disorders</w:t>
            </w:r>
          </w:p>
        </w:tc>
        <w:tc>
          <w:tcPr>
            <w:tcW w:w="6237" w:type="dxa"/>
            <w:gridSpan w:val="2"/>
          </w:tcPr>
          <w:p w:rsidR="00D60E4E" w:rsidRPr="00ED25CA" w:rsidRDefault="00D60E4E" w:rsidP="00F83AE1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ED25CA">
              <w:rPr>
                <w:rFonts w:asciiTheme="majorHAnsi" w:hAnsiTheme="majorHAnsi"/>
                <w:sz w:val="24"/>
                <w:szCs w:val="24"/>
              </w:rPr>
              <w:t xml:space="preserve">Stuttering </w:t>
            </w:r>
          </w:p>
        </w:tc>
        <w:tc>
          <w:tcPr>
            <w:tcW w:w="4394" w:type="dxa"/>
          </w:tcPr>
          <w:p w:rsidR="00D60E4E" w:rsidRDefault="00D60E4E" w:rsidP="00F83AE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UKZN WESTVILLE CAMPUS</w:t>
            </w:r>
          </w:p>
          <w:p w:rsidR="00D60E4E" w:rsidRDefault="00D60E4E" w:rsidP="00F83AE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Monday Afternoons</w:t>
            </w:r>
          </w:p>
          <w:p w:rsidR="00D60E4E" w:rsidRPr="00ED25CA" w:rsidRDefault="00D60E4E" w:rsidP="00F83AE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60E4E" w:rsidRPr="00ED25CA" w:rsidTr="00F83AE1">
        <w:trPr>
          <w:trHeight w:val="563"/>
        </w:trPr>
        <w:tc>
          <w:tcPr>
            <w:tcW w:w="4243" w:type="dxa"/>
          </w:tcPr>
          <w:p w:rsidR="00D60E4E" w:rsidRPr="00F93ED4" w:rsidRDefault="00D60E4E" w:rsidP="00F83AE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93ED4">
              <w:rPr>
                <w:rFonts w:asciiTheme="majorHAnsi" w:hAnsiTheme="majorHAnsi"/>
                <w:b/>
                <w:sz w:val="24"/>
                <w:szCs w:val="24"/>
              </w:rPr>
              <w:t>Developmental Language Disorders</w:t>
            </w:r>
          </w:p>
        </w:tc>
        <w:tc>
          <w:tcPr>
            <w:tcW w:w="6237" w:type="dxa"/>
            <w:gridSpan w:val="2"/>
          </w:tcPr>
          <w:p w:rsidR="00D60E4E" w:rsidRPr="00ED25CA" w:rsidRDefault="00D60E4E" w:rsidP="00F83AE1">
            <w:pPr>
              <w:rPr>
                <w:rFonts w:asciiTheme="majorHAnsi" w:hAnsiTheme="majorHAnsi"/>
                <w:sz w:val="24"/>
                <w:szCs w:val="24"/>
              </w:rPr>
            </w:pPr>
            <w:r w:rsidRPr="00ED25CA">
              <w:rPr>
                <w:rFonts w:asciiTheme="majorHAnsi" w:hAnsiTheme="majorHAnsi"/>
                <w:sz w:val="24"/>
                <w:szCs w:val="24"/>
              </w:rPr>
              <w:t>During Developmental Years (0-5 years)</w:t>
            </w:r>
          </w:p>
          <w:p w:rsidR="00D60E4E" w:rsidRPr="00ED25CA" w:rsidRDefault="00D60E4E" w:rsidP="00F83AE1">
            <w:pPr>
              <w:rPr>
                <w:rFonts w:asciiTheme="majorHAnsi" w:hAnsiTheme="majorHAnsi"/>
                <w:sz w:val="24"/>
                <w:szCs w:val="24"/>
              </w:rPr>
            </w:pPr>
            <w:r w:rsidRPr="00ED25CA">
              <w:rPr>
                <w:rFonts w:asciiTheme="majorHAnsi" w:hAnsiTheme="majorHAnsi"/>
                <w:sz w:val="24"/>
                <w:szCs w:val="24"/>
              </w:rPr>
              <w:t>Difficulty understanding/speaking words and sentences</w:t>
            </w:r>
          </w:p>
          <w:p w:rsidR="00D60E4E" w:rsidRPr="00ED25CA" w:rsidRDefault="00D60E4E" w:rsidP="00F83AE1">
            <w:pPr>
              <w:rPr>
                <w:rFonts w:asciiTheme="majorHAnsi" w:hAnsiTheme="majorHAnsi"/>
                <w:sz w:val="24"/>
                <w:szCs w:val="24"/>
              </w:rPr>
            </w:pPr>
            <w:r w:rsidRPr="00ED25CA">
              <w:rPr>
                <w:rFonts w:asciiTheme="majorHAnsi" w:hAnsiTheme="majorHAnsi"/>
                <w:sz w:val="24"/>
                <w:szCs w:val="24"/>
              </w:rPr>
              <w:t>Language Delay, Language Disorder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D60E4E" w:rsidRDefault="00D60E4E" w:rsidP="00F83AE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UKZN WESTVILLE CAMPUS</w:t>
            </w:r>
          </w:p>
          <w:p w:rsidR="00D60E4E" w:rsidRPr="00ED25CA" w:rsidRDefault="00D60E4E" w:rsidP="00F83AE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Tuesday Afternoons</w:t>
            </w:r>
          </w:p>
        </w:tc>
      </w:tr>
      <w:tr w:rsidR="00D60E4E" w:rsidRPr="00ED25CA" w:rsidTr="00F83AE1">
        <w:trPr>
          <w:trHeight w:val="563"/>
        </w:trPr>
        <w:tc>
          <w:tcPr>
            <w:tcW w:w="4243" w:type="dxa"/>
          </w:tcPr>
          <w:p w:rsidR="00D60E4E" w:rsidRPr="00794048" w:rsidRDefault="00D60E4E" w:rsidP="00F83AE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94048">
              <w:rPr>
                <w:rFonts w:asciiTheme="majorHAnsi" w:hAnsiTheme="majorHAnsi"/>
                <w:b/>
                <w:sz w:val="24"/>
                <w:szCs w:val="24"/>
              </w:rPr>
              <w:t xml:space="preserve">Language Learning Difficulties </w:t>
            </w:r>
          </w:p>
        </w:tc>
        <w:tc>
          <w:tcPr>
            <w:tcW w:w="6237" w:type="dxa"/>
            <w:gridSpan w:val="2"/>
          </w:tcPr>
          <w:p w:rsidR="00D60E4E" w:rsidRPr="00794048" w:rsidRDefault="00D60E4E" w:rsidP="00F83AE1">
            <w:pPr>
              <w:rPr>
                <w:rFonts w:asciiTheme="majorHAnsi" w:hAnsiTheme="majorHAnsi"/>
                <w:sz w:val="24"/>
                <w:szCs w:val="24"/>
              </w:rPr>
            </w:pPr>
            <w:r w:rsidRPr="00794048">
              <w:rPr>
                <w:rFonts w:asciiTheme="majorHAnsi" w:hAnsiTheme="majorHAnsi"/>
                <w:sz w:val="24"/>
                <w:szCs w:val="24"/>
              </w:rPr>
              <w:t xml:space="preserve">School Aged Years </w:t>
            </w:r>
          </w:p>
          <w:p w:rsidR="00D60E4E" w:rsidRPr="00794048" w:rsidRDefault="00D60E4E" w:rsidP="00F83AE1">
            <w:pPr>
              <w:rPr>
                <w:rFonts w:asciiTheme="majorHAnsi" w:hAnsiTheme="majorHAnsi"/>
                <w:sz w:val="24"/>
                <w:szCs w:val="24"/>
              </w:rPr>
            </w:pPr>
            <w:r w:rsidRPr="00794048">
              <w:rPr>
                <w:rFonts w:asciiTheme="majorHAnsi" w:hAnsiTheme="majorHAnsi"/>
                <w:sz w:val="24"/>
                <w:szCs w:val="24"/>
              </w:rPr>
              <w:t xml:space="preserve">Spelling, Reading and Writing Difficulties, Dyslexia, Specific Learning Impairment, Understanding of Language Rules </w:t>
            </w:r>
          </w:p>
        </w:tc>
        <w:tc>
          <w:tcPr>
            <w:tcW w:w="4394" w:type="dxa"/>
          </w:tcPr>
          <w:p w:rsidR="00D60E4E" w:rsidRPr="00ED25CA" w:rsidRDefault="00D60E4E" w:rsidP="00F83A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(services provided off campus)</w:t>
            </w:r>
          </w:p>
        </w:tc>
      </w:tr>
      <w:tr w:rsidR="00D60E4E" w:rsidRPr="00ED25CA" w:rsidTr="00F83AE1">
        <w:trPr>
          <w:trHeight w:val="563"/>
        </w:trPr>
        <w:tc>
          <w:tcPr>
            <w:tcW w:w="4243" w:type="dxa"/>
          </w:tcPr>
          <w:p w:rsidR="00D60E4E" w:rsidRPr="00F93ED4" w:rsidRDefault="00D60E4E" w:rsidP="00F83AE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93ED4">
              <w:rPr>
                <w:rFonts w:asciiTheme="majorHAnsi" w:hAnsiTheme="majorHAnsi"/>
                <w:b/>
                <w:sz w:val="24"/>
                <w:szCs w:val="24"/>
              </w:rPr>
              <w:t>Cognitive Communication Disorders</w:t>
            </w:r>
          </w:p>
        </w:tc>
        <w:tc>
          <w:tcPr>
            <w:tcW w:w="6237" w:type="dxa"/>
            <w:gridSpan w:val="2"/>
          </w:tcPr>
          <w:p w:rsidR="00D60E4E" w:rsidRPr="00ED25CA" w:rsidRDefault="00D60E4E" w:rsidP="00F83AE1">
            <w:pPr>
              <w:rPr>
                <w:rFonts w:asciiTheme="majorHAnsi" w:hAnsiTheme="majorHAnsi"/>
                <w:sz w:val="24"/>
                <w:szCs w:val="24"/>
              </w:rPr>
            </w:pPr>
            <w:r w:rsidRPr="00ED25CA">
              <w:rPr>
                <w:rFonts w:asciiTheme="majorHAnsi" w:hAnsiTheme="majorHAnsi"/>
                <w:sz w:val="24"/>
                <w:szCs w:val="24"/>
              </w:rPr>
              <w:t>Traumatic Brain Injury, Right Hemisphere Disorders</w:t>
            </w:r>
          </w:p>
          <w:p w:rsidR="00D60E4E" w:rsidRPr="00ED25CA" w:rsidRDefault="00D60E4E" w:rsidP="00F83AE1">
            <w:pPr>
              <w:rPr>
                <w:rFonts w:asciiTheme="majorHAnsi" w:hAnsiTheme="majorHAnsi"/>
                <w:sz w:val="24"/>
                <w:szCs w:val="24"/>
              </w:rPr>
            </w:pPr>
            <w:r w:rsidRPr="00ED25CA">
              <w:rPr>
                <w:rFonts w:asciiTheme="majorHAnsi" w:hAnsiTheme="majorHAnsi"/>
                <w:sz w:val="24"/>
                <w:szCs w:val="24"/>
              </w:rPr>
              <w:t xml:space="preserve">Aphasia, Dementia, Dysarthria, Apraxia </w:t>
            </w:r>
          </w:p>
        </w:tc>
        <w:tc>
          <w:tcPr>
            <w:tcW w:w="4394" w:type="dxa"/>
          </w:tcPr>
          <w:p w:rsidR="00D60E4E" w:rsidRPr="00ED25CA" w:rsidRDefault="00D60E4E" w:rsidP="00F83A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(services provided off campus)</w:t>
            </w:r>
          </w:p>
        </w:tc>
      </w:tr>
      <w:tr w:rsidR="00D60E4E" w:rsidRPr="00ED25CA" w:rsidTr="00F83AE1">
        <w:trPr>
          <w:trHeight w:val="563"/>
        </w:trPr>
        <w:tc>
          <w:tcPr>
            <w:tcW w:w="4243" w:type="dxa"/>
          </w:tcPr>
          <w:p w:rsidR="00D60E4E" w:rsidRPr="00F93ED4" w:rsidRDefault="00D60E4E" w:rsidP="00F83AE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93ED4">
              <w:rPr>
                <w:rFonts w:asciiTheme="majorHAnsi" w:hAnsiTheme="majorHAnsi"/>
                <w:b/>
                <w:sz w:val="24"/>
                <w:szCs w:val="24"/>
              </w:rPr>
              <w:t>Communication and Feeding Disorders/Dysphagia associated with the following:</w:t>
            </w:r>
          </w:p>
        </w:tc>
        <w:tc>
          <w:tcPr>
            <w:tcW w:w="6237" w:type="dxa"/>
            <w:gridSpan w:val="2"/>
          </w:tcPr>
          <w:p w:rsidR="00D60E4E" w:rsidRDefault="00D60E4E" w:rsidP="00F83AE1">
            <w:pPr>
              <w:rPr>
                <w:rFonts w:asciiTheme="majorHAnsi" w:hAnsiTheme="majorHAnsi"/>
                <w:sz w:val="24"/>
                <w:szCs w:val="24"/>
              </w:rPr>
            </w:pPr>
            <w:r w:rsidRPr="00ED25CA">
              <w:rPr>
                <w:rFonts w:asciiTheme="majorHAnsi" w:hAnsiTheme="majorHAnsi"/>
                <w:sz w:val="24"/>
                <w:szCs w:val="24"/>
              </w:rPr>
              <w:t xml:space="preserve">Tracheostomy, Laryngectomy </w:t>
            </w:r>
          </w:p>
          <w:p w:rsidR="00D60E4E" w:rsidRPr="00ED25CA" w:rsidRDefault="00D60E4E" w:rsidP="00F83AE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Dysphagia- difficulty swallowing</w:t>
            </w:r>
          </w:p>
        </w:tc>
        <w:tc>
          <w:tcPr>
            <w:tcW w:w="4394" w:type="dxa"/>
          </w:tcPr>
          <w:p w:rsidR="00D60E4E" w:rsidRPr="00ED25CA" w:rsidRDefault="00D60E4E" w:rsidP="00F83A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(services provided off campus)</w:t>
            </w:r>
          </w:p>
        </w:tc>
      </w:tr>
      <w:tr w:rsidR="00D60E4E" w:rsidRPr="00ED25CA" w:rsidTr="00F83AE1">
        <w:trPr>
          <w:trHeight w:val="563"/>
        </w:trPr>
        <w:tc>
          <w:tcPr>
            <w:tcW w:w="4243" w:type="dxa"/>
          </w:tcPr>
          <w:p w:rsidR="00D60E4E" w:rsidRPr="00794048" w:rsidRDefault="00D60E4E" w:rsidP="00F83AE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94048">
              <w:rPr>
                <w:rFonts w:asciiTheme="majorHAnsi" w:hAnsiTheme="majorHAnsi"/>
                <w:b/>
                <w:sz w:val="24"/>
                <w:szCs w:val="24"/>
              </w:rPr>
              <w:t>Communication and Feeding Disorders associated with other Conditions/Disorders</w:t>
            </w:r>
          </w:p>
        </w:tc>
        <w:tc>
          <w:tcPr>
            <w:tcW w:w="6237" w:type="dxa"/>
            <w:gridSpan w:val="2"/>
          </w:tcPr>
          <w:p w:rsidR="00D60E4E" w:rsidRPr="00794048" w:rsidRDefault="00D60E4E" w:rsidP="00F83AE1">
            <w:pPr>
              <w:rPr>
                <w:rFonts w:asciiTheme="majorHAnsi" w:hAnsiTheme="majorHAnsi"/>
                <w:sz w:val="24"/>
                <w:szCs w:val="24"/>
              </w:rPr>
            </w:pPr>
            <w:r w:rsidRPr="00794048">
              <w:rPr>
                <w:rFonts w:asciiTheme="majorHAnsi" w:hAnsiTheme="majorHAnsi"/>
                <w:sz w:val="24"/>
                <w:szCs w:val="24"/>
              </w:rPr>
              <w:t>Autism Spectrum Disorder, Down Syndrome, Cerebral Palsy, Fragile X Syndrome, Selective Mutism, Intellectual Disability</w:t>
            </w:r>
          </w:p>
          <w:p w:rsidR="00D60E4E" w:rsidRPr="00794048" w:rsidRDefault="00D60E4E" w:rsidP="00F83AE1">
            <w:pPr>
              <w:rPr>
                <w:rFonts w:asciiTheme="majorHAnsi" w:hAnsiTheme="majorHAnsi"/>
                <w:sz w:val="24"/>
                <w:szCs w:val="24"/>
              </w:rPr>
            </w:pPr>
            <w:r w:rsidRPr="00794048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Auditory Processing Disorders, Central Auditory Processing Disorder, Attention Deficit Hyperactivity Disorder (ADHD), Hearing Loss, Cochlear Implant, Cleft Lip/Palate, Childhood Apraxia of Speech, Developmental Dysarthria </w:t>
            </w:r>
          </w:p>
          <w:p w:rsidR="00D60E4E" w:rsidRPr="00794048" w:rsidRDefault="00D60E4E" w:rsidP="00F83AE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94" w:type="dxa"/>
          </w:tcPr>
          <w:p w:rsidR="00D60E4E" w:rsidRPr="00ED25CA" w:rsidRDefault="00D60E4E" w:rsidP="00F83AE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60E4E" w:rsidRDefault="00D60E4E" w:rsidP="00D60E4E">
      <w:pPr>
        <w:jc w:val="both"/>
        <w:rPr>
          <w:b/>
          <w:sz w:val="28"/>
        </w:rPr>
      </w:pPr>
    </w:p>
    <w:p w:rsidR="00D60E4E" w:rsidRDefault="00D60E4E" w:rsidP="00D60E4E">
      <w:pPr>
        <w:rPr>
          <w:rFonts w:asciiTheme="majorHAnsi" w:hAnsiTheme="majorHAnsi"/>
          <w:sz w:val="22"/>
          <w:szCs w:val="22"/>
        </w:rPr>
      </w:pPr>
    </w:p>
    <w:p w:rsidR="00D60E4E" w:rsidRDefault="00D60E4E" w:rsidP="00D60E4E">
      <w:pPr>
        <w:rPr>
          <w:rFonts w:asciiTheme="majorHAnsi" w:hAnsiTheme="majorHAnsi"/>
          <w:sz w:val="22"/>
          <w:szCs w:val="22"/>
        </w:rPr>
      </w:pPr>
    </w:p>
    <w:p w:rsidR="004C61EA" w:rsidRDefault="004C61EA"/>
    <w:sectPr w:rsidR="004C61EA" w:rsidSect="00D60E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AC6" w:rsidRDefault="00736AC6">
      <w:r>
        <w:separator/>
      </w:r>
    </w:p>
  </w:endnote>
  <w:endnote w:type="continuationSeparator" w:id="0">
    <w:p w:rsidR="00736AC6" w:rsidRDefault="0073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84119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6181F" w:rsidRDefault="00DC623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392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392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6181F" w:rsidRDefault="00736A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AC6" w:rsidRDefault="00736AC6">
      <w:r>
        <w:separator/>
      </w:r>
    </w:p>
  </w:footnote>
  <w:footnote w:type="continuationSeparator" w:id="0">
    <w:p w:rsidR="00736AC6" w:rsidRDefault="00736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4E"/>
    <w:rsid w:val="00360333"/>
    <w:rsid w:val="00366938"/>
    <w:rsid w:val="004C61EA"/>
    <w:rsid w:val="006D4207"/>
    <w:rsid w:val="00736AC6"/>
    <w:rsid w:val="008A3882"/>
    <w:rsid w:val="0090047C"/>
    <w:rsid w:val="009F2749"/>
    <w:rsid w:val="00D14D05"/>
    <w:rsid w:val="00D60E4E"/>
    <w:rsid w:val="00DC623E"/>
    <w:rsid w:val="00E6392D"/>
    <w:rsid w:val="00E95C4C"/>
    <w:rsid w:val="00F5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4C807B-95AB-442B-A897-C502042A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60E4E"/>
    <w:pPr>
      <w:keepNext/>
      <w:outlineLvl w:val="0"/>
    </w:pPr>
    <w:rPr>
      <w:b/>
      <w:bCs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0E4E"/>
    <w:rPr>
      <w:rFonts w:ascii="Times New Roman" w:eastAsia="Times New Roman" w:hAnsi="Times New Roman" w:cs="Times New Roman"/>
      <w:b/>
      <w:bCs/>
      <w:sz w:val="24"/>
      <w:szCs w:val="24"/>
      <w:lang w:val="en-ZA"/>
    </w:rPr>
  </w:style>
  <w:style w:type="character" w:styleId="Hyperlink">
    <w:name w:val="Hyperlink"/>
    <w:rsid w:val="00D60E4E"/>
    <w:rPr>
      <w:color w:val="0000FF"/>
      <w:u w:val="single"/>
    </w:rPr>
  </w:style>
  <w:style w:type="table" w:styleId="TableGrid">
    <w:name w:val="Table Grid"/>
    <w:basedOn w:val="TableNormal"/>
    <w:rsid w:val="00D60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60E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E4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longwa@ukzn.ac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Nomathemba Hlongwa</dc:creator>
  <cp:keywords/>
  <dc:description/>
  <cp:lastModifiedBy>Nomathemba Hlongwa</cp:lastModifiedBy>
  <cp:revision>2</cp:revision>
  <dcterms:created xsi:type="dcterms:W3CDTF">2019-04-04T08:26:00Z</dcterms:created>
  <dcterms:modified xsi:type="dcterms:W3CDTF">2019-04-04T08:26:00Z</dcterms:modified>
</cp:coreProperties>
</file>