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1BC" w:rsidRPr="00EC06A5" w:rsidRDefault="00ED678B" w:rsidP="00EC06A5">
      <w:pPr>
        <w:autoSpaceDE w:val="0"/>
        <w:autoSpaceDN w:val="0"/>
        <w:adjustRightInd w:val="0"/>
        <w:jc w:val="center"/>
        <w:rPr>
          <w:rFonts w:ascii="Century Gothic" w:hAnsi="Century Gothic"/>
          <w:iCs/>
          <w:lang w:val="en-GB"/>
        </w:rPr>
      </w:pPr>
      <w:r w:rsidRPr="00EC06A5">
        <w:rPr>
          <w:rFonts w:ascii="Century Gothic" w:hAnsi="Century Gothic" w:cs="Calibri"/>
          <w:b/>
          <w:bCs/>
          <w:color w:val="000000"/>
        </w:rPr>
        <w:t xml:space="preserve">The University </w:t>
      </w:r>
      <w:proofErr w:type="gramStart"/>
      <w:r w:rsidRPr="00EC06A5">
        <w:rPr>
          <w:rFonts w:ascii="Century Gothic" w:hAnsi="Century Gothic" w:cs="Calibri"/>
          <w:b/>
          <w:bCs/>
          <w:color w:val="000000"/>
        </w:rPr>
        <w:t>of</w:t>
      </w:r>
      <w:proofErr w:type="gramEnd"/>
      <w:r w:rsidRPr="00EC06A5">
        <w:rPr>
          <w:rFonts w:ascii="Century Gothic" w:hAnsi="Century Gothic" w:cs="Calibri"/>
          <w:b/>
          <w:bCs/>
          <w:color w:val="000000"/>
        </w:rPr>
        <w:t xml:space="preserve"> KwaZulu-Natal (UKZN) is committed to Employment Equity with the intention to provide </w:t>
      </w:r>
      <w:proofErr w:type="spellStart"/>
      <w:r w:rsidRPr="00EC06A5">
        <w:rPr>
          <w:rFonts w:ascii="Century Gothic" w:hAnsi="Century Gothic" w:cs="Calibri"/>
          <w:b/>
          <w:bCs/>
          <w:color w:val="000000"/>
        </w:rPr>
        <w:t>representivity</w:t>
      </w:r>
      <w:proofErr w:type="spellEnd"/>
      <w:r w:rsidRPr="00EC06A5">
        <w:rPr>
          <w:rFonts w:ascii="Century Gothic" w:hAnsi="Century Gothic" w:cs="Calibri"/>
          <w:b/>
          <w:bCs/>
          <w:color w:val="000000"/>
        </w:rPr>
        <w:t xml:space="preserve"> within the institution.</w:t>
      </w:r>
      <w:r w:rsidR="00EC06A5" w:rsidRPr="00EC06A5">
        <w:rPr>
          <w:rFonts w:ascii="Century Gothic" w:hAnsi="Century Gothic" w:cs="Calibri"/>
          <w:b/>
          <w:bCs/>
          <w:color w:val="000000"/>
        </w:rPr>
        <w:t xml:space="preserve"> </w:t>
      </w:r>
      <w:r w:rsidR="000641BC" w:rsidRPr="00EC06A5">
        <w:rPr>
          <w:rFonts w:ascii="Century Gothic" w:hAnsi="Century Gothic"/>
          <w:b/>
          <w:bCs/>
          <w:lang w:val="en-US"/>
        </w:rPr>
        <w:t>Preference will be given to applicants from designated groups in accordance with our Employment Equity Plan.</w:t>
      </w:r>
    </w:p>
    <w:p w:rsidR="00FB4664" w:rsidRPr="000641BC" w:rsidRDefault="00FB4664" w:rsidP="000641B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,Bold"/>
          <w:b/>
          <w:bCs/>
          <w:color w:val="000000"/>
        </w:rPr>
      </w:pPr>
    </w:p>
    <w:p w:rsidR="00FB4664" w:rsidRPr="000641BC" w:rsidRDefault="00FB4664" w:rsidP="00E00D2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,Bold"/>
          <w:b/>
          <w:bCs/>
          <w:color w:val="000000"/>
          <w:u w:val="single"/>
        </w:rPr>
      </w:pPr>
      <w:r w:rsidRPr="000641BC">
        <w:rPr>
          <w:rFonts w:ascii="Century Gothic" w:hAnsi="Century Gothic" w:cs="Century Gothic,Bold"/>
          <w:b/>
          <w:bCs/>
          <w:color w:val="000000"/>
          <w:u w:val="single"/>
        </w:rPr>
        <w:t>COLLEGE OF LAW AND MANAGEMENT STUDIES</w:t>
      </w:r>
    </w:p>
    <w:p w:rsidR="00FB4664" w:rsidRPr="000641BC" w:rsidRDefault="00FB4664" w:rsidP="00E00D2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,Bold"/>
          <w:b/>
          <w:bCs/>
          <w:color w:val="000000"/>
        </w:rPr>
      </w:pPr>
    </w:p>
    <w:p w:rsidR="00FB4664" w:rsidRPr="000641BC" w:rsidRDefault="00FB4664" w:rsidP="00E00D2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,Bold"/>
          <w:b/>
          <w:bCs/>
          <w:color w:val="000000"/>
        </w:rPr>
      </w:pPr>
      <w:r w:rsidRPr="000641BC">
        <w:rPr>
          <w:rFonts w:ascii="Century Gothic" w:hAnsi="Century Gothic" w:cs="Century Gothic,Bold"/>
          <w:b/>
          <w:bCs/>
          <w:color w:val="000000"/>
        </w:rPr>
        <w:t>SCHOOL OF LAW</w:t>
      </w:r>
    </w:p>
    <w:p w:rsidR="00E00D2B" w:rsidRPr="000641BC" w:rsidRDefault="00ED678B" w:rsidP="00E00D2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,Bold"/>
          <w:b/>
          <w:bCs/>
          <w:color w:val="000000"/>
        </w:rPr>
      </w:pPr>
      <w:r w:rsidRPr="000641BC">
        <w:rPr>
          <w:rFonts w:ascii="Century Gothic" w:hAnsi="Century Gothic" w:cs="Century Gothic,Bold"/>
          <w:b/>
          <w:bCs/>
          <w:color w:val="000000"/>
        </w:rPr>
        <w:t>SELF-FUNDED TEACHING PROGRAMMES (SFTP</w:t>
      </w:r>
      <w:r w:rsidR="009E5893" w:rsidRPr="000641BC">
        <w:rPr>
          <w:rFonts w:ascii="Century Gothic" w:hAnsi="Century Gothic" w:cs="Century Gothic,Bold"/>
          <w:b/>
          <w:bCs/>
          <w:color w:val="000000"/>
        </w:rPr>
        <w:t>)</w:t>
      </w:r>
      <w:r w:rsidR="007137FF">
        <w:rPr>
          <w:rFonts w:ascii="Century Gothic" w:hAnsi="Century Gothic" w:cs="Century Gothic,Bold"/>
          <w:b/>
          <w:bCs/>
          <w:color w:val="000000"/>
        </w:rPr>
        <w:t xml:space="preserve"> UNIT</w:t>
      </w:r>
    </w:p>
    <w:p w:rsidR="007835B3" w:rsidRPr="000641BC" w:rsidRDefault="007835B3" w:rsidP="00E00D2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,Bold"/>
          <w:b/>
          <w:bCs/>
          <w:color w:val="000000"/>
        </w:rPr>
      </w:pPr>
    </w:p>
    <w:p w:rsidR="00E00D2B" w:rsidRPr="000641BC" w:rsidRDefault="003A7D81" w:rsidP="00E00D2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,Bold"/>
          <w:b/>
          <w:bCs/>
          <w:color w:val="000000"/>
        </w:rPr>
      </w:pPr>
      <w:r w:rsidRPr="000641BC">
        <w:rPr>
          <w:rFonts w:ascii="Century Gothic" w:hAnsi="Century Gothic" w:cs="Century Gothic,Bold"/>
          <w:b/>
          <w:bCs/>
          <w:color w:val="000000"/>
        </w:rPr>
        <w:t>ADMINISTRATIVE ASSISTANT</w:t>
      </w:r>
      <w:r w:rsidR="000641BC">
        <w:rPr>
          <w:rFonts w:ascii="Century Gothic" w:hAnsi="Century Gothic" w:cs="Century Gothic,Bold"/>
          <w:b/>
          <w:bCs/>
          <w:color w:val="000000"/>
        </w:rPr>
        <w:t xml:space="preserve">: </w:t>
      </w:r>
      <w:r w:rsidR="00FE48C1" w:rsidRPr="000641BC">
        <w:rPr>
          <w:rFonts w:ascii="Century Gothic" w:hAnsi="Century Gothic" w:cs="Century Gothic,Bold"/>
          <w:b/>
          <w:bCs/>
          <w:color w:val="000000"/>
        </w:rPr>
        <w:t>FINANCE &amp; HR</w:t>
      </w:r>
    </w:p>
    <w:p w:rsidR="00E00D2B" w:rsidRPr="00690400" w:rsidRDefault="00C660CE" w:rsidP="00E00D2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,Bold"/>
          <w:b/>
          <w:bCs/>
          <w:color w:val="000000"/>
        </w:rPr>
      </w:pPr>
      <w:r w:rsidRPr="00690400">
        <w:rPr>
          <w:rFonts w:ascii="Century Gothic" w:hAnsi="Century Gothic" w:cs="Century Gothic,Bold"/>
          <w:b/>
          <w:bCs/>
          <w:color w:val="000000"/>
        </w:rPr>
        <w:t xml:space="preserve">MORNINGS ONLY </w:t>
      </w:r>
      <w:r w:rsidR="00FB4664" w:rsidRPr="00690400">
        <w:rPr>
          <w:rFonts w:ascii="Century Gothic" w:hAnsi="Century Gothic" w:cs="Century Gothic,Bold"/>
          <w:b/>
          <w:bCs/>
          <w:color w:val="000000"/>
        </w:rPr>
        <w:t>(</w:t>
      </w:r>
      <w:r w:rsidR="00E00D2B" w:rsidRPr="00690400">
        <w:rPr>
          <w:rFonts w:ascii="Century Gothic" w:hAnsi="Century Gothic" w:cs="Century Gothic,Bold"/>
          <w:b/>
          <w:bCs/>
          <w:color w:val="000000"/>
        </w:rPr>
        <w:t>PEROMNES GRADE 1</w:t>
      </w:r>
      <w:r w:rsidR="00EC44CA" w:rsidRPr="00690400">
        <w:rPr>
          <w:rFonts w:ascii="Century Gothic" w:hAnsi="Century Gothic" w:cs="Century Gothic,Bold"/>
          <w:b/>
          <w:bCs/>
          <w:color w:val="000000"/>
        </w:rPr>
        <w:t>0</w:t>
      </w:r>
      <w:r w:rsidR="00E00D2B" w:rsidRPr="00690400">
        <w:rPr>
          <w:rFonts w:ascii="Century Gothic" w:hAnsi="Century Gothic" w:cs="Century Gothic,Bold"/>
          <w:b/>
          <w:bCs/>
          <w:color w:val="000000"/>
        </w:rPr>
        <w:t>)</w:t>
      </w:r>
    </w:p>
    <w:p w:rsidR="00EC44CA" w:rsidRPr="00EC44CA" w:rsidRDefault="00EC44CA" w:rsidP="00E00D2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,Bold"/>
          <w:b/>
          <w:bCs/>
          <w:i/>
          <w:color w:val="000000"/>
        </w:rPr>
      </w:pPr>
      <w:r w:rsidRPr="00EC44CA">
        <w:rPr>
          <w:rFonts w:ascii="Century Gothic" w:hAnsi="Century Gothic" w:cs="Century Gothic,Bold"/>
          <w:b/>
          <w:bCs/>
          <w:i/>
          <w:color w:val="000000"/>
        </w:rPr>
        <w:t>FIXED-TERM CONTRACT</w:t>
      </w:r>
    </w:p>
    <w:p w:rsidR="00E00D2B" w:rsidRPr="000641BC" w:rsidRDefault="00E00D2B" w:rsidP="00E00D2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,Bold"/>
          <w:b/>
          <w:bCs/>
          <w:color w:val="000000"/>
        </w:rPr>
      </w:pPr>
    </w:p>
    <w:p w:rsidR="00E00D2B" w:rsidRPr="000641BC" w:rsidRDefault="00E00D2B" w:rsidP="00E00D2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,Bold"/>
          <w:b/>
          <w:bCs/>
        </w:rPr>
      </w:pPr>
      <w:r w:rsidRPr="000641BC">
        <w:rPr>
          <w:rFonts w:ascii="Century Gothic" w:hAnsi="Century Gothic" w:cs="Century Gothic,Bold"/>
          <w:b/>
          <w:bCs/>
        </w:rPr>
        <w:t>HOWARD COLLEGE CAMPUS</w:t>
      </w:r>
    </w:p>
    <w:p w:rsidR="00E00D2B" w:rsidRPr="000641BC" w:rsidRDefault="00282FDE" w:rsidP="00FB466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,Bold"/>
          <w:b/>
          <w:bCs/>
          <w:sz w:val="21"/>
          <w:szCs w:val="21"/>
        </w:rPr>
      </w:pPr>
      <w:r>
        <w:rPr>
          <w:rFonts w:ascii="Century Gothic" w:hAnsi="Century Gothic" w:cs="Century Gothic,Bold"/>
          <w:b/>
          <w:bCs/>
        </w:rPr>
        <w:t>REF NO</w:t>
      </w:r>
      <w:r w:rsidR="00E00D2B" w:rsidRPr="000641BC">
        <w:rPr>
          <w:rFonts w:ascii="Century Gothic" w:hAnsi="Century Gothic" w:cs="Century Gothic,Bold"/>
          <w:b/>
          <w:bCs/>
        </w:rPr>
        <w:t>:</w:t>
      </w:r>
      <w:r>
        <w:rPr>
          <w:rFonts w:ascii="Century Gothic" w:hAnsi="Century Gothic" w:cs="Century Gothic,Bold"/>
          <w:b/>
          <w:bCs/>
        </w:rPr>
        <w:t xml:space="preserve"> </w:t>
      </w:r>
      <w:r w:rsidR="00EC06A5">
        <w:rPr>
          <w:rFonts w:ascii="Century Gothic" w:hAnsi="Century Gothic" w:cs="Century Gothic,Bold"/>
          <w:b/>
          <w:bCs/>
        </w:rPr>
        <w:t>SFTP0</w:t>
      </w:r>
      <w:r w:rsidR="00817F30">
        <w:rPr>
          <w:rFonts w:ascii="Century Gothic" w:hAnsi="Century Gothic" w:cs="Century Gothic,Bold"/>
          <w:b/>
          <w:bCs/>
        </w:rPr>
        <w:t>1</w:t>
      </w:r>
      <w:bookmarkStart w:id="0" w:name="_GoBack"/>
      <w:bookmarkEnd w:id="0"/>
      <w:r w:rsidR="00A05F7F">
        <w:rPr>
          <w:rFonts w:ascii="Century Gothic" w:hAnsi="Century Gothic" w:cs="Century Gothic,Bold"/>
          <w:b/>
          <w:bCs/>
        </w:rPr>
        <w:t>/2018</w:t>
      </w:r>
      <w:r w:rsidR="003A7D81" w:rsidRPr="000641BC">
        <w:rPr>
          <w:rFonts w:ascii="Century Gothic" w:hAnsi="Century Gothic" w:cs="Century Gothic,Bold"/>
          <w:b/>
          <w:bCs/>
        </w:rPr>
        <w:t xml:space="preserve"> </w:t>
      </w:r>
    </w:p>
    <w:p w:rsidR="00E00D2B" w:rsidRPr="000641BC" w:rsidRDefault="00E00D2B" w:rsidP="00E00D2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,Bold"/>
          <w:b/>
          <w:bCs/>
          <w:sz w:val="21"/>
          <w:szCs w:val="21"/>
        </w:rPr>
      </w:pPr>
    </w:p>
    <w:p w:rsidR="00FE48C1" w:rsidRPr="000641BC" w:rsidRDefault="00FE48C1" w:rsidP="00FE48C1">
      <w:pPr>
        <w:pStyle w:val="Default"/>
        <w:spacing w:line="276" w:lineRule="auto"/>
        <w:jc w:val="both"/>
        <w:rPr>
          <w:snapToGrid w:val="0"/>
          <w:color w:val="auto"/>
          <w:sz w:val="21"/>
          <w:szCs w:val="21"/>
        </w:rPr>
      </w:pPr>
      <w:r w:rsidRPr="000641BC">
        <w:rPr>
          <w:rFonts w:cs="Calibri"/>
          <w:sz w:val="21"/>
          <w:szCs w:val="21"/>
        </w:rPr>
        <w:t>The School of Law seeks to appoint an adminis</w:t>
      </w:r>
      <w:r w:rsidR="00282FDE">
        <w:rPr>
          <w:rFonts w:cs="Calibri"/>
          <w:sz w:val="21"/>
          <w:szCs w:val="21"/>
        </w:rPr>
        <w:t>trative assistant on a fixed-</w:t>
      </w:r>
      <w:r w:rsidRPr="000641BC">
        <w:rPr>
          <w:rFonts w:cs="Calibri"/>
          <w:sz w:val="21"/>
          <w:szCs w:val="21"/>
        </w:rPr>
        <w:t>term contract</w:t>
      </w:r>
      <w:r w:rsidR="00282FDE">
        <w:rPr>
          <w:rFonts w:cs="Calibri"/>
          <w:sz w:val="21"/>
          <w:szCs w:val="21"/>
        </w:rPr>
        <w:t>, ending 31 December 2018</w:t>
      </w:r>
      <w:r w:rsidRPr="000641BC">
        <w:rPr>
          <w:rFonts w:cs="Calibri"/>
          <w:sz w:val="21"/>
          <w:szCs w:val="21"/>
        </w:rPr>
        <w:t xml:space="preserve">.   </w:t>
      </w:r>
      <w:r w:rsidRPr="000641BC">
        <w:rPr>
          <w:snapToGrid w:val="0"/>
          <w:color w:val="auto"/>
          <w:sz w:val="21"/>
          <w:szCs w:val="21"/>
        </w:rPr>
        <w:t>S/he will be primarily responsible for financial and general HR administration of the Self-Funded Teaching Programmes (SFTP)</w:t>
      </w:r>
      <w:r w:rsidR="00282FDE">
        <w:rPr>
          <w:snapToGrid w:val="0"/>
          <w:color w:val="auto"/>
          <w:sz w:val="21"/>
          <w:szCs w:val="21"/>
        </w:rPr>
        <w:t xml:space="preserve"> Unit</w:t>
      </w:r>
      <w:r w:rsidRPr="000641BC">
        <w:rPr>
          <w:snapToGrid w:val="0"/>
          <w:color w:val="auto"/>
          <w:sz w:val="21"/>
          <w:szCs w:val="21"/>
        </w:rPr>
        <w:t>, which will include but not be limited to procurement, cost centre reconciliation, processing salary appointment forms, cost recovery, extracting and maintaining accurate financial records</w:t>
      </w:r>
      <w:r w:rsidR="00E626B2">
        <w:rPr>
          <w:snapToGrid w:val="0"/>
          <w:color w:val="auto"/>
          <w:sz w:val="21"/>
          <w:szCs w:val="21"/>
        </w:rPr>
        <w:t>, and compiling</w:t>
      </w:r>
      <w:r w:rsidR="002D50F9">
        <w:rPr>
          <w:snapToGrid w:val="0"/>
          <w:color w:val="auto"/>
          <w:sz w:val="21"/>
          <w:szCs w:val="21"/>
        </w:rPr>
        <w:t xml:space="preserve"> financial reports</w:t>
      </w:r>
      <w:r w:rsidRPr="000641BC">
        <w:rPr>
          <w:snapToGrid w:val="0"/>
          <w:color w:val="auto"/>
          <w:sz w:val="21"/>
          <w:szCs w:val="21"/>
        </w:rPr>
        <w:t>.</w:t>
      </w:r>
      <w:r w:rsidR="00172942">
        <w:rPr>
          <w:snapToGrid w:val="0"/>
          <w:color w:val="auto"/>
          <w:sz w:val="21"/>
          <w:szCs w:val="21"/>
        </w:rPr>
        <w:t xml:space="preserve"> S/he will also be required to perform general administrative duties from time to time.</w:t>
      </w:r>
    </w:p>
    <w:p w:rsidR="00FE48C1" w:rsidRPr="000641BC" w:rsidRDefault="00FE48C1" w:rsidP="00FE48C1">
      <w:pPr>
        <w:pStyle w:val="Default"/>
        <w:spacing w:line="276" w:lineRule="auto"/>
        <w:jc w:val="both"/>
        <w:rPr>
          <w:snapToGrid w:val="0"/>
          <w:color w:val="auto"/>
          <w:sz w:val="21"/>
          <w:szCs w:val="21"/>
        </w:rPr>
      </w:pPr>
    </w:p>
    <w:p w:rsidR="00737682" w:rsidRPr="000641BC" w:rsidRDefault="00737682" w:rsidP="00FE48C1">
      <w:pPr>
        <w:jc w:val="both"/>
        <w:rPr>
          <w:rFonts w:ascii="Century Gothic" w:hAnsi="Century Gothic" w:cs="Calibri"/>
          <w:sz w:val="21"/>
          <w:szCs w:val="21"/>
        </w:rPr>
      </w:pPr>
      <w:r w:rsidRPr="000641BC">
        <w:rPr>
          <w:rFonts w:ascii="Century Gothic" w:hAnsi="Century Gothic" w:cs="Calibri"/>
          <w:sz w:val="21"/>
          <w:szCs w:val="21"/>
        </w:rPr>
        <w:t>The incumbent must be proficient in English, and will be required to have a high level of competency in w</w:t>
      </w:r>
      <w:r w:rsidR="00EC44CA">
        <w:rPr>
          <w:rFonts w:ascii="Century Gothic" w:hAnsi="Century Gothic" w:cs="Calibri"/>
          <w:sz w:val="21"/>
          <w:szCs w:val="21"/>
        </w:rPr>
        <w:t>ord processing and spreadsheets</w:t>
      </w:r>
      <w:r w:rsidRPr="000641BC">
        <w:rPr>
          <w:rFonts w:ascii="Century Gothic" w:hAnsi="Century Gothic" w:cs="Calibri"/>
          <w:sz w:val="21"/>
          <w:szCs w:val="21"/>
        </w:rPr>
        <w:t xml:space="preserve"> and good interpersonal, communication and writing skills.  </w:t>
      </w:r>
    </w:p>
    <w:p w:rsidR="00E7298E" w:rsidRPr="00E7298E" w:rsidRDefault="00045827" w:rsidP="00FE48C1">
      <w:pPr>
        <w:pStyle w:val="Default"/>
        <w:spacing w:line="276" w:lineRule="auto"/>
        <w:jc w:val="both"/>
        <w:rPr>
          <w:rFonts w:cs="Calibri"/>
          <w:sz w:val="21"/>
          <w:szCs w:val="21"/>
        </w:rPr>
      </w:pPr>
      <w:r w:rsidRPr="000641BC">
        <w:rPr>
          <w:rFonts w:cs="Calibri"/>
          <w:sz w:val="21"/>
          <w:szCs w:val="21"/>
        </w:rPr>
        <w:t xml:space="preserve">The incumbent will report to the </w:t>
      </w:r>
      <w:r w:rsidR="00E626B2">
        <w:rPr>
          <w:rFonts w:cs="Calibri"/>
          <w:sz w:val="21"/>
          <w:szCs w:val="21"/>
        </w:rPr>
        <w:t>Director</w:t>
      </w:r>
      <w:r w:rsidR="00FA53EE" w:rsidRPr="000641BC">
        <w:rPr>
          <w:rFonts w:cs="Calibri"/>
          <w:sz w:val="21"/>
          <w:szCs w:val="21"/>
        </w:rPr>
        <w:t xml:space="preserve"> of the</w:t>
      </w:r>
      <w:r w:rsidR="00E7290E">
        <w:rPr>
          <w:rFonts w:cs="Calibri"/>
          <w:sz w:val="21"/>
          <w:szCs w:val="21"/>
        </w:rPr>
        <w:t xml:space="preserve"> SFTP</w:t>
      </w:r>
      <w:r w:rsidR="00282FDE">
        <w:rPr>
          <w:rFonts w:cs="Calibri"/>
          <w:sz w:val="21"/>
          <w:szCs w:val="21"/>
        </w:rPr>
        <w:t xml:space="preserve"> Unit</w:t>
      </w:r>
      <w:r w:rsidRPr="000641BC">
        <w:rPr>
          <w:rFonts w:cs="Calibri"/>
          <w:sz w:val="21"/>
          <w:szCs w:val="21"/>
        </w:rPr>
        <w:t xml:space="preserve">, and will be based on the </w:t>
      </w:r>
      <w:r w:rsidR="00FA53EE" w:rsidRPr="000641BC">
        <w:rPr>
          <w:rFonts w:cs="Calibri"/>
          <w:sz w:val="21"/>
          <w:szCs w:val="21"/>
        </w:rPr>
        <w:t>Howard College</w:t>
      </w:r>
      <w:r w:rsidRPr="000641BC">
        <w:rPr>
          <w:rFonts w:cs="Calibri"/>
          <w:sz w:val="21"/>
          <w:szCs w:val="21"/>
        </w:rPr>
        <w:t xml:space="preserve"> Campus.</w:t>
      </w:r>
      <w:r w:rsidR="00E7298E">
        <w:rPr>
          <w:rFonts w:cs="Calibri"/>
          <w:sz w:val="21"/>
          <w:szCs w:val="21"/>
        </w:rPr>
        <w:t xml:space="preserve">  This is a morning</w:t>
      </w:r>
      <w:r w:rsidR="00861811">
        <w:rPr>
          <w:rFonts w:cs="Calibri"/>
          <w:sz w:val="21"/>
          <w:szCs w:val="21"/>
        </w:rPr>
        <w:t>’</w:t>
      </w:r>
      <w:r w:rsidR="00E7298E">
        <w:rPr>
          <w:rFonts w:cs="Calibri"/>
          <w:sz w:val="21"/>
          <w:szCs w:val="21"/>
        </w:rPr>
        <w:t>s only position</w:t>
      </w:r>
      <w:r w:rsidR="00EC44CA">
        <w:rPr>
          <w:rFonts w:cs="Calibri"/>
          <w:sz w:val="21"/>
          <w:szCs w:val="21"/>
        </w:rPr>
        <w:t xml:space="preserve"> (5 hours per day)</w:t>
      </w:r>
      <w:r w:rsidR="00E7298E">
        <w:rPr>
          <w:rFonts w:cs="Calibri"/>
          <w:sz w:val="21"/>
          <w:szCs w:val="21"/>
        </w:rPr>
        <w:t>.</w:t>
      </w:r>
    </w:p>
    <w:p w:rsidR="00045827" w:rsidRPr="000641BC" w:rsidRDefault="00045827" w:rsidP="00FE48C1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sz w:val="21"/>
          <w:szCs w:val="21"/>
        </w:rPr>
      </w:pPr>
    </w:p>
    <w:p w:rsidR="00FE48C1" w:rsidRPr="000641BC" w:rsidRDefault="00FE48C1" w:rsidP="00FE48C1">
      <w:pPr>
        <w:pStyle w:val="Default"/>
        <w:rPr>
          <w:b/>
          <w:snapToGrid w:val="0"/>
          <w:color w:val="auto"/>
          <w:sz w:val="21"/>
          <w:szCs w:val="21"/>
        </w:rPr>
      </w:pPr>
      <w:r w:rsidRPr="000641BC">
        <w:rPr>
          <w:b/>
          <w:snapToGrid w:val="0"/>
          <w:color w:val="auto"/>
          <w:sz w:val="21"/>
          <w:szCs w:val="21"/>
        </w:rPr>
        <w:t>Minimum Requirements:</w:t>
      </w:r>
    </w:p>
    <w:p w:rsidR="00FE48C1" w:rsidRDefault="00FE48C1" w:rsidP="00F36BF2">
      <w:pPr>
        <w:pStyle w:val="Default"/>
        <w:numPr>
          <w:ilvl w:val="0"/>
          <w:numId w:val="9"/>
        </w:numPr>
        <w:spacing w:line="276" w:lineRule="auto"/>
        <w:jc w:val="both"/>
        <w:rPr>
          <w:snapToGrid w:val="0"/>
          <w:color w:val="auto"/>
          <w:sz w:val="21"/>
          <w:szCs w:val="21"/>
        </w:rPr>
      </w:pPr>
      <w:r w:rsidRPr="000641BC">
        <w:rPr>
          <w:snapToGrid w:val="0"/>
          <w:color w:val="auto"/>
          <w:sz w:val="21"/>
          <w:szCs w:val="21"/>
        </w:rPr>
        <w:t>Matric</w:t>
      </w:r>
      <w:r w:rsidR="00F36BF2">
        <w:rPr>
          <w:snapToGrid w:val="0"/>
          <w:color w:val="auto"/>
          <w:sz w:val="21"/>
          <w:szCs w:val="21"/>
        </w:rPr>
        <w:t>,</w:t>
      </w:r>
      <w:r w:rsidRPr="000641BC">
        <w:rPr>
          <w:snapToGrid w:val="0"/>
          <w:color w:val="auto"/>
          <w:sz w:val="21"/>
          <w:szCs w:val="21"/>
        </w:rPr>
        <w:t xml:space="preserve"> plus a one year relevant qualification (preferably</w:t>
      </w:r>
      <w:r w:rsidR="002D50F9">
        <w:rPr>
          <w:snapToGrid w:val="0"/>
          <w:color w:val="auto"/>
          <w:sz w:val="21"/>
          <w:szCs w:val="21"/>
        </w:rPr>
        <w:t xml:space="preserve"> in f</w:t>
      </w:r>
      <w:r w:rsidRPr="000641BC">
        <w:rPr>
          <w:snapToGrid w:val="0"/>
          <w:color w:val="auto"/>
          <w:sz w:val="21"/>
          <w:szCs w:val="21"/>
        </w:rPr>
        <w:t>inancial administration or bookkeeping);</w:t>
      </w:r>
    </w:p>
    <w:p w:rsidR="00265140" w:rsidRPr="00265140" w:rsidRDefault="00757595" w:rsidP="00757595">
      <w:pPr>
        <w:pStyle w:val="Default"/>
        <w:numPr>
          <w:ilvl w:val="0"/>
          <w:numId w:val="9"/>
        </w:numPr>
        <w:spacing w:line="276" w:lineRule="auto"/>
        <w:jc w:val="both"/>
        <w:rPr>
          <w:snapToGrid w:val="0"/>
          <w:color w:val="auto"/>
          <w:sz w:val="21"/>
          <w:szCs w:val="21"/>
        </w:rPr>
      </w:pPr>
      <w:r>
        <w:rPr>
          <w:snapToGrid w:val="0"/>
          <w:color w:val="auto"/>
          <w:sz w:val="21"/>
          <w:szCs w:val="21"/>
        </w:rPr>
        <w:t xml:space="preserve">Minimum of </w:t>
      </w:r>
      <w:r w:rsidR="00265140">
        <w:rPr>
          <w:snapToGrid w:val="0"/>
          <w:color w:val="auto"/>
          <w:sz w:val="21"/>
          <w:szCs w:val="21"/>
        </w:rPr>
        <w:t>two years’ e</w:t>
      </w:r>
      <w:r w:rsidR="00265140" w:rsidRPr="000641BC">
        <w:rPr>
          <w:snapToGrid w:val="0"/>
          <w:color w:val="auto"/>
          <w:sz w:val="21"/>
          <w:szCs w:val="21"/>
        </w:rPr>
        <w:t>xperience in</w:t>
      </w:r>
      <w:r w:rsidR="00265140">
        <w:rPr>
          <w:snapToGrid w:val="0"/>
          <w:color w:val="auto"/>
          <w:sz w:val="21"/>
          <w:szCs w:val="21"/>
        </w:rPr>
        <w:t xml:space="preserve"> financial administration in</w:t>
      </w:r>
      <w:r w:rsidR="00265140" w:rsidRPr="000641BC">
        <w:rPr>
          <w:snapToGrid w:val="0"/>
          <w:color w:val="auto"/>
          <w:sz w:val="21"/>
          <w:szCs w:val="21"/>
        </w:rPr>
        <w:t xml:space="preserve"> a </w:t>
      </w:r>
      <w:r w:rsidR="00265140">
        <w:rPr>
          <w:snapToGrid w:val="0"/>
          <w:color w:val="auto"/>
          <w:sz w:val="21"/>
          <w:szCs w:val="21"/>
        </w:rPr>
        <w:t>University</w:t>
      </w:r>
      <w:r w:rsidR="00265140" w:rsidRPr="000641BC">
        <w:rPr>
          <w:snapToGrid w:val="0"/>
          <w:color w:val="auto"/>
          <w:sz w:val="21"/>
          <w:szCs w:val="21"/>
        </w:rPr>
        <w:t xml:space="preserve"> environment; </w:t>
      </w:r>
    </w:p>
    <w:p w:rsidR="00F36BF2" w:rsidRDefault="00757595" w:rsidP="00F36BF2">
      <w:pPr>
        <w:pStyle w:val="ListParagraph"/>
        <w:widowControl w:val="0"/>
        <w:numPr>
          <w:ilvl w:val="0"/>
          <w:numId w:val="9"/>
        </w:numPr>
        <w:spacing w:after="0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Minimum of</w:t>
      </w:r>
      <w:r w:rsidR="00690400">
        <w:rPr>
          <w:rFonts w:ascii="Century Gothic" w:hAnsi="Century Gothic" w:cs="Arial"/>
          <w:sz w:val="21"/>
          <w:szCs w:val="21"/>
        </w:rPr>
        <w:t xml:space="preserve"> one year’s e</w:t>
      </w:r>
      <w:r w:rsidR="00690400" w:rsidRPr="000641BC">
        <w:rPr>
          <w:rFonts w:ascii="Century Gothic" w:hAnsi="Century Gothic" w:cs="Arial"/>
          <w:sz w:val="21"/>
          <w:szCs w:val="21"/>
        </w:rPr>
        <w:t xml:space="preserve">xperience with the </w:t>
      </w:r>
      <w:r w:rsidR="00690400">
        <w:rPr>
          <w:rFonts w:ascii="Century Gothic" w:hAnsi="Century Gothic" w:cs="Arial"/>
          <w:sz w:val="21"/>
          <w:szCs w:val="21"/>
        </w:rPr>
        <w:t xml:space="preserve">University’s </w:t>
      </w:r>
      <w:r w:rsidR="00690400" w:rsidRPr="000641BC">
        <w:rPr>
          <w:rFonts w:ascii="Century Gothic" w:hAnsi="Century Gothic" w:cs="Arial"/>
          <w:sz w:val="21"/>
          <w:szCs w:val="21"/>
        </w:rPr>
        <w:t xml:space="preserve">Finance and HR </w:t>
      </w:r>
      <w:proofErr w:type="spellStart"/>
      <w:r w:rsidR="00690400" w:rsidRPr="000641BC">
        <w:rPr>
          <w:rFonts w:ascii="Century Gothic" w:hAnsi="Century Gothic" w:cs="Arial"/>
          <w:sz w:val="21"/>
          <w:szCs w:val="21"/>
        </w:rPr>
        <w:t>i</w:t>
      </w:r>
      <w:proofErr w:type="spellEnd"/>
      <w:r w:rsidR="00690400" w:rsidRPr="000641BC">
        <w:rPr>
          <w:rFonts w:ascii="Century Gothic" w:hAnsi="Century Gothic" w:cs="Arial"/>
          <w:sz w:val="21"/>
          <w:szCs w:val="21"/>
        </w:rPr>
        <w:t>-Enabler systems</w:t>
      </w:r>
      <w:r w:rsidR="00690400">
        <w:rPr>
          <w:rFonts w:ascii="Century Gothic" w:hAnsi="Century Gothic" w:cs="Arial"/>
          <w:sz w:val="21"/>
          <w:szCs w:val="21"/>
        </w:rPr>
        <w:t xml:space="preserve">; </w:t>
      </w:r>
    </w:p>
    <w:p w:rsidR="00690400" w:rsidRPr="00F36BF2" w:rsidRDefault="00757595" w:rsidP="00F36BF2">
      <w:pPr>
        <w:pStyle w:val="Default"/>
        <w:numPr>
          <w:ilvl w:val="0"/>
          <w:numId w:val="9"/>
        </w:numPr>
        <w:spacing w:line="276" w:lineRule="auto"/>
        <w:jc w:val="both"/>
        <w:rPr>
          <w:snapToGrid w:val="0"/>
          <w:color w:val="auto"/>
          <w:sz w:val="21"/>
          <w:szCs w:val="21"/>
        </w:rPr>
      </w:pPr>
      <w:r>
        <w:rPr>
          <w:snapToGrid w:val="0"/>
          <w:color w:val="auto"/>
          <w:sz w:val="21"/>
          <w:szCs w:val="21"/>
        </w:rPr>
        <w:t>Minimum of</w:t>
      </w:r>
      <w:r w:rsidR="00F36BF2">
        <w:rPr>
          <w:snapToGrid w:val="0"/>
          <w:color w:val="auto"/>
          <w:sz w:val="21"/>
          <w:szCs w:val="21"/>
        </w:rPr>
        <w:t xml:space="preserve"> one year’s experience in  performing cost centre reconciliations and compiling financial reports; </w:t>
      </w:r>
      <w:r w:rsidR="00690400" w:rsidRPr="00F36BF2">
        <w:rPr>
          <w:rFonts w:cs="Arial"/>
          <w:sz w:val="21"/>
          <w:szCs w:val="21"/>
        </w:rPr>
        <w:t>and</w:t>
      </w:r>
    </w:p>
    <w:p w:rsidR="00690400" w:rsidRPr="00690400" w:rsidRDefault="00690400" w:rsidP="00F36BF2">
      <w:pPr>
        <w:pStyle w:val="Default"/>
        <w:numPr>
          <w:ilvl w:val="0"/>
          <w:numId w:val="9"/>
        </w:numPr>
        <w:spacing w:line="276" w:lineRule="auto"/>
        <w:jc w:val="both"/>
        <w:rPr>
          <w:snapToGrid w:val="0"/>
          <w:color w:val="auto"/>
          <w:sz w:val="21"/>
          <w:szCs w:val="21"/>
        </w:rPr>
      </w:pPr>
      <w:r w:rsidRPr="000641BC">
        <w:rPr>
          <w:snapToGrid w:val="0"/>
          <w:color w:val="auto"/>
          <w:sz w:val="21"/>
          <w:szCs w:val="21"/>
        </w:rPr>
        <w:t>Computer proficiency in word processing and spreadsheet package</w:t>
      </w:r>
      <w:r>
        <w:rPr>
          <w:snapToGrid w:val="0"/>
          <w:color w:val="auto"/>
          <w:sz w:val="21"/>
          <w:szCs w:val="21"/>
        </w:rPr>
        <w:t>s.</w:t>
      </w:r>
    </w:p>
    <w:p w:rsidR="00E97B66" w:rsidRPr="000641BC" w:rsidRDefault="00E97B66" w:rsidP="00FE48C1">
      <w:pPr>
        <w:spacing w:after="0"/>
        <w:jc w:val="both"/>
        <w:rPr>
          <w:rFonts w:ascii="Century Gothic" w:hAnsi="Century Gothic" w:cs="Arial"/>
          <w:b/>
          <w:sz w:val="21"/>
          <w:szCs w:val="21"/>
        </w:rPr>
      </w:pPr>
    </w:p>
    <w:p w:rsidR="00FE48C1" w:rsidRDefault="00FE48C1" w:rsidP="00FE48C1">
      <w:pPr>
        <w:spacing w:after="0"/>
        <w:jc w:val="both"/>
        <w:rPr>
          <w:rFonts w:ascii="Century Gothic" w:hAnsi="Century Gothic" w:cs="Arial"/>
          <w:b/>
          <w:sz w:val="21"/>
          <w:szCs w:val="21"/>
        </w:rPr>
      </w:pPr>
      <w:r w:rsidRPr="000641BC">
        <w:rPr>
          <w:rFonts w:ascii="Century Gothic" w:hAnsi="Century Gothic" w:cs="Arial"/>
          <w:b/>
          <w:sz w:val="21"/>
          <w:szCs w:val="21"/>
        </w:rPr>
        <w:t>Advantages:</w:t>
      </w:r>
    </w:p>
    <w:p w:rsidR="002D50F9" w:rsidRPr="00265140" w:rsidRDefault="00861811" w:rsidP="00265140">
      <w:pPr>
        <w:pStyle w:val="ListParagraph"/>
        <w:numPr>
          <w:ilvl w:val="0"/>
          <w:numId w:val="10"/>
        </w:numPr>
        <w:spacing w:after="0"/>
        <w:jc w:val="both"/>
        <w:rPr>
          <w:rFonts w:ascii="Century Gothic" w:hAnsi="Century Gothic" w:cs="Arial"/>
          <w:sz w:val="21"/>
          <w:szCs w:val="21"/>
        </w:rPr>
      </w:pPr>
      <w:r w:rsidRPr="00861811">
        <w:rPr>
          <w:rFonts w:ascii="Century Gothic" w:hAnsi="Century Gothic" w:cs="Arial"/>
          <w:sz w:val="21"/>
          <w:szCs w:val="21"/>
        </w:rPr>
        <w:t xml:space="preserve">Knowledge of </w:t>
      </w:r>
      <w:r w:rsidR="003804C8">
        <w:rPr>
          <w:rFonts w:ascii="Century Gothic" w:hAnsi="Century Gothic" w:cs="Arial"/>
          <w:sz w:val="21"/>
          <w:szCs w:val="21"/>
        </w:rPr>
        <w:t xml:space="preserve">the </w:t>
      </w:r>
      <w:r w:rsidRPr="00861811">
        <w:rPr>
          <w:rFonts w:ascii="Century Gothic" w:hAnsi="Century Gothic" w:cs="Arial"/>
          <w:sz w:val="21"/>
          <w:szCs w:val="21"/>
        </w:rPr>
        <w:t>University’s SMS and ITS systems;</w:t>
      </w:r>
    </w:p>
    <w:p w:rsidR="00FE48C1" w:rsidRPr="000641BC" w:rsidRDefault="00FE48C1" w:rsidP="00FE48C1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 w:cs="Arial"/>
          <w:b/>
          <w:sz w:val="21"/>
          <w:szCs w:val="21"/>
        </w:rPr>
      </w:pPr>
      <w:r w:rsidRPr="000641BC">
        <w:rPr>
          <w:rFonts w:ascii="Century Gothic" w:hAnsi="Century Gothic" w:cs="Arial"/>
          <w:sz w:val="21"/>
          <w:szCs w:val="21"/>
        </w:rPr>
        <w:t>Experience in minute taking.</w:t>
      </w:r>
    </w:p>
    <w:p w:rsidR="00FE48C1" w:rsidRPr="000641BC" w:rsidRDefault="00FE48C1" w:rsidP="00FE48C1">
      <w:pPr>
        <w:pStyle w:val="Default"/>
        <w:rPr>
          <w:snapToGrid w:val="0"/>
          <w:color w:val="auto"/>
          <w:sz w:val="21"/>
          <w:szCs w:val="21"/>
        </w:rPr>
      </w:pPr>
    </w:p>
    <w:p w:rsidR="007137FF" w:rsidRPr="00EC06A5" w:rsidRDefault="00E97B66" w:rsidP="00EC06A5">
      <w:pPr>
        <w:pStyle w:val="BodyText"/>
        <w:jc w:val="both"/>
        <w:rPr>
          <w:rFonts w:ascii="Century Gothic" w:hAnsi="Century Gothic" w:cs="Calibri"/>
          <w:sz w:val="21"/>
          <w:szCs w:val="21"/>
        </w:rPr>
      </w:pPr>
      <w:r w:rsidRPr="00EC06A5">
        <w:rPr>
          <w:rFonts w:ascii="Century Gothic" w:hAnsi="Century Gothic" w:cs="Calibri"/>
          <w:sz w:val="21"/>
          <w:szCs w:val="21"/>
        </w:rPr>
        <w:t>Shortlisted candidates may be required to undergo a skills test.</w:t>
      </w:r>
    </w:p>
    <w:p w:rsidR="00E7298E" w:rsidRPr="00EC06A5" w:rsidRDefault="00E97B66" w:rsidP="00EC06A5">
      <w:pPr>
        <w:pStyle w:val="BodyText"/>
        <w:jc w:val="both"/>
        <w:rPr>
          <w:rFonts w:ascii="Century Gothic" w:hAnsi="Century Gothic" w:cs="Calibri"/>
          <w:sz w:val="21"/>
          <w:szCs w:val="21"/>
        </w:rPr>
      </w:pPr>
      <w:r w:rsidRPr="00EC06A5">
        <w:rPr>
          <w:rFonts w:ascii="Century Gothic" w:hAnsi="Century Gothic" w:cs="Calibri"/>
          <w:sz w:val="21"/>
          <w:szCs w:val="21"/>
        </w:rPr>
        <w:t xml:space="preserve">The remuneration will be in accordance with the University’s policy on fixed term appointments.  </w:t>
      </w:r>
    </w:p>
    <w:p w:rsidR="00E97B66" w:rsidRPr="00EC06A5" w:rsidRDefault="00E97B66" w:rsidP="00EC06A5">
      <w:pPr>
        <w:pStyle w:val="BodyText"/>
        <w:jc w:val="both"/>
        <w:rPr>
          <w:rFonts w:ascii="Century Gothic" w:hAnsi="Century Gothic" w:cs="Calibri"/>
          <w:sz w:val="21"/>
          <w:szCs w:val="21"/>
        </w:rPr>
      </w:pPr>
      <w:r w:rsidRPr="00EC06A5">
        <w:rPr>
          <w:rFonts w:ascii="Century Gothic" w:hAnsi="Century Gothic" w:cs="Calibri"/>
          <w:sz w:val="21"/>
          <w:szCs w:val="21"/>
        </w:rPr>
        <w:t xml:space="preserve">The contract will be effective upon appointment </w:t>
      </w:r>
      <w:r w:rsidR="00264743" w:rsidRPr="00EC06A5">
        <w:rPr>
          <w:rFonts w:ascii="Century Gothic" w:hAnsi="Century Gothic" w:cs="Calibri"/>
          <w:sz w:val="21"/>
          <w:szCs w:val="21"/>
        </w:rPr>
        <w:t>until 31 December 2018</w:t>
      </w:r>
      <w:r w:rsidRPr="00EC06A5">
        <w:rPr>
          <w:rFonts w:ascii="Century Gothic" w:hAnsi="Century Gothic" w:cs="Calibri"/>
          <w:sz w:val="21"/>
          <w:szCs w:val="21"/>
        </w:rPr>
        <w:t>.</w:t>
      </w:r>
    </w:p>
    <w:p w:rsidR="00E97B66" w:rsidRPr="00EC06A5" w:rsidRDefault="00E97B66" w:rsidP="00EC06A5">
      <w:pPr>
        <w:pStyle w:val="BodyText"/>
        <w:jc w:val="both"/>
        <w:rPr>
          <w:rFonts w:ascii="Century Gothic" w:hAnsi="Century Gothic" w:cs="Calibri"/>
          <w:sz w:val="21"/>
          <w:szCs w:val="21"/>
        </w:rPr>
      </w:pPr>
      <w:r w:rsidRPr="00EC06A5">
        <w:rPr>
          <w:rFonts w:ascii="Century Gothic" w:hAnsi="Century Gothic" w:cs="Calibri"/>
          <w:sz w:val="21"/>
          <w:szCs w:val="21"/>
        </w:rPr>
        <w:t>The closing date</w:t>
      </w:r>
      <w:r w:rsidR="00E7298E" w:rsidRPr="00EC06A5">
        <w:rPr>
          <w:rFonts w:ascii="Century Gothic" w:hAnsi="Century Gothic" w:cs="Calibri"/>
          <w:sz w:val="21"/>
          <w:szCs w:val="21"/>
        </w:rPr>
        <w:t xml:space="preserve"> for receipt of applications is </w:t>
      </w:r>
      <w:r w:rsidR="00BB3C68" w:rsidRPr="00EC06A5">
        <w:rPr>
          <w:rFonts w:ascii="Century Gothic" w:hAnsi="Century Gothic" w:cs="Calibri"/>
          <w:sz w:val="21"/>
          <w:szCs w:val="21"/>
        </w:rPr>
        <w:t>Sunday, 17 June 2018</w:t>
      </w:r>
      <w:r w:rsidR="00B43E27" w:rsidRPr="00EC06A5">
        <w:rPr>
          <w:rFonts w:ascii="Century Gothic" w:hAnsi="Century Gothic" w:cs="Calibri"/>
          <w:sz w:val="21"/>
          <w:szCs w:val="21"/>
        </w:rPr>
        <w:t>.</w:t>
      </w:r>
    </w:p>
    <w:p w:rsidR="000641BC" w:rsidRPr="00EC06A5" w:rsidRDefault="00E97B66" w:rsidP="00EC06A5">
      <w:pPr>
        <w:autoSpaceDE w:val="0"/>
        <w:autoSpaceDN w:val="0"/>
        <w:adjustRightInd w:val="0"/>
        <w:spacing w:line="240" w:lineRule="auto"/>
        <w:jc w:val="both"/>
        <w:rPr>
          <w:rFonts w:ascii="Century Gothic" w:hAnsi="Century Gothic" w:cs="Calibri"/>
          <w:b/>
          <w:sz w:val="21"/>
          <w:szCs w:val="21"/>
        </w:rPr>
      </w:pPr>
      <w:r w:rsidRPr="00EC06A5">
        <w:rPr>
          <w:rFonts w:ascii="Century Gothic" w:hAnsi="Century Gothic" w:cs="Calibri"/>
          <w:b/>
          <w:sz w:val="21"/>
          <w:szCs w:val="21"/>
        </w:rPr>
        <w:t>Applicants are required to complete the relevant application form</w:t>
      </w:r>
      <w:r w:rsidR="003374DF" w:rsidRPr="00EC06A5">
        <w:rPr>
          <w:rFonts w:ascii="Century Gothic" w:hAnsi="Century Gothic" w:cs="Calibri"/>
          <w:b/>
          <w:sz w:val="21"/>
          <w:szCs w:val="21"/>
        </w:rPr>
        <w:t xml:space="preserve"> (support staff)</w:t>
      </w:r>
      <w:r w:rsidRPr="00EC06A5">
        <w:rPr>
          <w:rFonts w:ascii="Century Gothic" w:hAnsi="Century Gothic" w:cs="Calibri"/>
          <w:b/>
          <w:sz w:val="21"/>
          <w:szCs w:val="21"/>
        </w:rPr>
        <w:t xml:space="preserve">, which is available on the vacancies page of the University website at </w:t>
      </w:r>
      <w:hyperlink r:id="rId5" w:history="1">
        <w:r w:rsidRPr="00EC06A5">
          <w:rPr>
            <w:rStyle w:val="Hyperlink"/>
            <w:rFonts w:ascii="Century Gothic" w:hAnsi="Century Gothic" w:cs="Calibri"/>
            <w:b/>
            <w:sz w:val="21"/>
            <w:szCs w:val="21"/>
          </w:rPr>
          <w:t>www.ukzn.ac.za</w:t>
        </w:r>
      </w:hyperlink>
      <w:r w:rsidR="00EC06A5">
        <w:rPr>
          <w:rStyle w:val="Hyperlink"/>
          <w:rFonts w:ascii="Century Gothic" w:hAnsi="Century Gothic" w:cs="Calibri"/>
          <w:b/>
          <w:sz w:val="21"/>
          <w:szCs w:val="21"/>
        </w:rPr>
        <w:t>.</w:t>
      </w:r>
    </w:p>
    <w:p w:rsidR="00742E07" w:rsidRPr="00EC06A5" w:rsidRDefault="00E97B66" w:rsidP="00EC06A5">
      <w:pPr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b/>
          <w:sz w:val="21"/>
          <w:szCs w:val="21"/>
        </w:rPr>
      </w:pPr>
      <w:r w:rsidRPr="00EC06A5">
        <w:rPr>
          <w:rFonts w:ascii="Century Gothic" w:hAnsi="Century Gothic" w:cs="Calibri"/>
          <w:b/>
          <w:sz w:val="21"/>
          <w:szCs w:val="21"/>
        </w:rPr>
        <w:t xml:space="preserve">Completed forms must </w:t>
      </w:r>
      <w:r w:rsidR="004055F6" w:rsidRPr="00EC06A5">
        <w:rPr>
          <w:rFonts w:ascii="Century Gothic" w:hAnsi="Century Gothic" w:cs="Calibri"/>
          <w:b/>
          <w:sz w:val="21"/>
          <w:szCs w:val="21"/>
        </w:rPr>
        <w:t xml:space="preserve">be </w:t>
      </w:r>
      <w:r w:rsidR="00BB3C68" w:rsidRPr="00EC06A5">
        <w:rPr>
          <w:rFonts w:ascii="Century Gothic" w:hAnsi="Century Gothic" w:cs="Calibri"/>
          <w:b/>
          <w:sz w:val="21"/>
          <w:szCs w:val="21"/>
        </w:rPr>
        <w:t xml:space="preserve">emailed to Mrs S A Walker on </w:t>
      </w:r>
      <w:hyperlink r:id="rId6" w:history="1">
        <w:r w:rsidR="00BB3C68" w:rsidRPr="00EC06A5">
          <w:rPr>
            <w:rStyle w:val="Hyperlink"/>
            <w:rFonts w:ascii="Century Gothic" w:hAnsi="Century Gothic" w:cs="Calibri"/>
            <w:b/>
            <w:sz w:val="21"/>
            <w:szCs w:val="21"/>
          </w:rPr>
          <w:t>walkers1@ukzn.ac.za</w:t>
        </w:r>
      </w:hyperlink>
      <w:r w:rsidR="00EC06A5">
        <w:rPr>
          <w:rStyle w:val="Hyperlink"/>
          <w:rFonts w:ascii="Century Gothic" w:hAnsi="Century Gothic" w:cs="Calibri"/>
          <w:b/>
          <w:sz w:val="21"/>
          <w:szCs w:val="21"/>
        </w:rPr>
        <w:t>.</w:t>
      </w:r>
      <w:r w:rsidR="00EC06A5" w:rsidRPr="00EC06A5">
        <w:rPr>
          <w:rStyle w:val="Hyperlink"/>
          <w:rFonts w:ascii="Century Gothic" w:hAnsi="Century Gothic" w:cs="Calibri"/>
          <w:b/>
          <w:sz w:val="21"/>
          <w:szCs w:val="21"/>
          <w:u w:val="none"/>
        </w:rPr>
        <w:t xml:space="preserve">  </w:t>
      </w:r>
      <w:r w:rsidR="007137FF" w:rsidRPr="00EC06A5">
        <w:rPr>
          <w:rFonts w:ascii="Century Gothic" w:hAnsi="Century Gothic" w:cs="Calibri"/>
          <w:b/>
          <w:sz w:val="21"/>
          <w:szCs w:val="21"/>
        </w:rPr>
        <w:t>Please include the reference number of the post in the subject line.</w:t>
      </w:r>
    </w:p>
    <w:sectPr w:rsidR="00742E07" w:rsidRPr="00EC06A5" w:rsidSect="00EC06A5">
      <w:pgSz w:w="11906" w:h="16838"/>
      <w:pgMar w:top="90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A3A1D"/>
    <w:multiLevelType w:val="hybridMultilevel"/>
    <w:tmpl w:val="7CBE1C4E"/>
    <w:lvl w:ilvl="0" w:tplc="64A8D88E">
      <w:numFmt w:val="bullet"/>
      <w:lvlText w:val=""/>
      <w:lvlJc w:val="left"/>
      <w:pPr>
        <w:ind w:left="720" w:hanging="360"/>
      </w:pPr>
      <w:rPr>
        <w:rFonts w:ascii="Symbol" w:eastAsiaTheme="minorHAnsi" w:hAnsi="Symbol" w:cs="Century Gothic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934FC"/>
    <w:multiLevelType w:val="hybridMultilevel"/>
    <w:tmpl w:val="4D984A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905DC"/>
    <w:multiLevelType w:val="hybridMultilevel"/>
    <w:tmpl w:val="2F54FDEC"/>
    <w:lvl w:ilvl="0" w:tplc="0F046B70">
      <w:numFmt w:val="bullet"/>
      <w:lvlText w:val=""/>
      <w:lvlJc w:val="left"/>
      <w:pPr>
        <w:ind w:left="720" w:hanging="360"/>
      </w:pPr>
      <w:rPr>
        <w:rFonts w:ascii="Symbol" w:eastAsiaTheme="minorHAnsi" w:hAnsi="Symbol" w:cs="Century Gothic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E79A0"/>
    <w:multiLevelType w:val="hybridMultilevel"/>
    <w:tmpl w:val="8D300A24"/>
    <w:lvl w:ilvl="0" w:tplc="4C26A794">
      <w:numFmt w:val="bullet"/>
      <w:lvlText w:val=""/>
      <w:lvlJc w:val="left"/>
      <w:pPr>
        <w:ind w:left="720" w:hanging="360"/>
      </w:pPr>
      <w:rPr>
        <w:rFonts w:ascii="Symbol" w:eastAsiaTheme="minorHAnsi" w:hAnsi="Symbol" w:cs="Century Gothic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B77E8"/>
    <w:multiLevelType w:val="hybridMultilevel"/>
    <w:tmpl w:val="01E870D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152C6"/>
    <w:multiLevelType w:val="hybridMultilevel"/>
    <w:tmpl w:val="B638F9B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B00"/>
    <w:multiLevelType w:val="hybridMultilevel"/>
    <w:tmpl w:val="74D45D72"/>
    <w:lvl w:ilvl="0" w:tplc="DB144BAC">
      <w:numFmt w:val="bullet"/>
      <w:lvlText w:val=""/>
      <w:lvlJc w:val="left"/>
      <w:pPr>
        <w:ind w:left="720" w:hanging="360"/>
      </w:pPr>
      <w:rPr>
        <w:rFonts w:ascii="Symbol" w:eastAsiaTheme="minorHAnsi" w:hAnsi="Symbol" w:cs="Century Gothic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35E3C"/>
    <w:multiLevelType w:val="hybridMultilevel"/>
    <w:tmpl w:val="EDCA027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74139F"/>
    <w:multiLevelType w:val="hybridMultilevel"/>
    <w:tmpl w:val="153C17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76396F"/>
    <w:multiLevelType w:val="hybridMultilevel"/>
    <w:tmpl w:val="74AC6722"/>
    <w:lvl w:ilvl="0" w:tplc="7B7835D4">
      <w:numFmt w:val="bullet"/>
      <w:lvlText w:val=""/>
      <w:lvlJc w:val="left"/>
      <w:pPr>
        <w:ind w:left="720" w:hanging="360"/>
      </w:pPr>
      <w:rPr>
        <w:rFonts w:ascii="Symbol" w:eastAsiaTheme="minorHAnsi" w:hAnsi="Symbol" w:cs="Century Gothic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9"/>
  </w:num>
  <w:num w:numId="5">
    <w:abstractNumId w:val="3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D2B"/>
    <w:rsid w:val="00017A77"/>
    <w:rsid w:val="00022C5F"/>
    <w:rsid w:val="00045827"/>
    <w:rsid w:val="000641BC"/>
    <w:rsid w:val="00070445"/>
    <w:rsid w:val="000A4F78"/>
    <w:rsid w:val="001200A8"/>
    <w:rsid w:val="00172942"/>
    <w:rsid w:val="00182F3B"/>
    <w:rsid w:val="00264743"/>
    <w:rsid w:val="00265140"/>
    <w:rsid w:val="00282FDE"/>
    <w:rsid w:val="002D50F9"/>
    <w:rsid w:val="00322D32"/>
    <w:rsid w:val="003374DF"/>
    <w:rsid w:val="003400DE"/>
    <w:rsid w:val="003804C8"/>
    <w:rsid w:val="003A7D81"/>
    <w:rsid w:val="003C6DAB"/>
    <w:rsid w:val="003D66CD"/>
    <w:rsid w:val="004055F6"/>
    <w:rsid w:val="004269AF"/>
    <w:rsid w:val="00460620"/>
    <w:rsid w:val="004938F4"/>
    <w:rsid w:val="004C68BB"/>
    <w:rsid w:val="00545459"/>
    <w:rsid w:val="00596F6F"/>
    <w:rsid w:val="00680124"/>
    <w:rsid w:val="00690400"/>
    <w:rsid w:val="006C0C17"/>
    <w:rsid w:val="007137FF"/>
    <w:rsid w:val="00736254"/>
    <w:rsid w:val="00737682"/>
    <w:rsid w:val="00742E07"/>
    <w:rsid w:val="00757595"/>
    <w:rsid w:val="007835B3"/>
    <w:rsid w:val="00817F30"/>
    <w:rsid w:val="00835DAC"/>
    <w:rsid w:val="00837404"/>
    <w:rsid w:val="00861811"/>
    <w:rsid w:val="00966BC0"/>
    <w:rsid w:val="00996D22"/>
    <w:rsid w:val="009E5893"/>
    <w:rsid w:val="00A05F7F"/>
    <w:rsid w:val="00A722DF"/>
    <w:rsid w:val="00AE0C1D"/>
    <w:rsid w:val="00B43E27"/>
    <w:rsid w:val="00B4623E"/>
    <w:rsid w:val="00BB3C68"/>
    <w:rsid w:val="00C660CE"/>
    <w:rsid w:val="00D36A18"/>
    <w:rsid w:val="00DB743D"/>
    <w:rsid w:val="00DC31EA"/>
    <w:rsid w:val="00E00D2B"/>
    <w:rsid w:val="00E626B2"/>
    <w:rsid w:val="00E7290E"/>
    <w:rsid w:val="00E7298E"/>
    <w:rsid w:val="00E82051"/>
    <w:rsid w:val="00E97B66"/>
    <w:rsid w:val="00EC06A5"/>
    <w:rsid w:val="00EC44CA"/>
    <w:rsid w:val="00ED678B"/>
    <w:rsid w:val="00EF7758"/>
    <w:rsid w:val="00F36BF2"/>
    <w:rsid w:val="00F95AEB"/>
    <w:rsid w:val="00FA53EE"/>
    <w:rsid w:val="00FA5544"/>
    <w:rsid w:val="00FB4664"/>
    <w:rsid w:val="00FB6FE5"/>
    <w:rsid w:val="00FC0307"/>
    <w:rsid w:val="00FC6327"/>
    <w:rsid w:val="00FE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9C9778"/>
  <w15:docId w15:val="{5BE813E7-E39F-4DC7-B928-673AFA90E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D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0D2B"/>
    <w:rPr>
      <w:color w:val="0000FF" w:themeColor="hyperlink"/>
      <w:u w:val="single"/>
    </w:rPr>
  </w:style>
  <w:style w:type="paragraph" w:customStyle="1" w:styleId="Default">
    <w:name w:val="Default"/>
    <w:uiPriority w:val="99"/>
    <w:rsid w:val="00045827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en-ZA"/>
    </w:rPr>
  </w:style>
  <w:style w:type="paragraph" w:styleId="BodyText">
    <w:name w:val="Body Text"/>
    <w:basedOn w:val="Normal"/>
    <w:link w:val="BodyTextChar"/>
    <w:rsid w:val="004938F4"/>
    <w:pPr>
      <w:spacing w:after="0" w:line="240" w:lineRule="auto"/>
    </w:pPr>
    <w:rPr>
      <w:rFonts w:ascii="Arial" w:eastAsia="Times New Roman" w:hAnsi="Arial" w:cs="Arial"/>
      <w:b/>
      <w:sz w:val="20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4938F4"/>
    <w:rPr>
      <w:rFonts w:ascii="Arial" w:eastAsia="Times New Roman" w:hAnsi="Arial" w:cs="Arial"/>
      <w:b/>
      <w:sz w:val="2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F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2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lkers1@ukzn.ac.za" TargetMode="External"/><Relationship Id="rId5" Type="http://schemas.openxmlformats.org/officeDocument/2006/relationships/hyperlink" Target="http://www.ukzn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Razia Amod</cp:lastModifiedBy>
  <cp:revision>3</cp:revision>
  <cp:lastPrinted>2018-05-11T08:18:00Z</cp:lastPrinted>
  <dcterms:created xsi:type="dcterms:W3CDTF">2018-06-11T06:31:00Z</dcterms:created>
  <dcterms:modified xsi:type="dcterms:W3CDTF">2018-06-11T06:31:00Z</dcterms:modified>
</cp:coreProperties>
</file>