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C6" w:rsidRDefault="00ED43C6" w:rsidP="00ED43C6">
      <w:pPr>
        <w:jc w:val="center"/>
        <w:rPr>
          <w:b/>
          <w:sz w:val="40"/>
          <w:szCs w:val="40"/>
        </w:rPr>
      </w:pPr>
      <w:r w:rsidRPr="009B0CF7">
        <w:rPr>
          <w:b/>
          <w:sz w:val="40"/>
          <w:szCs w:val="40"/>
        </w:rPr>
        <w:t xml:space="preserve">South African Library Week – </w:t>
      </w:r>
      <w:r w:rsidR="00A83C99">
        <w:rPr>
          <w:b/>
          <w:sz w:val="40"/>
          <w:szCs w:val="40"/>
        </w:rPr>
        <w:t>19-25 March 2018</w:t>
      </w:r>
    </w:p>
    <w:p w:rsidR="00BD3570" w:rsidRPr="009B0CF7" w:rsidRDefault="00BD3570" w:rsidP="00ED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A83C99">
        <w:rPr>
          <w:b/>
          <w:sz w:val="40"/>
          <w:szCs w:val="40"/>
        </w:rPr>
        <w:t>Libraries: heart of the community</w:t>
      </w:r>
      <w:r>
        <w:rPr>
          <w:b/>
          <w:sz w:val="40"/>
          <w:szCs w:val="40"/>
        </w:rPr>
        <w:t>”</w:t>
      </w:r>
    </w:p>
    <w:p w:rsidR="00ED43C6" w:rsidRPr="009B0CF7" w:rsidRDefault="00ED43C6" w:rsidP="00ED43C6">
      <w:pPr>
        <w:jc w:val="center"/>
        <w:rPr>
          <w:b/>
          <w:sz w:val="40"/>
          <w:szCs w:val="40"/>
        </w:rPr>
      </w:pPr>
      <w:r w:rsidRPr="009B0CF7">
        <w:rPr>
          <w:b/>
          <w:sz w:val="40"/>
          <w:szCs w:val="40"/>
        </w:rPr>
        <w:t xml:space="preserve">Library Week </w:t>
      </w:r>
      <w:r w:rsidR="00A83C99">
        <w:rPr>
          <w:b/>
          <w:sz w:val="40"/>
          <w:szCs w:val="40"/>
        </w:rPr>
        <w:t xml:space="preserve">programme </w:t>
      </w:r>
      <w:r w:rsidRPr="009B0CF7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 xml:space="preserve">UKZN </w:t>
      </w:r>
      <w:r w:rsidRPr="009B0CF7">
        <w:rPr>
          <w:b/>
          <w:sz w:val="40"/>
          <w:szCs w:val="40"/>
        </w:rPr>
        <w:t>PMB</w:t>
      </w:r>
      <w:r>
        <w:rPr>
          <w:b/>
          <w:sz w:val="40"/>
          <w:szCs w:val="40"/>
        </w:rPr>
        <w:t xml:space="preserve"> </w:t>
      </w:r>
      <w:r w:rsidR="00A83C99">
        <w:rPr>
          <w:b/>
          <w:sz w:val="40"/>
          <w:szCs w:val="40"/>
        </w:rPr>
        <w:t xml:space="preserve">MAIN </w:t>
      </w:r>
      <w:r>
        <w:rPr>
          <w:b/>
          <w:sz w:val="40"/>
          <w:szCs w:val="40"/>
        </w:rPr>
        <w:t>LIBRARY</w:t>
      </w:r>
    </w:p>
    <w:p w:rsidR="00ED43C6" w:rsidRDefault="00302159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4A75BD37">
            <wp:simplePos x="0" y="0"/>
            <wp:positionH relativeFrom="column">
              <wp:posOffset>30480</wp:posOffset>
            </wp:positionH>
            <wp:positionV relativeFrom="paragraph">
              <wp:posOffset>215265</wp:posOffset>
            </wp:positionV>
            <wp:extent cx="5212080" cy="64084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" t="1434" r="1527" b="12413"/>
                    <a:stretch/>
                  </pic:blipFill>
                  <pic:spPr bwMode="auto">
                    <a:xfrm>
                      <a:off x="0" y="0"/>
                      <a:ext cx="521208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70" w:rsidRDefault="00BD3570"/>
    <w:p w:rsidR="00F252FB" w:rsidRDefault="00F252FB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302159" w:rsidRDefault="00302159">
      <w:pPr>
        <w:rPr>
          <w:b/>
        </w:rPr>
      </w:pPr>
    </w:p>
    <w:p w:rsidR="00BD3570" w:rsidRPr="00F252FB" w:rsidRDefault="00F252FB">
      <w:pPr>
        <w:rPr>
          <w:b/>
        </w:rPr>
      </w:pPr>
      <w:r w:rsidRPr="00302159">
        <w:rPr>
          <w:b/>
          <w:u w:val="single"/>
        </w:rPr>
        <w:t>Enquiries</w:t>
      </w:r>
      <w:r w:rsidRPr="00F252FB">
        <w:rPr>
          <w:b/>
        </w:rPr>
        <w:t>:</w:t>
      </w:r>
    </w:p>
    <w:p w:rsidR="00302159" w:rsidRDefault="00302159" w:rsidP="00ED43C6">
      <w:r>
        <w:t>Ms Goitsemang Ncongwane</w:t>
      </w:r>
      <w:r>
        <w:tab/>
      </w:r>
      <w:r>
        <w:tab/>
        <w:t>033 260 5062</w:t>
      </w:r>
      <w:r w:rsidR="00F252FB">
        <w:tab/>
      </w:r>
      <w:r>
        <w:tab/>
      </w:r>
      <w:hyperlink r:id="rId6" w:history="1">
        <w:r w:rsidRPr="008A0A28">
          <w:rPr>
            <w:rStyle w:val="Hyperlink"/>
          </w:rPr>
          <w:t>Ncongwaneg4@ukzn.ac.za</w:t>
        </w:r>
      </w:hyperlink>
    </w:p>
    <w:p w:rsidR="00ED43C6" w:rsidRPr="00A16B78" w:rsidRDefault="00302159" w:rsidP="006923F3">
      <w:pPr>
        <w:spacing w:after="0" w:line="240" w:lineRule="auto"/>
        <w:jc w:val="center"/>
      </w:pPr>
      <w:r>
        <w:lastRenderedPageBreak/>
        <w:t>In celebrating Library Week 19</w:t>
      </w:r>
      <w:r w:rsidR="00ED43C6" w:rsidRPr="00A16B78">
        <w:t xml:space="preserve"> – 2</w:t>
      </w:r>
      <w:r w:rsidR="00610679" w:rsidRPr="00A16B78">
        <w:t>5</w:t>
      </w:r>
      <w:r>
        <w:t xml:space="preserve"> March 2018</w:t>
      </w:r>
      <w:r w:rsidR="00ED43C6" w:rsidRPr="00A16B78">
        <w:t xml:space="preserve"> we will be presenting the following programme</w:t>
      </w:r>
      <w:r w:rsidR="004A0ED1" w:rsidRPr="00A16B78">
        <w:t>.</w:t>
      </w:r>
    </w:p>
    <w:p w:rsidR="003752A9" w:rsidRDefault="00E90564" w:rsidP="006923F3">
      <w:pPr>
        <w:spacing w:after="0" w:line="240" w:lineRule="auto"/>
        <w:jc w:val="center"/>
      </w:pPr>
      <w:r w:rsidRPr="00A16B78">
        <w:t>There will be speakers</w:t>
      </w:r>
      <w:r w:rsidR="00302159">
        <w:t xml:space="preserve"> from various departments on campus</w:t>
      </w:r>
      <w:r w:rsidR="00DE6B00">
        <w:t xml:space="preserve"> and </w:t>
      </w:r>
      <w:r w:rsidRPr="00A16B78">
        <w:t>a poetry reading session</w:t>
      </w:r>
      <w:r w:rsidR="00DE6B00">
        <w:t xml:space="preserve">. </w:t>
      </w:r>
      <w:r w:rsidR="00301AE7" w:rsidRPr="00A16B78">
        <w:t>Training sessions on how to use library resources will also be held</w:t>
      </w:r>
      <w:r w:rsidR="00DE6B00">
        <w:t xml:space="preserve">. </w:t>
      </w:r>
      <w:r w:rsidR="00302159">
        <w:t>Competitions will be held throughout the week with many prizes.</w:t>
      </w:r>
      <w:r w:rsidR="003752A9">
        <w:t xml:space="preserve"> The library week activities are open to all staff and students at UKZN.</w:t>
      </w:r>
    </w:p>
    <w:p w:rsidR="00ED43C6" w:rsidRDefault="00D835C9" w:rsidP="006923F3">
      <w:pPr>
        <w:spacing w:after="0" w:line="240" w:lineRule="auto"/>
        <w:jc w:val="center"/>
        <w:rPr>
          <w:b/>
        </w:rPr>
      </w:pPr>
      <w:r>
        <w:rPr>
          <w:b/>
        </w:rPr>
        <w:t xml:space="preserve">Come and celebrate this week with us. </w:t>
      </w:r>
      <w:r w:rsidR="003752A9" w:rsidRPr="003752A9">
        <w:rPr>
          <w:b/>
        </w:rPr>
        <w:t>Looking forward to seeing you there!</w:t>
      </w:r>
    </w:p>
    <w:p w:rsidR="00B9069A" w:rsidRDefault="00B9069A" w:rsidP="00DE6B00">
      <w:pPr>
        <w:spacing w:after="0" w:line="240" w:lineRule="auto"/>
        <w:jc w:val="center"/>
        <w:rPr>
          <w:b/>
        </w:rPr>
      </w:pPr>
    </w:p>
    <w:p w:rsidR="00DE6B00" w:rsidRDefault="00DE6B00" w:rsidP="00DE6B00">
      <w:pPr>
        <w:spacing w:after="0" w:line="240" w:lineRule="auto"/>
        <w:jc w:val="center"/>
        <w:rPr>
          <w:b/>
        </w:rPr>
      </w:pPr>
    </w:p>
    <w:p w:rsidR="003752A9" w:rsidRPr="00B9069A" w:rsidRDefault="003752A9" w:rsidP="003752A9">
      <w:pPr>
        <w:jc w:val="center"/>
        <w:rPr>
          <w:b/>
          <w:sz w:val="28"/>
          <w:szCs w:val="28"/>
        </w:rPr>
      </w:pPr>
      <w:r w:rsidRPr="00B9069A">
        <w:rPr>
          <w:b/>
          <w:sz w:val="28"/>
          <w:szCs w:val="28"/>
        </w:rPr>
        <w:t>Presentations by speakers</w:t>
      </w:r>
      <w:r w:rsidR="00B9069A" w:rsidRPr="00B9069A">
        <w:rPr>
          <w:b/>
          <w:sz w:val="28"/>
          <w:szCs w:val="28"/>
        </w:rPr>
        <w:t xml:space="preserve"> at the </w:t>
      </w:r>
      <w:r w:rsidR="00641BB7">
        <w:rPr>
          <w:b/>
          <w:sz w:val="28"/>
          <w:szCs w:val="28"/>
        </w:rPr>
        <w:t xml:space="preserve">UKZN </w:t>
      </w:r>
      <w:proofErr w:type="spellStart"/>
      <w:r w:rsidR="00B9069A" w:rsidRPr="00B9069A">
        <w:rPr>
          <w:b/>
          <w:sz w:val="28"/>
          <w:szCs w:val="28"/>
        </w:rPr>
        <w:t>Pmb</w:t>
      </w:r>
      <w:proofErr w:type="spellEnd"/>
      <w:r w:rsidR="00B9069A" w:rsidRPr="00B9069A">
        <w:rPr>
          <w:b/>
          <w:sz w:val="28"/>
          <w:szCs w:val="28"/>
        </w:rPr>
        <w:t xml:space="preserve"> Main Library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77B4" w:rsidTr="00771240">
        <w:trPr>
          <w:jc w:val="center"/>
        </w:trPr>
        <w:tc>
          <w:tcPr>
            <w:tcW w:w="2254" w:type="dxa"/>
          </w:tcPr>
          <w:p w:rsidR="009277B4" w:rsidRDefault="009277B4"/>
        </w:tc>
        <w:tc>
          <w:tcPr>
            <w:tcW w:w="2254" w:type="dxa"/>
          </w:tcPr>
          <w:p w:rsidR="009277B4" w:rsidRDefault="009277B4" w:rsidP="00E90564">
            <w:pPr>
              <w:jc w:val="center"/>
            </w:pPr>
            <w:r>
              <w:t>9:45 - 10:05am</w:t>
            </w:r>
          </w:p>
        </w:tc>
        <w:tc>
          <w:tcPr>
            <w:tcW w:w="2254" w:type="dxa"/>
          </w:tcPr>
          <w:p w:rsidR="009277B4" w:rsidRDefault="009277B4" w:rsidP="00E90564">
            <w:pPr>
              <w:jc w:val="center"/>
            </w:pPr>
            <w:r>
              <w:t>1</w:t>
            </w:r>
            <w:r w:rsidR="009523F8">
              <w:t>:00</w:t>
            </w:r>
            <w:r>
              <w:t xml:space="preserve"> - 1:20</w:t>
            </w:r>
            <w:r w:rsidR="001A5C0F">
              <w:t>pm</w:t>
            </w:r>
          </w:p>
        </w:tc>
        <w:tc>
          <w:tcPr>
            <w:tcW w:w="2254" w:type="dxa"/>
          </w:tcPr>
          <w:p w:rsidR="009277B4" w:rsidRDefault="001A5C0F" w:rsidP="009277B4">
            <w:pPr>
              <w:jc w:val="center"/>
            </w:pPr>
            <w:r>
              <w:t>1</w:t>
            </w:r>
            <w:r w:rsidR="009523F8">
              <w:t xml:space="preserve">:30 - </w:t>
            </w:r>
            <w:r w:rsidR="009277B4">
              <w:t>1:50</w:t>
            </w:r>
            <w:r>
              <w:t>pm</w:t>
            </w:r>
          </w:p>
        </w:tc>
      </w:tr>
      <w:tr w:rsidR="009277B4" w:rsidTr="00771240">
        <w:trPr>
          <w:jc w:val="center"/>
        </w:trPr>
        <w:tc>
          <w:tcPr>
            <w:tcW w:w="2254" w:type="dxa"/>
          </w:tcPr>
          <w:p w:rsidR="009277B4" w:rsidRPr="005C3B4B" w:rsidRDefault="009277B4">
            <w:pPr>
              <w:rPr>
                <w:b/>
              </w:rPr>
            </w:pPr>
            <w:r w:rsidRPr="005C3B4B">
              <w:rPr>
                <w:b/>
              </w:rPr>
              <w:t>Monday</w:t>
            </w:r>
          </w:p>
          <w:p w:rsidR="009277B4" w:rsidRDefault="009277B4">
            <w:r>
              <w:rPr>
                <w:b/>
              </w:rPr>
              <w:t>19 March</w:t>
            </w:r>
          </w:p>
        </w:tc>
        <w:tc>
          <w:tcPr>
            <w:tcW w:w="2254" w:type="dxa"/>
          </w:tcPr>
          <w:p w:rsidR="009277B4" w:rsidRDefault="009277B4">
            <w:pPr>
              <w:rPr>
                <w:b/>
              </w:rPr>
            </w:pPr>
            <w:r w:rsidRPr="00B72536">
              <w:rPr>
                <w:b/>
              </w:rPr>
              <w:t>Humanities counsellors</w:t>
            </w:r>
          </w:p>
          <w:p w:rsidR="009277B4" w:rsidRPr="00040AEF" w:rsidRDefault="009277B4">
            <w:r>
              <w:t>Student Counselling Services</w:t>
            </w:r>
          </w:p>
        </w:tc>
        <w:tc>
          <w:tcPr>
            <w:tcW w:w="2254" w:type="dxa"/>
          </w:tcPr>
          <w:p w:rsidR="009277B4" w:rsidRPr="00DD6C95" w:rsidRDefault="009277B4" w:rsidP="0010505D">
            <w:pPr>
              <w:rPr>
                <w:b/>
              </w:rPr>
            </w:pPr>
            <w:r w:rsidRPr="00DD6C95">
              <w:rPr>
                <w:b/>
              </w:rPr>
              <w:t>Gugu Zondi</w:t>
            </w:r>
          </w:p>
          <w:p w:rsidR="009277B4" w:rsidRDefault="009277B4" w:rsidP="0010505D">
            <w:r>
              <w:t>Campus Clinic</w:t>
            </w:r>
          </w:p>
        </w:tc>
        <w:tc>
          <w:tcPr>
            <w:tcW w:w="2254" w:type="dxa"/>
          </w:tcPr>
          <w:p w:rsidR="009277B4" w:rsidRPr="009277B4" w:rsidRDefault="009277B4" w:rsidP="0010505D"/>
        </w:tc>
      </w:tr>
      <w:tr w:rsidR="009277B4" w:rsidTr="00771240">
        <w:trPr>
          <w:jc w:val="center"/>
        </w:trPr>
        <w:tc>
          <w:tcPr>
            <w:tcW w:w="2254" w:type="dxa"/>
          </w:tcPr>
          <w:p w:rsidR="009277B4" w:rsidRDefault="009277B4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9277B4" w:rsidRPr="005C3B4B" w:rsidRDefault="009277B4">
            <w:pPr>
              <w:rPr>
                <w:b/>
              </w:rPr>
            </w:pPr>
            <w:r>
              <w:rPr>
                <w:b/>
              </w:rPr>
              <w:t>20 March</w:t>
            </w:r>
          </w:p>
        </w:tc>
        <w:tc>
          <w:tcPr>
            <w:tcW w:w="2254" w:type="dxa"/>
          </w:tcPr>
          <w:p w:rsidR="009277B4" w:rsidRDefault="009277B4">
            <w:pPr>
              <w:rPr>
                <w:b/>
              </w:rPr>
            </w:pPr>
            <w:r w:rsidRPr="00302159">
              <w:rPr>
                <w:b/>
              </w:rPr>
              <w:t>Rossella Meusel and Kike Adewusi</w:t>
            </w:r>
          </w:p>
          <w:p w:rsidR="009277B4" w:rsidRPr="00302159" w:rsidRDefault="009277B4">
            <w:r>
              <w:t>Student Counselling Services</w:t>
            </w:r>
          </w:p>
        </w:tc>
        <w:tc>
          <w:tcPr>
            <w:tcW w:w="2254" w:type="dxa"/>
          </w:tcPr>
          <w:p w:rsidR="009277B4" w:rsidRPr="00C67316" w:rsidRDefault="009277B4" w:rsidP="00E0027F">
            <w:pPr>
              <w:rPr>
                <w:rFonts w:ascii="Calibri" w:eastAsia="Times New Roman" w:hAnsi="Calibri" w:cs="Times New Roman"/>
                <w:b/>
              </w:rPr>
            </w:pPr>
            <w:r w:rsidRPr="00C67316">
              <w:rPr>
                <w:b/>
                <w:lang w:val="en-US"/>
              </w:rPr>
              <w:t xml:space="preserve">Kyle </w:t>
            </w:r>
            <w:r w:rsidRPr="00C67316">
              <w:rPr>
                <w:rFonts w:ascii="Calibri" w:eastAsia="Times New Roman" w:hAnsi="Calibri" w:cs="Times New Roman"/>
                <w:b/>
              </w:rPr>
              <w:t xml:space="preserve">Allan   </w:t>
            </w:r>
          </w:p>
          <w:p w:rsidR="009277B4" w:rsidRDefault="009277B4" w:rsidP="00E002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Poet    </w:t>
            </w:r>
          </w:p>
          <w:p w:rsidR="009277B4" w:rsidRPr="00C67316" w:rsidRDefault="009277B4">
            <w:pPr>
              <w:rPr>
                <w:b/>
              </w:rPr>
            </w:pPr>
          </w:p>
        </w:tc>
        <w:tc>
          <w:tcPr>
            <w:tcW w:w="2254" w:type="dxa"/>
          </w:tcPr>
          <w:p w:rsidR="00E76F39" w:rsidRDefault="00E76F39" w:rsidP="00E76F3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Isack</w:t>
            </w:r>
            <w:proofErr w:type="spellEnd"/>
            <w:r>
              <w:rPr>
                <w:b/>
                <w:lang w:val="en-US"/>
              </w:rPr>
              <w:t xml:space="preserve"> Mathew</w:t>
            </w:r>
          </w:p>
          <w:p w:rsidR="009277B4" w:rsidRPr="00C67316" w:rsidRDefault="00E76F39" w:rsidP="00E76F39">
            <w:pPr>
              <w:rPr>
                <w:b/>
                <w:lang w:val="en-US"/>
              </w:rPr>
            </w:pPr>
            <w:r w:rsidRPr="003F299D">
              <w:rPr>
                <w:lang w:val="en-US"/>
              </w:rPr>
              <w:t>Writing Tutor in College of Agriculture, Engineering and</w:t>
            </w:r>
            <w:r w:rsidR="00095B84">
              <w:rPr>
                <w:lang w:val="en-US"/>
              </w:rPr>
              <w:t xml:space="preserve"> </w:t>
            </w:r>
            <w:r w:rsidRPr="003F299D">
              <w:rPr>
                <w:lang w:val="en-US"/>
              </w:rPr>
              <w:t>Science</w:t>
            </w:r>
          </w:p>
        </w:tc>
      </w:tr>
      <w:tr w:rsidR="009277B4" w:rsidTr="00771240">
        <w:trPr>
          <w:jc w:val="center"/>
        </w:trPr>
        <w:tc>
          <w:tcPr>
            <w:tcW w:w="2254" w:type="dxa"/>
          </w:tcPr>
          <w:p w:rsidR="009277B4" w:rsidRPr="005C3B4B" w:rsidRDefault="009277B4">
            <w:pPr>
              <w:rPr>
                <w:b/>
              </w:rPr>
            </w:pPr>
            <w:r w:rsidRPr="005C3B4B">
              <w:rPr>
                <w:b/>
              </w:rPr>
              <w:t>Thursday</w:t>
            </w:r>
          </w:p>
          <w:p w:rsidR="009277B4" w:rsidRDefault="009277B4">
            <w:r>
              <w:rPr>
                <w:b/>
              </w:rPr>
              <w:t>22</w:t>
            </w:r>
            <w:r w:rsidRPr="005C3B4B">
              <w:rPr>
                <w:b/>
              </w:rPr>
              <w:t xml:space="preserve"> March</w:t>
            </w:r>
          </w:p>
        </w:tc>
        <w:tc>
          <w:tcPr>
            <w:tcW w:w="2254" w:type="dxa"/>
          </w:tcPr>
          <w:p w:rsidR="009277B4" w:rsidRPr="00C67316" w:rsidRDefault="009277B4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lang w:val="en-US"/>
              </w:rPr>
              <w:t>Yanga</w:t>
            </w:r>
          </w:p>
          <w:p w:rsidR="009277B4" w:rsidRDefault="009277B4">
            <w:r>
              <w:rPr>
                <w:rFonts w:ascii="Calibri" w:eastAsia="Calibri" w:hAnsi="Calibri" w:cs="Calibri"/>
                <w:color w:val="000000"/>
              </w:rPr>
              <w:t xml:space="preserve">Disability Office        </w:t>
            </w:r>
          </w:p>
        </w:tc>
        <w:tc>
          <w:tcPr>
            <w:tcW w:w="2254" w:type="dxa"/>
          </w:tcPr>
          <w:p w:rsidR="009277B4" w:rsidRPr="00DD6C95" w:rsidRDefault="009277B4" w:rsidP="00DD6C95">
            <w:pPr>
              <w:rPr>
                <w:b/>
              </w:rPr>
            </w:pPr>
            <w:r w:rsidRPr="00DD6C95">
              <w:rPr>
                <w:b/>
              </w:rPr>
              <w:t>Shamla Naidoo</w:t>
            </w:r>
          </w:p>
          <w:p w:rsidR="009277B4" w:rsidRDefault="009277B4" w:rsidP="00DD6C95">
            <w:r w:rsidRPr="00DD6C95">
              <w:t>ICS</w:t>
            </w:r>
          </w:p>
        </w:tc>
        <w:tc>
          <w:tcPr>
            <w:tcW w:w="2254" w:type="dxa"/>
          </w:tcPr>
          <w:p w:rsidR="009277B4" w:rsidRDefault="009277B4" w:rsidP="009277B4">
            <w:r w:rsidRPr="009277B4">
              <w:rPr>
                <w:b/>
              </w:rPr>
              <w:t>Mr Thulani Mbokwe</w:t>
            </w:r>
          </w:p>
          <w:p w:rsidR="009277B4" w:rsidRPr="00DD6C95" w:rsidRDefault="009277B4" w:rsidP="009277B4">
            <w:pPr>
              <w:rPr>
                <w:b/>
              </w:rPr>
            </w:pPr>
            <w:r>
              <w:t>RMS</w:t>
            </w:r>
          </w:p>
        </w:tc>
      </w:tr>
      <w:tr w:rsidR="009277B4" w:rsidTr="00771240">
        <w:trPr>
          <w:jc w:val="center"/>
        </w:trPr>
        <w:tc>
          <w:tcPr>
            <w:tcW w:w="2254" w:type="dxa"/>
          </w:tcPr>
          <w:p w:rsidR="009277B4" w:rsidRPr="005C3B4B" w:rsidRDefault="009277B4">
            <w:pPr>
              <w:rPr>
                <w:b/>
              </w:rPr>
            </w:pPr>
            <w:r w:rsidRPr="005C3B4B">
              <w:rPr>
                <w:b/>
              </w:rPr>
              <w:t>Friday</w:t>
            </w:r>
          </w:p>
          <w:p w:rsidR="009277B4" w:rsidRDefault="009277B4">
            <w:r>
              <w:rPr>
                <w:b/>
              </w:rPr>
              <w:t>23</w:t>
            </w:r>
            <w:r w:rsidRPr="005C3B4B">
              <w:rPr>
                <w:b/>
              </w:rPr>
              <w:t xml:space="preserve"> March</w:t>
            </w:r>
          </w:p>
        </w:tc>
        <w:tc>
          <w:tcPr>
            <w:tcW w:w="2254" w:type="dxa"/>
          </w:tcPr>
          <w:p w:rsidR="00620F2F" w:rsidRPr="00620F2F" w:rsidRDefault="00620F2F" w:rsidP="00620F2F">
            <w:pPr>
              <w:rPr>
                <w:b/>
              </w:rPr>
            </w:pPr>
            <w:r w:rsidRPr="00620F2F">
              <w:rPr>
                <w:b/>
              </w:rPr>
              <w:t>Competition results:</w:t>
            </w:r>
          </w:p>
          <w:p w:rsidR="00620F2F" w:rsidRPr="00620F2F" w:rsidRDefault="00620F2F" w:rsidP="00620F2F">
            <w:proofErr w:type="spellStart"/>
            <w:r w:rsidRPr="00620F2F">
              <w:t>Prizegiving</w:t>
            </w:r>
            <w:proofErr w:type="spellEnd"/>
          </w:p>
          <w:p w:rsidR="009277B4" w:rsidRPr="0066378B" w:rsidRDefault="009277B4"/>
        </w:tc>
        <w:tc>
          <w:tcPr>
            <w:tcW w:w="2254" w:type="dxa"/>
          </w:tcPr>
          <w:p w:rsidR="009277B4" w:rsidRDefault="009277B4" w:rsidP="00C67316"/>
        </w:tc>
        <w:tc>
          <w:tcPr>
            <w:tcW w:w="2254" w:type="dxa"/>
          </w:tcPr>
          <w:p w:rsidR="009277B4" w:rsidRDefault="009277B4" w:rsidP="00C67316"/>
        </w:tc>
      </w:tr>
    </w:tbl>
    <w:p w:rsidR="00B9069A" w:rsidRDefault="00B9069A"/>
    <w:p w:rsidR="004F66EA" w:rsidRPr="00B9069A" w:rsidRDefault="00B9069A" w:rsidP="00FD4A62">
      <w:pPr>
        <w:jc w:val="center"/>
        <w:rPr>
          <w:b/>
          <w:sz w:val="28"/>
          <w:szCs w:val="28"/>
        </w:rPr>
      </w:pPr>
      <w:r w:rsidRPr="00B9069A">
        <w:rPr>
          <w:b/>
          <w:sz w:val="28"/>
          <w:szCs w:val="28"/>
        </w:rPr>
        <w:t xml:space="preserve">Library Orientation Training sessions at the </w:t>
      </w:r>
      <w:r w:rsidR="00641BB7">
        <w:rPr>
          <w:b/>
          <w:sz w:val="28"/>
          <w:szCs w:val="28"/>
        </w:rPr>
        <w:t xml:space="preserve">UKZN </w:t>
      </w:r>
      <w:proofErr w:type="spellStart"/>
      <w:r w:rsidRPr="00B9069A">
        <w:rPr>
          <w:b/>
          <w:sz w:val="28"/>
          <w:szCs w:val="28"/>
        </w:rPr>
        <w:t>Pmb</w:t>
      </w:r>
      <w:proofErr w:type="spellEnd"/>
      <w:r w:rsidRPr="00B9069A">
        <w:rPr>
          <w:b/>
          <w:sz w:val="28"/>
          <w:szCs w:val="28"/>
        </w:rPr>
        <w:t xml:space="preserve"> Main Library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127"/>
      </w:tblGrid>
      <w:tr w:rsidR="00720FE2" w:rsidTr="00FD4A62">
        <w:trPr>
          <w:jc w:val="center"/>
        </w:trPr>
        <w:tc>
          <w:tcPr>
            <w:tcW w:w="2122" w:type="dxa"/>
          </w:tcPr>
          <w:p w:rsidR="00720FE2" w:rsidRPr="00C95317" w:rsidRDefault="00720FE2" w:rsidP="002D5A52">
            <w:pPr>
              <w:rPr>
                <w:b/>
              </w:rPr>
            </w:pPr>
            <w:r w:rsidRPr="00C95317">
              <w:rPr>
                <w:b/>
              </w:rPr>
              <w:t>Monday</w:t>
            </w:r>
          </w:p>
          <w:p w:rsidR="00720FE2" w:rsidRDefault="00E0027F" w:rsidP="002D5A52">
            <w:r>
              <w:rPr>
                <w:b/>
              </w:rPr>
              <w:t>19</w:t>
            </w:r>
            <w:r w:rsidR="00720FE2" w:rsidRPr="00C95317">
              <w:rPr>
                <w:b/>
              </w:rPr>
              <w:t xml:space="preserve"> March</w:t>
            </w:r>
          </w:p>
        </w:tc>
        <w:tc>
          <w:tcPr>
            <w:tcW w:w="2409" w:type="dxa"/>
          </w:tcPr>
          <w:p w:rsidR="00720FE2" w:rsidRPr="00C95317" w:rsidRDefault="00720FE2" w:rsidP="002D5A52">
            <w:pPr>
              <w:rPr>
                <w:b/>
              </w:rPr>
            </w:pPr>
            <w:proofErr w:type="spellStart"/>
            <w:r w:rsidRPr="00C95317">
              <w:rPr>
                <w:b/>
              </w:rPr>
              <w:t>iCatalogue</w:t>
            </w:r>
            <w:proofErr w:type="spellEnd"/>
          </w:p>
          <w:p w:rsidR="0009710C" w:rsidRDefault="0009710C" w:rsidP="002D5A52"/>
        </w:tc>
        <w:tc>
          <w:tcPr>
            <w:tcW w:w="2127" w:type="dxa"/>
          </w:tcPr>
          <w:p w:rsidR="00720FE2" w:rsidRDefault="00720FE2" w:rsidP="002D5A52">
            <w:r>
              <w:t>10:30</w:t>
            </w:r>
            <w:r w:rsidR="009523F8">
              <w:t xml:space="preserve"> </w:t>
            </w:r>
            <w:r w:rsidR="00302159">
              <w:t>-</w:t>
            </w:r>
            <w:r w:rsidR="009523F8">
              <w:t xml:space="preserve"> </w:t>
            </w:r>
            <w:r w:rsidR="00302159">
              <w:t>11:15</w:t>
            </w:r>
            <w:r w:rsidR="001A5C0F">
              <w:t>am</w:t>
            </w:r>
          </w:p>
        </w:tc>
      </w:tr>
      <w:tr w:rsidR="009523F8" w:rsidTr="00FD4A62">
        <w:trPr>
          <w:jc w:val="center"/>
        </w:trPr>
        <w:tc>
          <w:tcPr>
            <w:tcW w:w="2122" w:type="dxa"/>
          </w:tcPr>
          <w:p w:rsidR="009523F8" w:rsidRPr="00C95317" w:rsidRDefault="009523F8" w:rsidP="002D5A52">
            <w:pPr>
              <w:rPr>
                <w:b/>
              </w:rPr>
            </w:pPr>
          </w:p>
        </w:tc>
        <w:tc>
          <w:tcPr>
            <w:tcW w:w="2409" w:type="dxa"/>
          </w:tcPr>
          <w:p w:rsidR="009523F8" w:rsidRPr="00C95317" w:rsidRDefault="009523F8" w:rsidP="002D5A52">
            <w:pPr>
              <w:rPr>
                <w:b/>
              </w:rPr>
            </w:pPr>
          </w:p>
        </w:tc>
        <w:tc>
          <w:tcPr>
            <w:tcW w:w="2127" w:type="dxa"/>
          </w:tcPr>
          <w:p w:rsidR="009523F8" w:rsidRDefault="009523F8" w:rsidP="002D5A52"/>
        </w:tc>
      </w:tr>
      <w:tr w:rsidR="00720FE2" w:rsidTr="00FD4A62">
        <w:trPr>
          <w:jc w:val="center"/>
        </w:trPr>
        <w:tc>
          <w:tcPr>
            <w:tcW w:w="2122" w:type="dxa"/>
          </w:tcPr>
          <w:p w:rsidR="00720FE2" w:rsidRPr="00C95317" w:rsidRDefault="00E0027F" w:rsidP="002D5A52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720FE2" w:rsidRDefault="00E0027F" w:rsidP="002D5A52">
            <w:r>
              <w:rPr>
                <w:b/>
              </w:rPr>
              <w:t>20</w:t>
            </w:r>
            <w:r w:rsidR="00720FE2" w:rsidRPr="00C95317">
              <w:rPr>
                <w:b/>
              </w:rPr>
              <w:t xml:space="preserve"> March</w:t>
            </w:r>
          </w:p>
        </w:tc>
        <w:tc>
          <w:tcPr>
            <w:tcW w:w="2409" w:type="dxa"/>
          </w:tcPr>
          <w:p w:rsidR="00314E2B" w:rsidRPr="00314E2B" w:rsidRDefault="002C0514" w:rsidP="00314E2B">
            <w:pPr>
              <w:rPr>
                <w:b/>
              </w:rPr>
            </w:pPr>
            <w:r>
              <w:rPr>
                <w:b/>
              </w:rPr>
              <w:t>SABINET</w:t>
            </w:r>
          </w:p>
          <w:p w:rsidR="00720FE2" w:rsidRPr="00C95317" w:rsidRDefault="00720FE2" w:rsidP="002D5A52">
            <w:pPr>
              <w:rPr>
                <w:b/>
              </w:rPr>
            </w:pPr>
          </w:p>
        </w:tc>
        <w:tc>
          <w:tcPr>
            <w:tcW w:w="2127" w:type="dxa"/>
          </w:tcPr>
          <w:p w:rsidR="00720FE2" w:rsidRDefault="00720FE2" w:rsidP="002D5A52">
            <w:r>
              <w:t>10:30</w:t>
            </w:r>
            <w:r w:rsidR="009523F8">
              <w:t xml:space="preserve"> </w:t>
            </w:r>
            <w:r w:rsidR="00302159">
              <w:t>-</w:t>
            </w:r>
            <w:r w:rsidR="009523F8">
              <w:t xml:space="preserve"> </w:t>
            </w:r>
            <w:r w:rsidR="00302159">
              <w:t>11:15</w:t>
            </w:r>
            <w:r w:rsidR="001A5C0F">
              <w:t>am</w:t>
            </w:r>
          </w:p>
        </w:tc>
      </w:tr>
      <w:tr w:rsidR="009523F8" w:rsidTr="00FD4A62">
        <w:trPr>
          <w:jc w:val="center"/>
        </w:trPr>
        <w:tc>
          <w:tcPr>
            <w:tcW w:w="2122" w:type="dxa"/>
          </w:tcPr>
          <w:p w:rsidR="009523F8" w:rsidRDefault="009523F8" w:rsidP="002D5A52">
            <w:pPr>
              <w:rPr>
                <w:b/>
              </w:rPr>
            </w:pPr>
          </w:p>
        </w:tc>
        <w:tc>
          <w:tcPr>
            <w:tcW w:w="2409" w:type="dxa"/>
          </w:tcPr>
          <w:p w:rsidR="009523F8" w:rsidRDefault="009523F8" w:rsidP="00314E2B">
            <w:pPr>
              <w:rPr>
                <w:b/>
              </w:rPr>
            </w:pPr>
            <w:r>
              <w:rPr>
                <w:b/>
              </w:rPr>
              <w:t>Google scholar</w:t>
            </w:r>
          </w:p>
        </w:tc>
        <w:tc>
          <w:tcPr>
            <w:tcW w:w="2127" w:type="dxa"/>
          </w:tcPr>
          <w:p w:rsidR="009523F8" w:rsidRDefault="001A5C0F" w:rsidP="002D5A52">
            <w:r>
              <w:t>2:00 – 2</w:t>
            </w:r>
            <w:r w:rsidR="009523F8">
              <w:t>:45</w:t>
            </w:r>
            <w:r>
              <w:t>pm</w:t>
            </w:r>
          </w:p>
        </w:tc>
      </w:tr>
      <w:tr w:rsidR="009523F8" w:rsidTr="00FD4A62">
        <w:trPr>
          <w:jc w:val="center"/>
        </w:trPr>
        <w:tc>
          <w:tcPr>
            <w:tcW w:w="2122" w:type="dxa"/>
          </w:tcPr>
          <w:p w:rsidR="009523F8" w:rsidRDefault="009523F8" w:rsidP="002D5A52">
            <w:pPr>
              <w:rPr>
                <w:b/>
              </w:rPr>
            </w:pPr>
          </w:p>
        </w:tc>
        <w:tc>
          <w:tcPr>
            <w:tcW w:w="2409" w:type="dxa"/>
          </w:tcPr>
          <w:p w:rsidR="009523F8" w:rsidRDefault="009523F8" w:rsidP="00314E2B">
            <w:pPr>
              <w:rPr>
                <w:b/>
              </w:rPr>
            </w:pPr>
          </w:p>
        </w:tc>
        <w:tc>
          <w:tcPr>
            <w:tcW w:w="2127" w:type="dxa"/>
          </w:tcPr>
          <w:p w:rsidR="009523F8" w:rsidRDefault="009523F8" w:rsidP="002D5A52"/>
        </w:tc>
      </w:tr>
      <w:tr w:rsidR="00720FE2" w:rsidTr="00FD4A62">
        <w:trPr>
          <w:jc w:val="center"/>
        </w:trPr>
        <w:tc>
          <w:tcPr>
            <w:tcW w:w="2122" w:type="dxa"/>
          </w:tcPr>
          <w:p w:rsidR="00720FE2" w:rsidRPr="00C95317" w:rsidRDefault="00720FE2" w:rsidP="002D5A52">
            <w:pPr>
              <w:rPr>
                <w:b/>
              </w:rPr>
            </w:pPr>
            <w:r w:rsidRPr="00C95317">
              <w:rPr>
                <w:b/>
              </w:rPr>
              <w:t>Thursday</w:t>
            </w:r>
          </w:p>
          <w:p w:rsidR="00720FE2" w:rsidRDefault="00E0027F" w:rsidP="002D5A52">
            <w:r>
              <w:rPr>
                <w:b/>
              </w:rPr>
              <w:t>22</w:t>
            </w:r>
            <w:r w:rsidR="00720FE2" w:rsidRPr="00C95317">
              <w:rPr>
                <w:b/>
              </w:rPr>
              <w:t xml:space="preserve"> March</w:t>
            </w:r>
          </w:p>
        </w:tc>
        <w:tc>
          <w:tcPr>
            <w:tcW w:w="2409" w:type="dxa"/>
          </w:tcPr>
          <w:p w:rsidR="0009710C" w:rsidRPr="00314E2B" w:rsidRDefault="00314E2B" w:rsidP="00040AEF">
            <w:pPr>
              <w:rPr>
                <w:b/>
              </w:rPr>
            </w:pPr>
            <w:proofErr w:type="spellStart"/>
            <w:r w:rsidRPr="00314E2B">
              <w:rPr>
                <w:b/>
              </w:rPr>
              <w:t>E</w:t>
            </w:r>
            <w:r w:rsidR="00040AEF">
              <w:rPr>
                <w:b/>
              </w:rPr>
              <w:t>bscoHost</w:t>
            </w:r>
            <w:proofErr w:type="spellEnd"/>
          </w:p>
        </w:tc>
        <w:tc>
          <w:tcPr>
            <w:tcW w:w="2127" w:type="dxa"/>
          </w:tcPr>
          <w:p w:rsidR="00720FE2" w:rsidRDefault="001A5C0F" w:rsidP="00040AEF">
            <w:r>
              <w:t>2</w:t>
            </w:r>
            <w:r w:rsidR="002C0514">
              <w:t>:1</w:t>
            </w:r>
            <w:r w:rsidR="00040AEF">
              <w:t>0</w:t>
            </w:r>
            <w:r w:rsidR="002C0514" w:rsidRPr="002C0514">
              <w:t xml:space="preserve"> – </w:t>
            </w:r>
            <w:r>
              <w:t>2</w:t>
            </w:r>
            <w:r w:rsidR="00B9069A">
              <w:t>:55</w:t>
            </w:r>
            <w:r>
              <w:t>pm</w:t>
            </w:r>
          </w:p>
        </w:tc>
      </w:tr>
      <w:tr w:rsidR="009523F8" w:rsidTr="00FD4A62">
        <w:trPr>
          <w:jc w:val="center"/>
        </w:trPr>
        <w:tc>
          <w:tcPr>
            <w:tcW w:w="2122" w:type="dxa"/>
          </w:tcPr>
          <w:p w:rsidR="009523F8" w:rsidRPr="00C95317" w:rsidRDefault="009523F8" w:rsidP="002D5A52">
            <w:pPr>
              <w:rPr>
                <w:b/>
              </w:rPr>
            </w:pPr>
          </w:p>
        </w:tc>
        <w:tc>
          <w:tcPr>
            <w:tcW w:w="2409" w:type="dxa"/>
          </w:tcPr>
          <w:p w:rsidR="009523F8" w:rsidRPr="00314E2B" w:rsidRDefault="009523F8" w:rsidP="00040AEF">
            <w:pPr>
              <w:rPr>
                <w:b/>
              </w:rPr>
            </w:pPr>
          </w:p>
        </w:tc>
        <w:tc>
          <w:tcPr>
            <w:tcW w:w="2127" w:type="dxa"/>
          </w:tcPr>
          <w:p w:rsidR="009523F8" w:rsidRDefault="009523F8" w:rsidP="00040AEF"/>
        </w:tc>
      </w:tr>
      <w:tr w:rsidR="009523F8" w:rsidTr="00FD4A62">
        <w:trPr>
          <w:jc w:val="center"/>
        </w:trPr>
        <w:tc>
          <w:tcPr>
            <w:tcW w:w="2122" w:type="dxa"/>
          </w:tcPr>
          <w:p w:rsidR="009523F8" w:rsidRPr="00C95317" w:rsidRDefault="009523F8" w:rsidP="009523F8">
            <w:pPr>
              <w:rPr>
                <w:b/>
              </w:rPr>
            </w:pPr>
            <w:r w:rsidRPr="00C95317">
              <w:rPr>
                <w:b/>
              </w:rPr>
              <w:t>Friday</w:t>
            </w:r>
          </w:p>
          <w:p w:rsidR="009523F8" w:rsidRDefault="009523F8" w:rsidP="009523F8">
            <w:r>
              <w:rPr>
                <w:b/>
              </w:rPr>
              <w:t>23</w:t>
            </w:r>
            <w:r w:rsidRPr="00C95317">
              <w:rPr>
                <w:b/>
              </w:rPr>
              <w:t xml:space="preserve"> March</w:t>
            </w:r>
          </w:p>
        </w:tc>
        <w:tc>
          <w:tcPr>
            <w:tcW w:w="2409" w:type="dxa"/>
          </w:tcPr>
          <w:p w:rsidR="009523F8" w:rsidRDefault="009523F8" w:rsidP="009523F8">
            <w:pPr>
              <w:rPr>
                <w:b/>
              </w:rPr>
            </w:pPr>
            <w:r>
              <w:rPr>
                <w:b/>
              </w:rPr>
              <w:t>Referencing</w:t>
            </w:r>
          </w:p>
        </w:tc>
        <w:tc>
          <w:tcPr>
            <w:tcW w:w="2127" w:type="dxa"/>
          </w:tcPr>
          <w:p w:rsidR="009523F8" w:rsidRDefault="009523F8" w:rsidP="009523F8">
            <w:r>
              <w:t>10:30 – 11:</w:t>
            </w:r>
            <w:r w:rsidR="00B9069A">
              <w:t>15</w:t>
            </w:r>
            <w:r w:rsidR="001A5C0F">
              <w:t>am</w:t>
            </w:r>
          </w:p>
        </w:tc>
      </w:tr>
      <w:tr w:rsidR="009523F8" w:rsidTr="00FD4A62">
        <w:trPr>
          <w:jc w:val="center"/>
        </w:trPr>
        <w:tc>
          <w:tcPr>
            <w:tcW w:w="2122" w:type="dxa"/>
          </w:tcPr>
          <w:p w:rsidR="009523F8" w:rsidRDefault="009523F8" w:rsidP="009523F8"/>
        </w:tc>
        <w:tc>
          <w:tcPr>
            <w:tcW w:w="2409" w:type="dxa"/>
          </w:tcPr>
          <w:p w:rsidR="009523F8" w:rsidRPr="009523F8" w:rsidRDefault="009523F8" w:rsidP="009523F8">
            <w:pPr>
              <w:rPr>
                <w:b/>
              </w:rPr>
            </w:pPr>
            <w:r>
              <w:rPr>
                <w:b/>
              </w:rPr>
              <w:t>Endnote</w:t>
            </w:r>
          </w:p>
        </w:tc>
        <w:tc>
          <w:tcPr>
            <w:tcW w:w="2127" w:type="dxa"/>
          </w:tcPr>
          <w:p w:rsidR="009523F8" w:rsidRDefault="001A5C0F" w:rsidP="009523F8">
            <w:r>
              <w:t>2</w:t>
            </w:r>
            <w:r w:rsidR="009523F8">
              <w:t xml:space="preserve">:00 – </w:t>
            </w:r>
            <w:r>
              <w:t>4</w:t>
            </w:r>
            <w:r w:rsidR="009523F8">
              <w:t>:00</w:t>
            </w:r>
            <w:r>
              <w:t>pm</w:t>
            </w:r>
          </w:p>
        </w:tc>
      </w:tr>
    </w:tbl>
    <w:p w:rsidR="00B9069A" w:rsidRDefault="00B9069A"/>
    <w:p w:rsidR="00FD4A62" w:rsidRDefault="00FD4A62" w:rsidP="00314E2B">
      <w:pPr>
        <w:spacing w:after="0"/>
        <w:jc w:val="center"/>
        <w:rPr>
          <w:b/>
        </w:rPr>
      </w:pPr>
      <w:r w:rsidRPr="00FD4A62">
        <w:rPr>
          <w:b/>
        </w:rPr>
        <w:t xml:space="preserve">ABOUT THE DATABASES AND </w:t>
      </w:r>
      <w:r w:rsidR="000A6356">
        <w:rPr>
          <w:b/>
        </w:rPr>
        <w:t>ENDNOTE</w:t>
      </w:r>
    </w:p>
    <w:p w:rsidR="00314E2B" w:rsidRPr="00FD4A62" w:rsidRDefault="00314E2B" w:rsidP="00314E2B">
      <w:pPr>
        <w:spacing w:after="0"/>
        <w:jc w:val="center"/>
        <w:rPr>
          <w:b/>
        </w:rPr>
      </w:pPr>
    </w:p>
    <w:p w:rsidR="00FD4A62" w:rsidRPr="00FD4A62" w:rsidRDefault="00FD4A62" w:rsidP="00314E2B">
      <w:pPr>
        <w:spacing w:after="0"/>
        <w:rPr>
          <w:b/>
        </w:rPr>
      </w:pPr>
      <w:proofErr w:type="spellStart"/>
      <w:proofErr w:type="gramStart"/>
      <w:r w:rsidRPr="00FD4A62">
        <w:rPr>
          <w:b/>
        </w:rPr>
        <w:t>iCatalogue</w:t>
      </w:r>
      <w:proofErr w:type="spellEnd"/>
      <w:proofErr w:type="gramEnd"/>
      <w:r w:rsidRPr="00FD4A62">
        <w:rPr>
          <w:b/>
        </w:rPr>
        <w:t xml:space="preserve"> (on World Cat Local)</w:t>
      </w:r>
    </w:p>
    <w:p w:rsidR="00FD4A62" w:rsidRPr="00FD4A62" w:rsidRDefault="00FD4A62" w:rsidP="00314E2B">
      <w:pPr>
        <w:spacing w:after="0"/>
      </w:pPr>
      <w:r w:rsidRPr="00FD4A62">
        <w:t xml:space="preserve">This is the listing of UKZN Library’s resources – books, journals, theses, maps </w:t>
      </w:r>
      <w:proofErr w:type="spellStart"/>
      <w:r w:rsidRPr="00FD4A62">
        <w:t>etc</w:t>
      </w:r>
      <w:proofErr w:type="spellEnd"/>
      <w:r w:rsidRPr="00FD4A62">
        <w:t xml:space="preserve"> as well as links to online resources </w:t>
      </w:r>
      <w:proofErr w:type="spellStart"/>
      <w:r w:rsidRPr="00FD4A62">
        <w:t>eg</w:t>
      </w:r>
      <w:proofErr w:type="spellEnd"/>
      <w:r w:rsidRPr="00FD4A62">
        <w:t xml:space="preserve"> e-journals, e-journal articles that UKZN subscribes to, e-books, e-theses and more. As this catalogue is part of a worldwide catalogue, one is alerted to publications beyond UKZN.</w:t>
      </w:r>
    </w:p>
    <w:p w:rsidR="00E363A8" w:rsidRDefault="00FD4A62" w:rsidP="00314E2B">
      <w:pPr>
        <w:spacing w:after="0"/>
      </w:pPr>
      <w:r w:rsidRPr="00FD4A62">
        <w:t>A one-stop place to find out what we have and what is accessible to you</w:t>
      </w:r>
      <w:r w:rsidR="00620F2F">
        <w:t>.</w:t>
      </w:r>
      <w:bookmarkStart w:id="0" w:name="_GoBack"/>
      <w:bookmarkEnd w:id="0"/>
    </w:p>
    <w:p w:rsidR="00FD4A62" w:rsidRPr="00B9069A" w:rsidRDefault="00FD4A62" w:rsidP="00314E2B">
      <w:pPr>
        <w:spacing w:after="0"/>
      </w:pPr>
      <w:proofErr w:type="spellStart"/>
      <w:r w:rsidRPr="00FD4A62">
        <w:rPr>
          <w:b/>
        </w:rPr>
        <w:lastRenderedPageBreak/>
        <w:t>Sabinet</w:t>
      </w:r>
      <w:proofErr w:type="spellEnd"/>
    </w:p>
    <w:p w:rsidR="00FD4A62" w:rsidRPr="00FD4A62" w:rsidRDefault="00FD4A62" w:rsidP="00314E2B">
      <w:pPr>
        <w:spacing w:after="0"/>
      </w:pPr>
      <w:r w:rsidRPr="00FD4A62">
        <w:t>This is a collection of databases that index South African information sources particularly</w:t>
      </w:r>
    </w:p>
    <w:p w:rsidR="00FD4A62" w:rsidRPr="00FD4A62" w:rsidRDefault="00FD4A62" w:rsidP="00314E2B">
      <w:pPr>
        <w:numPr>
          <w:ilvl w:val="0"/>
          <w:numId w:val="1"/>
        </w:numPr>
        <w:spacing w:after="0"/>
      </w:pPr>
      <w:r w:rsidRPr="00FD4A62">
        <w:t xml:space="preserve">South African journals, many of which are available full text; </w:t>
      </w:r>
    </w:p>
    <w:p w:rsidR="00FD4A62" w:rsidRPr="00FD4A62" w:rsidRDefault="00FD4A62" w:rsidP="00314E2B">
      <w:pPr>
        <w:numPr>
          <w:ilvl w:val="0"/>
          <w:numId w:val="1"/>
        </w:numPr>
        <w:spacing w:after="0"/>
      </w:pPr>
      <w:r w:rsidRPr="00FD4A62">
        <w:t xml:space="preserve">masters and PhD theses undertaken at South African universities since 1912; </w:t>
      </w:r>
    </w:p>
    <w:p w:rsidR="00FD4A62" w:rsidRPr="00FD4A62" w:rsidRDefault="00FD4A62" w:rsidP="00314E2B">
      <w:pPr>
        <w:numPr>
          <w:ilvl w:val="0"/>
          <w:numId w:val="1"/>
        </w:numPr>
        <w:spacing w:after="0"/>
      </w:pPr>
      <w:r w:rsidRPr="00FD4A62">
        <w:t>newspaper articles</w:t>
      </w:r>
    </w:p>
    <w:p w:rsidR="00FD4A62" w:rsidRDefault="00FD4A62" w:rsidP="00314E2B">
      <w:pPr>
        <w:numPr>
          <w:ilvl w:val="0"/>
          <w:numId w:val="1"/>
        </w:numPr>
        <w:spacing w:after="0"/>
      </w:pPr>
      <w:r w:rsidRPr="00FD4A62">
        <w:t>holdings of libraries in Sou</w:t>
      </w:r>
      <w:r w:rsidR="003752A9">
        <w:t>th Africa</w:t>
      </w:r>
    </w:p>
    <w:p w:rsidR="002F1F98" w:rsidRDefault="002F1F98" w:rsidP="002F1F98">
      <w:pPr>
        <w:spacing w:after="0"/>
        <w:ind w:left="360"/>
      </w:pPr>
    </w:p>
    <w:p w:rsidR="002F1F98" w:rsidRPr="00FD4A62" w:rsidRDefault="002F1F98" w:rsidP="002F1F98">
      <w:pPr>
        <w:spacing w:after="0"/>
        <w:ind w:left="360"/>
      </w:pPr>
    </w:p>
    <w:p w:rsidR="00314E2B" w:rsidRPr="00314E2B" w:rsidRDefault="00314E2B" w:rsidP="00314E2B">
      <w:pPr>
        <w:spacing w:after="0"/>
        <w:rPr>
          <w:b/>
        </w:rPr>
      </w:pPr>
      <w:r w:rsidRPr="00314E2B">
        <w:rPr>
          <w:b/>
        </w:rPr>
        <w:t>EBSCOhost</w:t>
      </w:r>
    </w:p>
    <w:p w:rsidR="00314E2B" w:rsidRPr="00314E2B" w:rsidRDefault="00314E2B" w:rsidP="00314E2B">
      <w:pPr>
        <w:spacing w:after="0"/>
      </w:pPr>
      <w:r w:rsidRPr="00314E2B">
        <w:t>EBSCOhost is a powerful online reference system accessible via the Internet. It offers a variety of proprietary full text databases and popular databases from leading information providers.</w:t>
      </w:r>
    </w:p>
    <w:p w:rsidR="00FD4A62" w:rsidRPr="00FD4A62" w:rsidRDefault="00FD4A62" w:rsidP="00314E2B">
      <w:pPr>
        <w:spacing w:after="0"/>
      </w:pPr>
    </w:p>
    <w:p w:rsidR="00FD4A62" w:rsidRPr="00FD4A62" w:rsidRDefault="00FD4A62" w:rsidP="00314E2B">
      <w:pPr>
        <w:spacing w:after="0"/>
        <w:rPr>
          <w:b/>
        </w:rPr>
      </w:pPr>
    </w:p>
    <w:p w:rsidR="00FD4A62" w:rsidRPr="00FD4A62" w:rsidRDefault="00FD4A62" w:rsidP="00314E2B">
      <w:pPr>
        <w:spacing w:after="0"/>
        <w:rPr>
          <w:b/>
        </w:rPr>
      </w:pPr>
      <w:r w:rsidRPr="00FD4A62">
        <w:rPr>
          <w:b/>
        </w:rPr>
        <w:t>Endnote (basic)</w:t>
      </w:r>
    </w:p>
    <w:p w:rsidR="00FD4A62" w:rsidRPr="00FD4A62" w:rsidRDefault="00FD4A62" w:rsidP="00314E2B">
      <w:pPr>
        <w:spacing w:after="0"/>
      </w:pPr>
      <w:r w:rsidRPr="00FD4A62">
        <w:t>This is bibliographic management software that can be downloaded onto a pc (license allows downloading onto personal pcs). It enables the creation of libraries of references which can be formatted in a range of referencing styles and used for in-text referencing and bibliographies when typing Word documents. References can be added manually or exported from databases.</w:t>
      </w:r>
    </w:p>
    <w:p w:rsidR="00FD4A62" w:rsidRPr="00FD4A62" w:rsidRDefault="00FD4A62" w:rsidP="00314E2B">
      <w:pPr>
        <w:spacing w:after="0"/>
      </w:pPr>
      <w:r w:rsidRPr="00FD4A62">
        <w:t>* Prerequisite: Knowledge of databases</w:t>
      </w:r>
    </w:p>
    <w:p w:rsidR="00FD4A62" w:rsidRDefault="00FD4A62" w:rsidP="00314E2B">
      <w:pPr>
        <w:spacing w:after="0"/>
      </w:pPr>
      <w:r w:rsidRPr="00FD4A62">
        <w:t xml:space="preserve">** Endnote training is based on Windows applications not </w:t>
      </w:r>
      <w:proofErr w:type="spellStart"/>
      <w:r w:rsidRPr="00FD4A62">
        <w:t>AppleMac</w:t>
      </w:r>
      <w:proofErr w:type="spellEnd"/>
    </w:p>
    <w:p w:rsidR="00314E2B" w:rsidRPr="00FD4A62" w:rsidRDefault="00314E2B" w:rsidP="00314E2B">
      <w:pPr>
        <w:spacing w:after="0"/>
      </w:pPr>
    </w:p>
    <w:p w:rsidR="00FD4A62" w:rsidRDefault="00FD4A62"/>
    <w:p w:rsidR="00B9069A" w:rsidRDefault="00B9069A" w:rsidP="0010505D">
      <w:pPr>
        <w:rPr>
          <w:b/>
          <w:sz w:val="32"/>
          <w:szCs w:val="32"/>
          <w:lang w:val="en-US"/>
        </w:rPr>
      </w:pPr>
    </w:p>
    <w:p w:rsidR="00B9069A" w:rsidRDefault="00B9069A" w:rsidP="0010505D">
      <w:pPr>
        <w:rPr>
          <w:b/>
          <w:sz w:val="32"/>
          <w:szCs w:val="32"/>
          <w:lang w:val="en-US"/>
        </w:rPr>
      </w:pPr>
    </w:p>
    <w:p w:rsidR="0010505D" w:rsidRPr="00735393" w:rsidRDefault="00610679" w:rsidP="0010505D">
      <w:pPr>
        <w:rPr>
          <w:b/>
          <w:sz w:val="32"/>
          <w:szCs w:val="32"/>
          <w:lang w:val="en-US"/>
        </w:rPr>
      </w:pPr>
      <w:r w:rsidRPr="00735393">
        <w:rPr>
          <w:b/>
          <w:sz w:val="32"/>
          <w:szCs w:val="32"/>
          <w:lang w:val="en-US"/>
        </w:rPr>
        <w:t>University of KwaZulu-Natal Library</w:t>
      </w:r>
    </w:p>
    <w:p w:rsidR="00ED43C6" w:rsidRDefault="00620F2F">
      <w:pPr>
        <w:rPr>
          <w:sz w:val="28"/>
          <w:szCs w:val="28"/>
        </w:rPr>
      </w:pPr>
      <w:hyperlink r:id="rId7" w:history="1">
        <w:r w:rsidR="00226B3B" w:rsidRPr="003101F0">
          <w:rPr>
            <w:rStyle w:val="Hyperlink"/>
            <w:sz w:val="28"/>
            <w:szCs w:val="28"/>
          </w:rPr>
          <w:t>http://library.ukzn.ac.za</w:t>
        </w:r>
      </w:hyperlink>
    </w:p>
    <w:p w:rsidR="004D2F93" w:rsidRDefault="004D2F93">
      <w:pPr>
        <w:rPr>
          <w:sz w:val="28"/>
          <w:szCs w:val="28"/>
        </w:rPr>
      </w:pPr>
    </w:p>
    <w:p w:rsidR="00226B3B" w:rsidRDefault="00226B3B"/>
    <w:p w:rsidR="008B5AB5" w:rsidRPr="00BB481C" w:rsidRDefault="008B5AB5">
      <w:pPr>
        <w:rPr>
          <w:color w:val="000000" w:themeColor="text1"/>
          <w:sz w:val="28"/>
          <w:szCs w:val="28"/>
        </w:rPr>
      </w:pPr>
      <w:r w:rsidRPr="00BB481C">
        <w:rPr>
          <w:rStyle w:val="Strong"/>
          <w:rFonts w:ascii="Helvetica" w:hAnsi="Helvetic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Library and Information Association of South Africa (LIASA)</w:t>
      </w:r>
    </w:p>
    <w:p w:rsidR="00DB57DE" w:rsidRDefault="00620F2F">
      <w:pPr>
        <w:rPr>
          <w:sz w:val="28"/>
          <w:szCs w:val="28"/>
        </w:rPr>
      </w:pPr>
      <w:hyperlink r:id="rId8" w:history="1">
        <w:r w:rsidR="00226B3B" w:rsidRPr="003101F0">
          <w:rPr>
            <w:rStyle w:val="Hyperlink"/>
            <w:sz w:val="28"/>
            <w:szCs w:val="28"/>
          </w:rPr>
          <w:t>http://www.liasa.org.za/</w:t>
        </w:r>
      </w:hyperlink>
      <w:r w:rsidR="004D2F93" w:rsidRPr="00F47E80">
        <w:rPr>
          <w:sz w:val="28"/>
          <w:szCs w:val="28"/>
        </w:rPr>
        <w:t xml:space="preserve"> </w:t>
      </w:r>
    </w:p>
    <w:p w:rsidR="00226B3B" w:rsidRPr="00F47E80" w:rsidRDefault="00226B3B">
      <w:pPr>
        <w:rPr>
          <w:sz w:val="28"/>
          <w:szCs w:val="28"/>
        </w:rPr>
      </w:pPr>
    </w:p>
    <w:sectPr w:rsidR="00226B3B" w:rsidRPr="00F4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047"/>
    <w:multiLevelType w:val="hybridMultilevel"/>
    <w:tmpl w:val="93965F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6"/>
    <w:rsid w:val="00040AEF"/>
    <w:rsid w:val="00095B84"/>
    <w:rsid w:val="0009710C"/>
    <w:rsid w:val="000A6356"/>
    <w:rsid w:val="0010505D"/>
    <w:rsid w:val="001278C1"/>
    <w:rsid w:val="001A5C0F"/>
    <w:rsid w:val="001F4E28"/>
    <w:rsid w:val="002027C4"/>
    <w:rsid w:val="00226B3B"/>
    <w:rsid w:val="0028666F"/>
    <w:rsid w:val="002C0514"/>
    <w:rsid w:val="002C7F6F"/>
    <w:rsid w:val="002F1F98"/>
    <w:rsid w:val="00301AE7"/>
    <w:rsid w:val="00302159"/>
    <w:rsid w:val="00314E2B"/>
    <w:rsid w:val="003752A9"/>
    <w:rsid w:val="003F2EC3"/>
    <w:rsid w:val="00491D8B"/>
    <w:rsid w:val="004A0ED1"/>
    <w:rsid w:val="004A38C4"/>
    <w:rsid w:val="004D25E9"/>
    <w:rsid w:val="004D2F93"/>
    <w:rsid w:val="004F66EA"/>
    <w:rsid w:val="005C3B4B"/>
    <w:rsid w:val="005D73B7"/>
    <w:rsid w:val="00610679"/>
    <w:rsid w:val="00620F2F"/>
    <w:rsid w:val="00641BB7"/>
    <w:rsid w:val="0066378B"/>
    <w:rsid w:val="006923F3"/>
    <w:rsid w:val="007157EF"/>
    <w:rsid w:val="00720FE2"/>
    <w:rsid w:val="00735393"/>
    <w:rsid w:val="00761203"/>
    <w:rsid w:val="00813E28"/>
    <w:rsid w:val="00870703"/>
    <w:rsid w:val="00880D7D"/>
    <w:rsid w:val="008B5AB5"/>
    <w:rsid w:val="009277B4"/>
    <w:rsid w:val="0093551A"/>
    <w:rsid w:val="009523F8"/>
    <w:rsid w:val="00A16B78"/>
    <w:rsid w:val="00A83C99"/>
    <w:rsid w:val="00B72536"/>
    <w:rsid w:val="00B847C1"/>
    <w:rsid w:val="00B9069A"/>
    <w:rsid w:val="00BB481C"/>
    <w:rsid w:val="00BD3570"/>
    <w:rsid w:val="00BE070F"/>
    <w:rsid w:val="00C518A2"/>
    <w:rsid w:val="00C67316"/>
    <w:rsid w:val="00C95317"/>
    <w:rsid w:val="00CD6981"/>
    <w:rsid w:val="00D835C9"/>
    <w:rsid w:val="00DB57DE"/>
    <w:rsid w:val="00DD6C95"/>
    <w:rsid w:val="00DE6B00"/>
    <w:rsid w:val="00E0027F"/>
    <w:rsid w:val="00E363A8"/>
    <w:rsid w:val="00E76F39"/>
    <w:rsid w:val="00E90564"/>
    <w:rsid w:val="00ED43C6"/>
    <w:rsid w:val="00F252FB"/>
    <w:rsid w:val="00F47E80"/>
    <w:rsid w:val="00F752EB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9662C"/>
  <w15:chartTrackingRefBased/>
  <w15:docId w15:val="{F55D03E7-F00C-4925-AA72-49C436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5AB5"/>
    <w:rPr>
      <w:b/>
      <w:bCs/>
    </w:rPr>
  </w:style>
  <w:style w:type="character" w:styleId="Emphasis">
    <w:name w:val="Emphasis"/>
    <w:basedOn w:val="DefaultParagraphFont"/>
    <w:uiPriority w:val="20"/>
    <w:qFormat/>
    <w:rsid w:val="006637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sa.org.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ongwaneg4@ukzn.ac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Damonse</dc:creator>
  <cp:keywords/>
  <dc:description/>
  <cp:lastModifiedBy>User</cp:lastModifiedBy>
  <cp:revision>23</cp:revision>
  <cp:lastPrinted>2017-03-17T09:09:00Z</cp:lastPrinted>
  <dcterms:created xsi:type="dcterms:W3CDTF">2018-03-13T11:54:00Z</dcterms:created>
  <dcterms:modified xsi:type="dcterms:W3CDTF">2018-03-15T12:18:00Z</dcterms:modified>
</cp:coreProperties>
</file>