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364621" w:rsidRPr="00364621" w:rsidRDefault="00364621" w:rsidP="00364621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</w:pPr>
      <w:r w:rsidRPr="00364621"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  <w:t>FIXED TERM CONTRACT: 3 MONTHS</w:t>
      </w:r>
    </w:p>
    <w:p w:rsidR="00364621" w:rsidRPr="0087473C" w:rsidRDefault="00364621" w:rsidP="00364621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364621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STUDENT SERVICES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364621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CREDITORS OFFICER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364621">
        <w:rPr>
          <w:b/>
          <w:bCs/>
          <w:sz w:val="21"/>
          <w:szCs w:val="21"/>
        </w:rPr>
        <w:t>9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364621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FINANCIAL SERVICES</w:t>
      </w:r>
    </w:p>
    <w:p w:rsidR="00133EFD" w:rsidRPr="0087473C" w:rsidRDefault="00364621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PIETERMARITZBURG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4F329D">
        <w:rPr>
          <w:b/>
          <w:bCs/>
          <w:sz w:val="21"/>
          <w:szCs w:val="21"/>
        </w:rPr>
        <w:t>SS01</w:t>
      </w:r>
      <w:r w:rsidR="00255F31" w:rsidRPr="0087473C">
        <w:rPr>
          <w:b/>
          <w:bCs/>
          <w:sz w:val="21"/>
          <w:szCs w:val="21"/>
        </w:rPr>
        <w:t>/201</w:t>
      </w:r>
      <w:r w:rsidR="004F329D">
        <w:rPr>
          <w:b/>
          <w:bCs/>
          <w:sz w:val="21"/>
          <w:szCs w:val="21"/>
        </w:rPr>
        <w:t>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364621" w:rsidRDefault="00364621" w:rsidP="00364621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>The Creditors Officer is responsible for ensuring</w:t>
      </w:r>
      <w:r w:rsidR="004F329D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that supplier transactions are </w:t>
      </w:r>
      <w:r>
        <w:rPr>
          <w:rFonts w:ascii="Century Gothic" w:hAnsi="Century Gothic" w:cs="Arial"/>
          <w:spacing w:val="-3"/>
          <w:sz w:val="21"/>
          <w:szCs w:val="21"/>
          <w:lang w:val="en-GB"/>
        </w:rPr>
        <w:t>processed accurately and timeously, and ensuring that liability raised is correctly due and payable.</w:t>
      </w:r>
    </w:p>
    <w:p w:rsidR="004F329D" w:rsidRPr="00273B01" w:rsidRDefault="004F329D" w:rsidP="00364621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</w:p>
    <w:p w:rsidR="00364621" w:rsidRDefault="00364621" w:rsidP="00364621">
      <w:pPr>
        <w:jc w:val="both"/>
        <w:rPr>
          <w:rFonts w:ascii="Century Gothic" w:hAnsi="Century Gothic" w:cs="Arial"/>
          <w:spacing w:val="-3"/>
          <w:sz w:val="21"/>
          <w:szCs w:val="21"/>
        </w:rPr>
      </w:pPr>
      <w:r>
        <w:rPr>
          <w:rFonts w:ascii="Century Gothic" w:hAnsi="Century Gothic" w:cs="Arial"/>
          <w:spacing w:val="-3"/>
          <w:sz w:val="21"/>
          <w:szCs w:val="21"/>
        </w:rPr>
        <w:t>Key responsibilities include validating documents for accuracy and compliance; capturing invoices, debit/credit notes; cancellation of commitments; maintaining records.</w:t>
      </w:r>
    </w:p>
    <w:p w:rsidR="00364621" w:rsidRPr="00273B01" w:rsidRDefault="00364621" w:rsidP="00364621">
      <w:pPr>
        <w:jc w:val="both"/>
        <w:rPr>
          <w:rFonts w:ascii="Century Gothic" w:hAnsi="Century Gothic"/>
          <w:b/>
          <w:sz w:val="21"/>
          <w:szCs w:val="21"/>
        </w:rPr>
      </w:pPr>
    </w:p>
    <w:p w:rsidR="00364621" w:rsidRPr="00273B01" w:rsidRDefault="00364621" w:rsidP="00364621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Minimum Requirements</w:t>
      </w:r>
      <w:r w:rsidRPr="00273B01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364621" w:rsidRDefault="00364621" w:rsidP="00364621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Grade 12 and relevant 3-year Diploma</w:t>
      </w:r>
    </w:p>
    <w:p w:rsidR="00364621" w:rsidRDefault="00364621" w:rsidP="00364621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Three (3) years’ relevant accounting experience</w:t>
      </w:r>
    </w:p>
    <w:p w:rsidR="00364621" w:rsidRDefault="00364621" w:rsidP="00364621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A working knowledge of Windows-based MS Office applications and creditors’ system</w:t>
      </w:r>
    </w:p>
    <w:p w:rsidR="00364621" w:rsidRDefault="00364621" w:rsidP="00364621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Experience in supplier payment processes</w:t>
      </w:r>
    </w:p>
    <w:p w:rsidR="00364621" w:rsidRPr="00CC6D18" w:rsidRDefault="00364621" w:rsidP="00364621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An ability to scrutinise documents for complaince and accuracy.</w:t>
      </w:r>
    </w:p>
    <w:p w:rsidR="00364621" w:rsidRPr="00AC6A5E" w:rsidRDefault="00364621" w:rsidP="00364621">
      <w:pPr>
        <w:pStyle w:val="ListParagraph"/>
        <w:jc w:val="both"/>
        <w:rPr>
          <w:rFonts w:ascii="Century Gothic" w:hAnsi="Century Gothic"/>
          <w:b/>
          <w:sz w:val="21"/>
          <w:szCs w:val="21"/>
        </w:rPr>
      </w:pPr>
    </w:p>
    <w:p w:rsidR="00364621" w:rsidRPr="00B9499F" w:rsidRDefault="00364621" w:rsidP="00364621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Advantages</w:t>
      </w:r>
      <w:r w:rsidRPr="00B9499F">
        <w:rPr>
          <w:rFonts w:ascii="Century Gothic" w:hAnsi="Century Gothic"/>
          <w:b/>
          <w:sz w:val="21"/>
          <w:szCs w:val="21"/>
        </w:rPr>
        <w:t xml:space="preserve">: </w:t>
      </w:r>
    </w:p>
    <w:p w:rsidR="002120B3" w:rsidRPr="0087473C" w:rsidRDefault="00364621" w:rsidP="00364621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  <w:lang w:val="pt-PT"/>
        </w:rPr>
        <w:t>Prior experience in a high-volume creditors function</w:t>
      </w:r>
    </w:p>
    <w:p w:rsidR="004F329D" w:rsidRDefault="004F329D" w:rsidP="009F238A">
      <w:pPr>
        <w:pStyle w:val="Default"/>
        <w:jc w:val="both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The total </w:t>
      </w:r>
      <w:r w:rsidR="004F329D">
        <w:rPr>
          <w:rFonts w:ascii="Century Gothic" w:hAnsi="Century Gothic"/>
          <w:b/>
          <w:sz w:val="21"/>
          <w:szCs w:val="21"/>
        </w:rPr>
        <w:t xml:space="preserve">monthly </w:t>
      </w:r>
      <w:r w:rsidRPr="0087473C">
        <w:rPr>
          <w:rFonts w:ascii="Century Gothic" w:hAnsi="Century Gothic"/>
          <w:b/>
          <w:sz w:val="21"/>
          <w:szCs w:val="21"/>
        </w:rPr>
        <w:t xml:space="preserve">remuneration package </w:t>
      </w:r>
      <w:r w:rsidR="004F329D">
        <w:rPr>
          <w:rFonts w:ascii="Century Gothic" w:hAnsi="Century Gothic"/>
          <w:b/>
          <w:sz w:val="21"/>
          <w:szCs w:val="21"/>
        </w:rPr>
        <w:t>is: R17</w:t>
      </w:r>
      <w:proofErr w:type="gramStart"/>
      <w:r w:rsidR="004F329D">
        <w:rPr>
          <w:rFonts w:ascii="Century Gothic" w:hAnsi="Century Gothic"/>
          <w:b/>
          <w:sz w:val="21"/>
          <w:szCs w:val="21"/>
        </w:rPr>
        <w:t>,199</w:t>
      </w:r>
      <w:proofErr w:type="gramEnd"/>
      <w:r w:rsidR="004F329D">
        <w:rPr>
          <w:rFonts w:ascii="Century Gothic" w:hAnsi="Century Gothic"/>
          <w:b/>
          <w:sz w:val="21"/>
          <w:szCs w:val="21"/>
        </w:rPr>
        <w:t xml:space="preserve"> p.m.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4F329D">
        <w:rPr>
          <w:rFonts w:ascii="Century Gothic" w:hAnsi="Century Gothic"/>
          <w:b/>
          <w:sz w:val="21"/>
          <w:szCs w:val="21"/>
        </w:rPr>
        <w:t>pplications is 11 January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 w:rsidR="004F329D">
        <w:rPr>
          <w:rFonts w:ascii="Century Gothic" w:hAnsi="Century Gothic"/>
          <w:b/>
          <w:sz w:val="21"/>
          <w:szCs w:val="21"/>
        </w:rPr>
        <w:t>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r w:rsidR="004F329D">
        <w:rPr>
          <w:rFonts w:ascii="Century Gothic" w:hAnsi="Century Gothic"/>
          <w:b/>
          <w:sz w:val="21"/>
          <w:szCs w:val="21"/>
        </w:rPr>
        <w:t>spillay@ukzn.ac.za.</w:t>
      </w:r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33FD9"/>
    <w:rsid w:val="00364621"/>
    <w:rsid w:val="003D0251"/>
    <w:rsid w:val="004F329D"/>
    <w:rsid w:val="0055352F"/>
    <w:rsid w:val="00595402"/>
    <w:rsid w:val="00612A35"/>
    <w:rsid w:val="006C1D2E"/>
    <w:rsid w:val="0077055F"/>
    <w:rsid w:val="008640E7"/>
    <w:rsid w:val="0087473C"/>
    <w:rsid w:val="00883A12"/>
    <w:rsid w:val="009C554C"/>
    <w:rsid w:val="009F238A"/>
    <w:rsid w:val="00AF5093"/>
    <w:rsid w:val="00B019F3"/>
    <w:rsid w:val="00B400A2"/>
    <w:rsid w:val="00BF2C54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1A29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odyText">
    <w:name w:val="Body Text"/>
    <w:basedOn w:val="Normal"/>
    <w:link w:val="BodyTextChar"/>
    <w:rsid w:val="00364621"/>
    <w:pPr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364621"/>
    <w:rPr>
      <w:rFonts w:ascii="Arial" w:eastAsia="Times New Roman" w:hAnsi="Arial" w:cs="Arial"/>
      <w:b/>
      <w:bCs/>
      <w:color w:val="00000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2018-01-05T13:59:00Z</dcterms:created>
  <dcterms:modified xsi:type="dcterms:W3CDTF">2018-01-05T13:59:00Z</dcterms:modified>
</cp:coreProperties>
</file>