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F415A" w14:textId="3371AC84" w:rsidR="0031033B" w:rsidRPr="00FA2527" w:rsidRDefault="00F06F59" w:rsidP="00935036">
      <w:pPr>
        <w:pStyle w:val="Default"/>
        <w:jc w:val="center"/>
        <w:rPr>
          <w:sz w:val="22"/>
          <w:szCs w:val="22"/>
        </w:rPr>
      </w:pPr>
      <w:bookmarkStart w:id="0" w:name="_GoBack"/>
      <w:bookmarkEnd w:id="0"/>
      <w:r>
        <w:rPr>
          <w:noProof/>
        </w:rPr>
        <w:drawing>
          <wp:anchor distT="0" distB="0" distL="114300" distR="114300" simplePos="0" relativeHeight="251659264" behindDoc="1" locked="0" layoutInCell="1" allowOverlap="1" wp14:anchorId="2CC09F7F" wp14:editId="44592BE4">
            <wp:simplePos x="0" y="0"/>
            <wp:positionH relativeFrom="margin">
              <wp:posOffset>6057900</wp:posOffset>
            </wp:positionH>
            <wp:positionV relativeFrom="paragraph">
              <wp:posOffset>0</wp:posOffset>
            </wp:positionV>
            <wp:extent cx="971550" cy="447675"/>
            <wp:effectExtent l="0" t="0" r="0" b="9525"/>
            <wp:wrapSquare wrapText="bothSides"/>
            <wp:docPr id="1" name="Picture 1" descr="cid:image001.jpg@01CEAFC7.03E19070"/>
            <wp:cNvGraphicFramePr/>
            <a:graphic xmlns:a="http://schemas.openxmlformats.org/drawingml/2006/main">
              <a:graphicData uri="http://schemas.openxmlformats.org/drawingml/2006/picture">
                <pic:pic xmlns:pic="http://schemas.openxmlformats.org/drawingml/2006/picture">
                  <pic:nvPicPr>
                    <pic:cNvPr id="1" name="Picture 1" descr="cid:image001.jpg@01CEAFC7.03E19070"/>
                    <pic:cNvPicPr/>
                  </pic:nvPicPr>
                  <pic:blipFill rotWithShape="1">
                    <a:blip r:embed="rId8" r:link="rId9" cstate="print">
                      <a:extLst>
                        <a:ext uri="{28A0092B-C50C-407E-A947-70E740481C1C}">
                          <a14:useLocalDpi xmlns:a14="http://schemas.microsoft.com/office/drawing/2010/main" val="0"/>
                        </a:ext>
                      </a:extLst>
                    </a:blip>
                    <a:srcRect l="35807" r="36036" b="91208"/>
                    <a:stretch/>
                  </pic:blipFill>
                  <pic:spPr bwMode="auto">
                    <a:xfrm>
                      <a:off x="0" y="0"/>
                      <a:ext cx="97155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033B" w:rsidRPr="00FA2527">
        <w:rPr>
          <w:b/>
          <w:bCs/>
          <w:sz w:val="22"/>
          <w:szCs w:val="22"/>
        </w:rPr>
        <w:t>COLLEGE OF HEALTH SCIENCES</w:t>
      </w:r>
    </w:p>
    <w:p w14:paraId="0A3B0466" w14:textId="77777777" w:rsidR="0031033B" w:rsidRPr="00FA2527" w:rsidRDefault="0031033B" w:rsidP="00935036">
      <w:pPr>
        <w:pStyle w:val="Default"/>
        <w:jc w:val="center"/>
        <w:rPr>
          <w:sz w:val="22"/>
          <w:szCs w:val="22"/>
        </w:rPr>
      </w:pPr>
      <w:r w:rsidRPr="00FA2527">
        <w:rPr>
          <w:b/>
          <w:bCs/>
          <w:sz w:val="22"/>
          <w:szCs w:val="22"/>
        </w:rPr>
        <w:t>STUDENT SUPPORT SERVICES</w:t>
      </w:r>
    </w:p>
    <w:p w14:paraId="15246359" w14:textId="3063F415" w:rsidR="0031033B" w:rsidRPr="00FA2527" w:rsidRDefault="00573895" w:rsidP="00FA2527">
      <w:pPr>
        <w:pStyle w:val="Default"/>
        <w:jc w:val="center"/>
        <w:rPr>
          <w:b/>
          <w:bCs/>
          <w:sz w:val="22"/>
          <w:szCs w:val="22"/>
        </w:rPr>
      </w:pPr>
      <w:r>
        <w:rPr>
          <w:b/>
          <w:bCs/>
          <w:sz w:val="22"/>
          <w:szCs w:val="22"/>
        </w:rPr>
        <w:t xml:space="preserve">AMS PROGRAMME - </w:t>
      </w:r>
      <w:r w:rsidR="0031033B" w:rsidRPr="00FA2527">
        <w:rPr>
          <w:b/>
          <w:bCs/>
          <w:sz w:val="22"/>
          <w:szCs w:val="22"/>
        </w:rPr>
        <w:t>PEER MENTOR JOB DESCIPTION</w:t>
      </w:r>
    </w:p>
    <w:p w14:paraId="3003F9D7" w14:textId="77777777" w:rsidR="0031033B" w:rsidRPr="00FA2527" w:rsidRDefault="0031033B" w:rsidP="0031033B">
      <w:pPr>
        <w:pStyle w:val="Default"/>
        <w:jc w:val="both"/>
        <w:rPr>
          <w:sz w:val="22"/>
          <w:szCs w:val="22"/>
        </w:rPr>
      </w:pPr>
    </w:p>
    <w:p w14:paraId="239482E7" w14:textId="3AC44790" w:rsidR="0031033B" w:rsidRPr="00935036" w:rsidRDefault="0031033B" w:rsidP="0031033B">
      <w:pPr>
        <w:pStyle w:val="Default"/>
        <w:jc w:val="both"/>
        <w:rPr>
          <w:sz w:val="22"/>
          <w:szCs w:val="22"/>
        </w:rPr>
      </w:pPr>
      <w:r w:rsidRPr="00935036">
        <w:rPr>
          <w:b/>
          <w:bCs/>
          <w:sz w:val="22"/>
          <w:szCs w:val="22"/>
        </w:rPr>
        <w:t xml:space="preserve">Purpose: </w:t>
      </w:r>
      <w:r w:rsidRPr="00935036">
        <w:rPr>
          <w:sz w:val="22"/>
          <w:szCs w:val="22"/>
        </w:rPr>
        <w:t xml:space="preserve">Peer Mentors work with individual students and help them to enjoy a smooth transition to college life by assisting them find direction in their academic and personal lives. They serve as an invaluable resource for students who need guidance, support and mentoring in the new learning environment. Peer Mentors work in </w:t>
      </w:r>
      <w:r w:rsidR="00573895">
        <w:rPr>
          <w:sz w:val="22"/>
          <w:szCs w:val="22"/>
        </w:rPr>
        <w:t xml:space="preserve">collaboration </w:t>
      </w:r>
      <w:r w:rsidRPr="00935036">
        <w:rPr>
          <w:sz w:val="22"/>
          <w:szCs w:val="22"/>
        </w:rPr>
        <w:t xml:space="preserve">with other </w:t>
      </w:r>
      <w:r w:rsidR="00573895">
        <w:rPr>
          <w:sz w:val="22"/>
          <w:szCs w:val="22"/>
        </w:rPr>
        <w:t xml:space="preserve">AMS team </w:t>
      </w:r>
      <w:r w:rsidRPr="00935036">
        <w:rPr>
          <w:sz w:val="22"/>
          <w:szCs w:val="22"/>
        </w:rPr>
        <w:t xml:space="preserve">members, and are expected to serve as role models to students. The role of the mentors varies due to the nature of the needs of the students they serve. </w:t>
      </w:r>
    </w:p>
    <w:p w14:paraId="136E8A93" w14:textId="77777777" w:rsidR="0031033B" w:rsidRPr="00935036" w:rsidRDefault="0031033B" w:rsidP="0031033B">
      <w:pPr>
        <w:pStyle w:val="Default"/>
        <w:jc w:val="both"/>
        <w:rPr>
          <w:sz w:val="22"/>
          <w:szCs w:val="22"/>
        </w:rPr>
      </w:pPr>
    </w:p>
    <w:p w14:paraId="12C6D4CA" w14:textId="758E2C4D" w:rsidR="0031033B" w:rsidRPr="00935036" w:rsidRDefault="0031033B" w:rsidP="0031033B">
      <w:pPr>
        <w:pStyle w:val="Default"/>
        <w:jc w:val="both"/>
        <w:rPr>
          <w:sz w:val="22"/>
          <w:szCs w:val="22"/>
        </w:rPr>
      </w:pPr>
      <w:r w:rsidRPr="00935036">
        <w:rPr>
          <w:b/>
          <w:bCs/>
          <w:sz w:val="22"/>
          <w:szCs w:val="22"/>
        </w:rPr>
        <w:t>Education and Training</w:t>
      </w:r>
      <w:r w:rsidRPr="00935036">
        <w:rPr>
          <w:sz w:val="22"/>
          <w:szCs w:val="22"/>
        </w:rPr>
        <w:t xml:space="preserve">: Peer Mentors are students who have completed at least the first year of college. There are no formal educational requirements for a student mentor. </w:t>
      </w:r>
      <w:r w:rsidR="00573895" w:rsidRPr="00935036">
        <w:rPr>
          <w:sz w:val="22"/>
          <w:szCs w:val="22"/>
        </w:rPr>
        <w:t>The College Student Support Services will provide intensive training, coaching, supervision and debriefing</w:t>
      </w:r>
      <w:r w:rsidRPr="00935036">
        <w:rPr>
          <w:sz w:val="22"/>
          <w:szCs w:val="22"/>
        </w:rPr>
        <w:t xml:space="preserve">. Peer Mentor training includes the universities guidelines and boundaries, the role of the mentor, basic counselling skills, referral procedures and resources available. </w:t>
      </w:r>
    </w:p>
    <w:p w14:paraId="70DE0360" w14:textId="77777777" w:rsidR="0031033B" w:rsidRPr="00935036" w:rsidRDefault="0031033B" w:rsidP="0031033B">
      <w:pPr>
        <w:pStyle w:val="Default"/>
        <w:jc w:val="both"/>
        <w:rPr>
          <w:sz w:val="22"/>
          <w:szCs w:val="22"/>
        </w:rPr>
      </w:pPr>
    </w:p>
    <w:p w14:paraId="10346A58" w14:textId="05B08CB8" w:rsidR="0031033B" w:rsidRPr="00935036" w:rsidRDefault="0031033B" w:rsidP="0031033B">
      <w:pPr>
        <w:pStyle w:val="Default"/>
        <w:jc w:val="both"/>
        <w:rPr>
          <w:sz w:val="22"/>
          <w:szCs w:val="22"/>
        </w:rPr>
      </w:pPr>
      <w:r w:rsidRPr="00935036">
        <w:rPr>
          <w:b/>
          <w:bCs/>
          <w:sz w:val="22"/>
          <w:szCs w:val="22"/>
        </w:rPr>
        <w:t>Key Functions</w:t>
      </w:r>
      <w:r w:rsidRPr="00935036">
        <w:rPr>
          <w:sz w:val="22"/>
          <w:szCs w:val="22"/>
        </w:rPr>
        <w:t xml:space="preserve">: The Peer Mentor will report to the </w:t>
      </w:r>
      <w:r w:rsidR="00350DF2" w:rsidRPr="00935036">
        <w:rPr>
          <w:sz w:val="22"/>
          <w:szCs w:val="22"/>
        </w:rPr>
        <w:t>S</w:t>
      </w:r>
      <w:r w:rsidR="00305926" w:rsidRPr="00935036">
        <w:rPr>
          <w:sz w:val="22"/>
          <w:szCs w:val="22"/>
        </w:rPr>
        <w:t xml:space="preserve">tudent </w:t>
      </w:r>
      <w:r w:rsidR="00350DF2" w:rsidRPr="00935036">
        <w:rPr>
          <w:sz w:val="22"/>
          <w:szCs w:val="22"/>
        </w:rPr>
        <w:t>W</w:t>
      </w:r>
      <w:r w:rsidR="00305926" w:rsidRPr="00935036">
        <w:rPr>
          <w:sz w:val="22"/>
          <w:szCs w:val="22"/>
        </w:rPr>
        <w:t xml:space="preserve">ellness and Academic </w:t>
      </w:r>
      <w:r w:rsidR="00F963C9" w:rsidRPr="00935036">
        <w:rPr>
          <w:sz w:val="22"/>
          <w:szCs w:val="22"/>
        </w:rPr>
        <w:t>Transformation</w:t>
      </w:r>
      <w:r w:rsidR="00305926" w:rsidRPr="00935036">
        <w:rPr>
          <w:sz w:val="22"/>
          <w:szCs w:val="22"/>
        </w:rPr>
        <w:t xml:space="preserve"> [SWAT]</w:t>
      </w:r>
      <w:r w:rsidR="00350DF2" w:rsidRPr="00935036">
        <w:rPr>
          <w:sz w:val="22"/>
          <w:szCs w:val="22"/>
        </w:rPr>
        <w:t xml:space="preserve"> team</w:t>
      </w:r>
      <w:r w:rsidRPr="00935036">
        <w:rPr>
          <w:sz w:val="22"/>
          <w:szCs w:val="22"/>
        </w:rPr>
        <w:t xml:space="preserve"> and fulfill the following key functions: </w:t>
      </w:r>
    </w:p>
    <w:p w14:paraId="45E07E2C" w14:textId="5E0C8E83" w:rsidR="0031033B" w:rsidRPr="00935036" w:rsidRDefault="0031033B" w:rsidP="00FA2527">
      <w:pPr>
        <w:pStyle w:val="Default"/>
        <w:numPr>
          <w:ilvl w:val="0"/>
          <w:numId w:val="6"/>
        </w:numPr>
        <w:spacing w:after="62"/>
        <w:jc w:val="both"/>
        <w:rPr>
          <w:sz w:val="22"/>
          <w:szCs w:val="22"/>
        </w:rPr>
      </w:pPr>
      <w:r w:rsidRPr="00935036">
        <w:rPr>
          <w:sz w:val="22"/>
          <w:szCs w:val="22"/>
        </w:rPr>
        <w:t>Provide basic support and guidance to 1</w:t>
      </w:r>
      <w:r w:rsidR="00350DF2" w:rsidRPr="00935036">
        <w:rPr>
          <w:sz w:val="22"/>
          <w:szCs w:val="22"/>
          <w:vertAlign w:val="superscript"/>
        </w:rPr>
        <w:t>st</w:t>
      </w:r>
      <w:r w:rsidR="00350DF2" w:rsidRPr="00935036">
        <w:rPr>
          <w:sz w:val="22"/>
          <w:szCs w:val="22"/>
        </w:rPr>
        <w:t xml:space="preserve"> </w:t>
      </w:r>
      <w:r w:rsidRPr="00935036">
        <w:rPr>
          <w:sz w:val="22"/>
          <w:szCs w:val="22"/>
        </w:rPr>
        <w:t xml:space="preserve">entry students. </w:t>
      </w:r>
    </w:p>
    <w:p w14:paraId="50552D68" w14:textId="77777777" w:rsidR="0031033B" w:rsidRPr="00935036" w:rsidRDefault="0031033B" w:rsidP="00FA2527">
      <w:pPr>
        <w:pStyle w:val="Default"/>
        <w:numPr>
          <w:ilvl w:val="0"/>
          <w:numId w:val="6"/>
        </w:numPr>
        <w:spacing w:after="62"/>
        <w:jc w:val="both"/>
        <w:rPr>
          <w:sz w:val="22"/>
          <w:szCs w:val="22"/>
        </w:rPr>
      </w:pPr>
      <w:r w:rsidRPr="00935036">
        <w:rPr>
          <w:sz w:val="22"/>
          <w:szCs w:val="22"/>
        </w:rPr>
        <w:t xml:space="preserve">Refer urgent matters to the relevant Student Support Services, i.e. Counselling and Careers, Campus Health, Residences, etc. </w:t>
      </w:r>
    </w:p>
    <w:p w14:paraId="33D58ECE" w14:textId="43F54A60" w:rsidR="00305926" w:rsidRPr="00935036" w:rsidRDefault="00305926" w:rsidP="00305926">
      <w:pPr>
        <w:pStyle w:val="ListParagraph"/>
        <w:numPr>
          <w:ilvl w:val="0"/>
          <w:numId w:val="6"/>
        </w:numPr>
        <w:autoSpaceDE w:val="0"/>
        <w:autoSpaceDN w:val="0"/>
        <w:adjustRightInd w:val="0"/>
        <w:spacing w:after="22" w:line="240" w:lineRule="auto"/>
        <w:rPr>
          <w:rFonts w:ascii="Century Gothic" w:hAnsi="Century Gothic" w:cs="Century Gothic"/>
          <w:color w:val="000000"/>
          <w:lang w:val="en-US"/>
        </w:rPr>
      </w:pPr>
      <w:r w:rsidRPr="00935036">
        <w:rPr>
          <w:rFonts w:ascii="Century Gothic" w:hAnsi="Century Gothic" w:cs="Century Gothic"/>
          <w:color w:val="000000"/>
          <w:lang w:val="en-US"/>
        </w:rPr>
        <w:t>Attend compulsory 2 day training.</w:t>
      </w:r>
    </w:p>
    <w:p w14:paraId="22D44204" w14:textId="77777777" w:rsidR="00305926" w:rsidRPr="00935036" w:rsidRDefault="00305926" w:rsidP="00305926">
      <w:pPr>
        <w:pStyle w:val="ListParagraph"/>
        <w:numPr>
          <w:ilvl w:val="0"/>
          <w:numId w:val="6"/>
        </w:numPr>
        <w:autoSpaceDE w:val="0"/>
        <w:autoSpaceDN w:val="0"/>
        <w:adjustRightInd w:val="0"/>
        <w:spacing w:after="22" w:line="240" w:lineRule="auto"/>
        <w:rPr>
          <w:rFonts w:ascii="Century Gothic" w:hAnsi="Century Gothic" w:cs="Century Gothic"/>
          <w:color w:val="000000"/>
          <w:lang w:val="en-US"/>
        </w:rPr>
      </w:pPr>
      <w:r w:rsidRPr="00935036">
        <w:rPr>
          <w:rFonts w:ascii="Century Gothic" w:hAnsi="Century Gothic" w:cs="Century Gothic"/>
          <w:color w:val="000000"/>
          <w:lang w:val="en-US"/>
        </w:rPr>
        <w:t>Attend compulsory monthly supervision and debriefing sessions.</w:t>
      </w:r>
    </w:p>
    <w:p w14:paraId="3825A9BE" w14:textId="77777777" w:rsidR="0031033B" w:rsidRPr="00935036" w:rsidRDefault="0031033B" w:rsidP="00FA2527">
      <w:pPr>
        <w:pStyle w:val="Default"/>
        <w:numPr>
          <w:ilvl w:val="0"/>
          <w:numId w:val="6"/>
        </w:numPr>
        <w:spacing w:after="62"/>
        <w:jc w:val="both"/>
        <w:rPr>
          <w:sz w:val="22"/>
          <w:szCs w:val="22"/>
        </w:rPr>
      </w:pPr>
      <w:r w:rsidRPr="00935036">
        <w:rPr>
          <w:sz w:val="22"/>
          <w:szCs w:val="22"/>
        </w:rPr>
        <w:t xml:space="preserve">Maintain weekly contact with Mentees. </w:t>
      </w:r>
    </w:p>
    <w:p w14:paraId="17ED9EB0" w14:textId="1E151DE5" w:rsidR="0031033B" w:rsidRPr="00935036" w:rsidRDefault="0031033B" w:rsidP="00FA2527">
      <w:pPr>
        <w:pStyle w:val="Default"/>
        <w:numPr>
          <w:ilvl w:val="0"/>
          <w:numId w:val="6"/>
        </w:numPr>
        <w:jc w:val="both"/>
        <w:rPr>
          <w:sz w:val="22"/>
          <w:szCs w:val="22"/>
        </w:rPr>
      </w:pPr>
      <w:r w:rsidRPr="00935036">
        <w:rPr>
          <w:sz w:val="22"/>
          <w:szCs w:val="22"/>
        </w:rPr>
        <w:t xml:space="preserve">Record all “at risk” students and refer for intervention accordingly. </w:t>
      </w:r>
    </w:p>
    <w:p w14:paraId="2B289769" w14:textId="5654CF00" w:rsidR="00566FEF" w:rsidRPr="00935036" w:rsidRDefault="00935036" w:rsidP="00FA2527">
      <w:pPr>
        <w:pStyle w:val="Default"/>
        <w:numPr>
          <w:ilvl w:val="0"/>
          <w:numId w:val="6"/>
        </w:numPr>
        <w:jc w:val="both"/>
        <w:rPr>
          <w:sz w:val="22"/>
          <w:szCs w:val="22"/>
        </w:rPr>
      </w:pPr>
      <w:r>
        <w:rPr>
          <w:sz w:val="22"/>
          <w:szCs w:val="22"/>
        </w:rPr>
        <w:t xml:space="preserve">Maintain accurate statistics and registers of contact with mentees </w:t>
      </w:r>
    </w:p>
    <w:p w14:paraId="11ED966A" w14:textId="77777777" w:rsidR="0031033B" w:rsidRPr="00935036" w:rsidRDefault="0031033B" w:rsidP="0031033B">
      <w:pPr>
        <w:pStyle w:val="Default"/>
        <w:jc w:val="both"/>
        <w:rPr>
          <w:sz w:val="22"/>
          <w:szCs w:val="22"/>
        </w:rPr>
      </w:pPr>
    </w:p>
    <w:p w14:paraId="62B01721" w14:textId="0E9613D0" w:rsidR="0031033B" w:rsidRDefault="0031033B" w:rsidP="0031033B">
      <w:pPr>
        <w:pStyle w:val="Default"/>
        <w:jc w:val="both"/>
        <w:rPr>
          <w:sz w:val="22"/>
          <w:szCs w:val="22"/>
        </w:rPr>
      </w:pPr>
      <w:r w:rsidRPr="00935036">
        <w:rPr>
          <w:b/>
          <w:bCs/>
          <w:sz w:val="22"/>
          <w:szCs w:val="22"/>
        </w:rPr>
        <w:t>Skills Required</w:t>
      </w:r>
      <w:r w:rsidRPr="00935036">
        <w:rPr>
          <w:sz w:val="22"/>
          <w:szCs w:val="22"/>
        </w:rPr>
        <w:t xml:space="preserve">: A Peer Mentor must display the following skills and attributes: </w:t>
      </w:r>
    </w:p>
    <w:p w14:paraId="2E82B9C0" w14:textId="77777777" w:rsidR="00935036" w:rsidRPr="00935036" w:rsidRDefault="00935036" w:rsidP="0031033B">
      <w:pPr>
        <w:pStyle w:val="Default"/>
        <w:jc w:val="both"/>
        <w:rPr>
          <w:sz w:val="22"/>
          <w:szCs w:val="22"/>
        </w:rPr>
      </w:pPr>
    </w:p>
    <w:p w14:paraId="187436CA" w14:textId="77777777" w:rsidR="0031033B" w:rsidRPr="00935036" w:rsidRDefault="0031033B" w:rsidP="00FA2527">
      <w:pPr>
        <w:pStyle w:val="Default"/>
        <w:numPr>
          <w:ilvl w:val="0"/>
          <w:numId w:val="6"/>
        </w:numPr>
        <w:spacing w:after="62"/>
        <w:jc w:val="both"/>
        <w:rPr>
          <w:sz w:val="22"/>
          <w:szCs w:val="22"/>
        </w:rPr>
      </w:pPr>
      <w:r w:rsidRPr="00935036">
        <w:rPr>
          <w:sz w:val="22"/>
          <w:szCs w:val="22"/>
        </w:rPr>
        <w:t xml:space="preserve">Good communication and interpersonal skills </w:t>
      </w:r>
    </w:p>
    <w:p w14:paraId="3D66A924" w14:textId="77777777" w:rsidR="0031033B" w:rsidRPr="00935036" w:rsidRDefault="0031033B" w:rsidP="00FA2527">
      <w:pPr>
        <w:pStyle w:val="Default"/>
        <w:numPr>
          <w:ilvl w:val="0"/>
          <w:numId w:val="6"/>
        </w:numPr>
        <w:spacing w:after="62"/>
        <w:jc w:val="both"/>
        <w:rPr>
          <w:sz w:val="22"/>
          <w:szCs w:val="22"/>
        </w:rPr>
      </w:pPr>
      <w:r w:rsidRPr="00935036">
        <w:rPr>
          <w:sz w:val="22"/>
          <w:szCs w:val="22"/>
        </w:rPr>
        <w:t xml:space="preserve">Willing to work with and appreciate students from diverse backgrounds </w:t>
      </w:r>
    </w:p>
    <w:p w14:paraId="2673A80A" w14:textId="77777777" w:rsidR="0031033B" w:rsidRPr="00935036" w:rsidRDefault="0031033B" w:rsidP="00FA2527">
      <w:pPr>
        <w:pStyle w:val="Default"/>
        <w:numPr>
          <w:ilvl w:val="0"/>
          <w:numId w:val="6"/>
        </w:numPr>
        <w:spacing w:after="62"/>
        <w:jc w:val="both"/>
        <w:rPr>
          <w:sz w:val="22"/>
          <w:szCs w:val="22"/>
        </w:rPr>
      </w:pPr>
      <w:r w:rsidRPr="00935036">
        <w:rPr>
          <w:sz w:val="22"/>
          <w:szCs w:val="22"/>
        </w:rPr>
        <w:t xml:space="preserve">Be reliable and committed to the mentees they serve </w:t>
      </w:r>
    </w:p>
    <w:p w14:paraId="3E0258EE" w14:textId="77777777" w:rsidR="0031033B" w:rsidRPr="00935036" w:rsidRDefault="0031033B" w:rsidP="00FA2527">
      <w:pPr>
        <w:pStyle w:val="Default"/>
        <w:numPr>
          <w:ilvl w:val="0"/>
          <w:numId w:val="6"/>
        </w:numPr>
        <w:spacing w:after="62"/>
        <w:jc w:val="both"/>
        <w:rPr>
          <w:sz w:val="22"/>
          <w:szCs w:val="22"/>
        </w:rPr>
      </w:pPr>
      <w:r w:rsidRPr="00935036">
        <w:rPr>
          <w:sz w:val="22"/>
          <w:szCs w:val="22"/>
        </w:rPr>
        <w:t xml:space="preserve">Maintain strict confidentiality </w:t>
      </w:r>
    </w:p>
    <w:p w14:paraId="7B1A7F5E" w14:textId="77777777" w:rsidR="0031033B" w:rsidRPr="00935036" w:rsidRDefault="0031033B" w:rsidP="00FA2527">
      <w:pPr>
        <w:pStyle w:val="Default"/>
        <w:numPr>
          <w:ilvl w:val="0"/>
          <w:numId w:val="6"/>
        </w:numPr>
        <w:spacing w:after="62"/>
        <w:jc w:val="both"/>
        <w:rPr>
          <w:sz w:val="22"/>
          <w:szCs w:val="22"/>
        </w:rPr>
      </w:pPr>
      <w:r w:rsidRPr="00935036">
        <w:rPr>
          <w:sz w:val="22"/>
          <w:szCs w:val="22"/>
        </w:rPr>
        <w:t xml:space="preserve">Display good leadership skills </w:t>
      </w:r>
    </w:p>
    <w:p w14:paraId="42954258" w14:textId="3492765F" w:rsidR="0031033B" w:rsidRPr="00935036" w:rsidRDefault="0031033B" w:rsidP="00FA2527">
      <w:pPr>
        <w:pStyle w:val="Default"/>
        <w:numPr>
          <w:ilvl w:val="0"/>
          <w:numId w:val="6"/>
        </w:numPr>
        <w:jc w:val="both"/>
        <w:rPr>
          <w:sz w:val="22"/>
          <w:szCs w:val="22"/>
        </w:rPr>
      </w:pPr>
      <w:r w:rsidRPr="00935036">
        <w:rPr>
          <w:sz w:val="22"/>
          <w:szCs w:val="22"/>
        </w:rPr>
        <w:t xml:space="preserve">Be </w:t>
      </w:r>
      <w:r w:rsidR="00573895" w:rsidRPr="00935036">
        <w:rPr>
          <w:sz w:val="22"/>
          <w:szCs w:val="22"/>
        </w:rPr>
        <w:t>self-disciplined</w:t>
      </w:r>
      <w:r w:rsidRPr="00935036">
        <w:rPr>
          <w:sz w:val="22"/>
          <w:szCs w:val="22"/>
        </w:rPr>
        <w:t xml:space="preserve"> </w:t>
      </w:r>
    </w:p>
    <w:p w14:paraId="731EF3EC" w14:textId="77777777" w:rsidR="0031033B" w:rsidRPr="00935036" w:rsidRDefault="0031033B" w:rsidP="0031033B">
      <w:pPr>
        <w:pStyle w:val="Default"/>
        <w:jc w:val="both"/>
        <w:rPr>
          <w:sz w:val="22"/>
          <w:szCs w:val="22"/>
        </w:rPr>
      </w:pPr>
    </w:p>
    <w:p w14:paraId="0580894B" w14:textId="6FC0ED95" w:rsidR="0031033B" w:rsidRPr="00935036" w:rsidRDefault="0031033B" w:rsidP="0031033B">
      <w:pPr>
        <w:spacing w:after="0" w:line="240" w:lineRule="auto"/>
        <w:jc w:val="both"/>
        <w:rPr>
          <w:rFonts w:ascii="Century Gothic" w:hAnsi="Century Gothic"/>
        </w:rPr>
      </w:pPr>
      <w:r w:rsidRPr="00935036">
        <w:rPr>
          <w:rFonts w:ascii="Century Gothic" w:hAnsi="Century Gothic"/>
          <w:b/>
          <w:bCs/>
        </w:rPr>
        <w:t>Criteria</w:t>
      </w:r>
      <w:r w:rsidRPr="00935036">
        <w:rPr>
          <w:rFonts w:ascii="Century Gothic" w:hAnsi="Century Gothic"/>
        </w:rPr>
        <w:t xml:space="preserve">: Peer Mentors must be available to Mentees from January to </w:t>
      </w:r>
      <w:r w:rsidR="00305926" w:rsidRPr="00935036">
        <w:rPr>
          <w:rFonts w:ascii="Century Gothic" w:hAnsi="Century Gothic"/>
        </w:rPr>
        <w:t>end of contract</w:t>
      </w:r>
      <w:r w:rsidRPr="00935036">
        <w:rPr>
          <w:rFonts w:ascii="Century Gothic" w:hAnsi="Century Gothic"/>
        </w:rPr>
        <w:t xml:space="preserve">. They must be present during orientation and available to students from the beginning of their </w:t>
      </w:r>
      <w:r w:rsidR="00573895" w:rsidRPr="00935036">
        <w:rPr>
          <w:rFonts w:ascii="Century Gothic" w:hAnsi="Century Gothic"/>
        </w:rPr>
        <w:t>enrolment</w:t>
      </w:r>
      <w:r w:rsidRPr="00935036">
        <w:rPr>
          <w:rFonts w:ascii="Century Gothic" w:hAnsi="Century Gothic"/>
        </w:rPr>
        <w:t xml:space="preserve"> to the university. They must be willing to work according to the 1:15 Ratio</w:t>
      </w:r>
      <w:r w:rsidR="00F963C9" w:rsidRPr="00935036">
        <w:rPr>
          <w:rFonts w:ascii="Century Gothic" w:hAnsi="Century Gothic"/>
        </w:rPr>
        <w:t>, dependant on the needs of the School</w:t>
      </w:r>
      <w:r w:rsidRPr="00935036">
        <w:rPr>
          <w:rFonts w:ascii="Century Gothic" w:hAnsi="Century Gothic"/>
        </w:rPr>
        <w:t>. Payment will be as per the UKZN fixed term policy rate.</w:t>
      </w:r>
    </w:p>
    <w:p w14:paraId="30B0EA16" w14:textId="0E1124B0" w:rsidR="00452FE4" w:rsidRPr="00935036" w:rsidRDefault="00452FE4" w:rsidP="0031033B">
      <w:pPr>
        <w:spacing w:after="0" w:line="240" w:lineRule="auto"/>
        <w:jc w:val="both"/>
        <w:rPr>
          <w:rFonts w:ascii="Century Gothic" w:hAnsi="Century Gothic"/>
        </w:rPr>
      </w:pPr>
    </w:p>
    <w:p w14:paraId="42B92D7C" w14:textId="2A60897A" w:rsidR="00452FE4" w:rsidRPr="00935036" w:rsidRDefault="00452FE4" w:rsidP="006D37D0">
      <w:pPr>
        <w:spacing w:after="160" w:line="259" w:lineRule="auto"/>
        <w:rPr>
          <w:rFonts w:ascii="Century Gothic" w:hAnsi="Century Gothic"/>
        </w:rPr>
      </w:pPr>
    </w:p>
    <w:sectPr w:rsidR="00452FE4" w:rsidRPr="00935036" w:rsidSect="00935036">
      <w:footerReference w:type="even"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D7E83" w14:textId="77777777" w:rsidR="00AF75EA" w:rsidRDefault="00AF75EA">
      <w:pPr>
        <w:spacing w:after="0" w:line="240" w:lineRule="auto"/>
      </w:pPr>
      <w:r>
        <w:separator/>
      </w:r>
    </w:p>
  </w:endnote>
  <w:endnote w:type="continuationSeparator" w:id="0">
    <w:p w14:paraId="4008D0C5" w14:textId="77777777" w:rsidR="00AF75EA" w:rsidRDefault="00AF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3374" w14:textId="77777777" w:rsidR="0031033B" w:rsidRDefault="00310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6D9C1" w14:textId="77777777" w:rsidR="0031033B" w:rsidRDefault="0031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DD71F" w14:textId="77777777" w:rsidR="00AF75EA" w:rsidRDefault="00AF75EA">
      <w:pPr>
        <w:spacing w:after="0" w:line="240" w:lineRule="auto"/>
      </w:pPr>
      <w:r>
        <w:separator/>
      </w:r>
    </w:p>
  </w:footnote>
  <w:footnote w:type="continuationSeparator" w:id="0">
    <w:p w14:paraId="57808A14" w14:textId="77777777" w:rsidR="00AF75EA" w:rsidRDefault="00AF7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429"/>
    <w:multiLevelType w:val="hybridMultilevel"/>
    <w:tmpl w:val="F1A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80B6C"/>
    <w:multiLevelType w:val="hybridMultilevel"/>
    <w:tmpl w:val="BFA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1524F"/>
    <w:multiLevelType w:val="hybridMultilevel"/>
    <w:tmpl w:val="3E60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94119"/>
    <w:multiLevelType w:val="hybridMultilevel"/>
    <w:tmpl w:val="3D30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857CA"/>
    <w:multiLevelType w:val="hybridMultilevel"/>
    <w:tmpl w:val="2E303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77C471E"/>
    <w:multiLevelType w:val="hybridMultilevel"/>
    <w:tmpl w:val="FF04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93330"/>
    <w:multiLevelType w:val="hybridMultilevel"/>
    <w:tmpl w:val="C5AAB1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F997F47"/>
    <w:multiLevelType w:val="hybridMultilevel"/>
    <w:tmpl w:val="184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BA"/>
    <w:rsid w:val="00003CB3"/>
    <w:rsid w:val="00025A7E"/>
    <w:rsid w:val="00031EF4"/>
    <w:rsid w:val="00033305"/>
    <w:rsid w:val="00047CC0"/>
    <w:rsid w:val="00054E1E"/>
    <w:rsid w:val="00062C97"/>
    <w:rsid w:val="00062FDD"/>
    <w:rsid w:val="00066CDD"/>
    <w:rsid w:val="000A17A6"/>
    <w:rsid w:val="000A5A37"/>
    <w:rsid w:val="000B49A0"/>
    <w:rsid w:val="000B5ED6"/>
    <w:rsid w:val="000C23E8"/>
    <w:rsid w:val="000D28E5"/>
    <w:rsid w:val="000D4CA5"/>
    <w:rsid w:val="000E751B"/>
    <w:rsid w:val="00115255"/>
    <w:rsid w:val="00123A2A"/>
    <w:rsid w:val="00131A07"/>
    <w:rsid w:val="001336C7"/>
    <w:rsid w:val="0013451E"/>
    <w:rsid w:val="001474B3"/>
    <w:rsid w:val="00166671"/>
    <w:rsid w:val="00191933"/>
    <w:rsid w:val="001973B7"/>
    <w:rsid w:val="00197B39"/>
    <w:rsid w:val="001A3B21"/>
    <w:rsid w:val="001F5475"/>
    <w:rsid w:val="00203700"/>
    <w:rsid w:val="00220097"/>
    <w:rsid w:val="00224456"/>
    <w:rsid w:val="0022449F"/>
    <w:rsid w:val="00224B57"/>
    <w:rsid w:val="00227400"/>
    <w:rsid w:val="00236822"/>
    <w:rsid w:val="00242D1C"/>
    <w:rsid w:val="00245885"/>
    <w:rsid w:val="00250B06"/>
    <w:rsid w:val="00257969"/>
    <w:rsid w:val="00260E5D"/>
    <w:rsid w:val="002B3728"/>
    <w:rsid w:val="002B38A5"/>
    <w:rsid w:val="002D694F"/>
    <w:rsid w:val="002E193C"/>
    <w:rsid w:val="002E3A25"/>
    <w:rsid w:val="002E716C"/>
    <w:rsid w:val="002E7C60"/>
    <w:rsid w:val="00305926"/>
    <w:rsid w:val="0031033B"/>
    <w:rsid w:val="00321DD7"/>
    <w:rsid w:val="003379E7"/>
    <w:rsid w:val="00350DF2"/>
    <w:rsid w:val="003526D7"/>
    <w:rsid w:val="00371C3F"/>
    <w:rsid w:val="00395868"/>
    <w:rsid w:val="003A4354"/>
    <w:rsid w:val="003B7FE6"/>
    <w:rsid w:val="003D362A"/>
    <w:rsid w:val="00411A96"/>
    <w:rsid w:val="00422796"/>
    <w:rsid w:val="00426E1B"/>
    <w:rsid w:val="00447CDF"/>
    <w:rsid w:val="00450E37"/>
    <w:rsid w:val="00452FE4"/>
    <w:rsid w:val="00453D4B"/>
    <w:rsid w:val="00456F3F"/>
    <w:rsid w:val="00461793"/>
    <w:rsid w:val="004A36CF"/>
    <w:rsid w:val="004C44A9"/>
    <w:rsid w:val="004C6BDE"/>
    <w:rsid w:val="004E0D36"/>
    <w:rsid w:val="00517D48"/>
    <w:rsid w:val="00546385"/>
    <w:rsid w:val="00546CB9"/>
    <w:rsid w:val="0056170A"/>
    <w:rsid w:val="00566FEF"/>
    <w:rsid w:val="00570F95"/>
    <w:rsid w:val="00573895"/>
    <w:rsid w:val="005A0CB3"/>
    <w:rsid w:val="005B42B7"/>
    <w:rsid w:val="005B6C6C"/>
    <w:rsid w:val="005C15DA"/>
    <w:rsid w:val="005C38E5"/>
    <w:rsid w:val="005C4E3D"/>
    <w:rsid w:val="005E5608"/>
    <w:rsid w:val="005E781A"/>
    <w:rsid w:val="00600202"/>
    <w:rsid w:val="006032FF"/>
    <w:rsid w:val="00610456"/>
    <w:rsid w:val="0062088D"/>
    <w:rsid w:val="00625887"/>
    <w:rsid w:val="00651B83"/>
    <w:rsid w:val="00656BA6"/>
    <w:rsid w:val="006650BB"/>
    <w:rsid w:val="00666623"/>
    <w:rsid w:val="006877DC"/>
    <w:rsid w:val="006B4089"/>
    <w:rsid w:val="006B61F9"/>
    <w:rsid w:val="006B6CA2"/>
    <w:rsid w:val="006C2B5C"/>
    <w:rsid w:val="006D37D0"/>
    <w:rsid w:val="007019BB"/>
    <w:rsid w:val="007045BE"/>
    <w:rsid w:val="00741287"/>
    <w:rsid w:val="00762391"/>
    <w:rsid w:val="00766A26"/>
    <w:rsid w:val="00767531"/>
    <w:rsid w:val="00773EAA"/>
    <w:rsid w:val="007745BA"/>
    <w:rsid w:val="007859A0"/>
    <w:rsid w:val="007B356D"/>
    <w:rsid w:val="007C1F7E"/>
    <w:rsid w:val="007C31D2"/>
    <w:rsid w:val="007D5939"/>
    <w:rsid w:val="00804D32"/>
    <w:rsid w:val="00814F4D"/>
    <w:rsid w:val="00816AF3"/>
    <w:rsid w:val="00836332"/>
    <w:rsid w:val="008604D0"/>
    <w:rsid w:val="008638E2"/>
    <w:rsid w:val="0088162B"/>
    <w:rsid w:val="0089788E"/>
    <w:rsid w:val="00897986"/>
    <w:rsid w:val="008B4670"/>
    <w:rsid w:val="008E351B"/>
    <w:rsid w:val="008F3C7B"/>
    <w:rsid w:val="009034CB"/>
    <w:rsid w:val="00912821"/>
    <w:rsid w:val="00924439"/>
    <w:rsid w:val="00935036"/>
    <w:rsid w:val="009375BB"/>
    <w:rsid w:val="00951E0E"/>
    <w:rsid w:val="00960295"/>
    <w:rsid w:val="00970953"/>
    <w:rsid w:val="009740E1"/>
    <w:rsid w:val="009C2EDA"/>
    <w:rsid w:val="00A00219"/>
    <w:rsid w:val="00A136CE"/>
    <w:rsid w:val="00A15CF6"/>
    <w:rsid w:val="00A418D9"/>
    <w:rsid w:val="00A47B57"/>
    <w:rsid w:val="00A501AA"/>
    <w:rsid w:val="00A54D23"/>
    <w:rsid w:val="00A55F80"/>
    <w:rsid w:val="00A75BFD"/>
    <w:rsid w:val="00A767DE"/>
    <w:rsid w:val="00A76BE3"/>
    <w:rsid w:val="00A933EC"/>
    <w:rsid w:val="00A94FF4"/>
    <w:rsid w:val="00AB4A9B"/>
    <w:rsid w:val="00AC5752"/>
    <w:rsid w:val="00AD77E3"/>
    <w:rsid w:val="00AF2019"/>
    <w:rsid w:val="00AF26C7"/>
    <w:rsid w:val="00AF75EA"/>
    <w:rsid w:val="00B227B0"/>
    <w:rsid w:val="00B24B6F"/>
    <w:rsid w:val="00B27049"/>
    <w:rsid w:val="00B31341"/>
    <w:rsid w:val="00B47E0F"/>
    <w:rsid w:val="00B52981"/>
    <w:rsid w:val="00B56785"/>
    <w:rsid w:val="00B606BE"/>
    <w:rsid w:val="00B631E6"/>
    <w:rsid w:val="00B7023D"/>
    <w:rsid w:val="00B710B5"/>
    <w:rsid w:val="00B83DA2"/>
    <w:rsid w:val="00B94E2D"/>
    <w:rsid w:val="00BB1A5E"/>
    <w:rsid w:val="00BB618E"/>
    <w:rsid w:val="00BB6576"/>
    <w:rsid w:val="00BD70AC"/>
    <w:rsid w:val="00BD7A10"/>
    <w:rsid w:val="00BE4C31"/>
    <w:rsid w:val="00BF19BA"/>
    <w:rsid w:val="00C146DD"/>
    <w:rsid w:val="00C362D3"/>
    <w:rsid w:val="00C44AA2"/>
    <w:rsid w:val="00C569F2"/>
    <w:rsid w:val="00C749CF"/>
    <w:rsid w:val="00C85E4D"/>
    <w:rsid w:val="00CA2DB2"/>
    <w:rsid w:val="00CC1292"/>
    <w:rsid w:val="00CE2C64"/>
    <w:rsid w:val="00CF18E7"/>
    <w:rsid w:val="00D21C03"/>
    <w:rsid w:val="00D232F9"/>
    <w:rsid w:val="00D24C0A"/>
    <w:rsid w:val="00D54AB4"/>
    <w:rsid w:val="00D5645A"/>
    <w:rsid w:val="00D86A89"/>
    <w:rsid w:val="00DA16EE"/>
    <w:rsid w:val="00DB0F90"/>
    <w:rsid w:val="00DC0592"/>
    <w:rsid w:val="00DC3384"/>
    <w:rsid w:val="00DE3A5E"/>
    <w:rsid w:val="00E04DAA"/>
    <w:rsid w:val="00E417D9"/>
    <w:rsid w:val="00E54C86"/>
    <w:rsid w:val="00E55477"/>
    <w:rsid w:val="00E86C5D"/>
    <w:rsid w:val="00EB5162"/>
    <w:rsid w:val="00EC7CF9"/>
    <w:rsid w:val="00EE02C6"/>
    <w:rsid w:val="00EE31E1"/>
    <w:rsid w:val="00F06F59"/>
    <w:rsid w:val="00F11FDF"/>
    <w:rsid w:val="00F17BDA"/>
    <w:rsid w:val="00F21242"/>
    <w:rsid w:val="00F22782"/>
    <w:rsid w:val="00F24E8E"/>
    <w:rsid w:val="00F5353C"/>
    <w:rsid w:val="00F72832"/>
    <w:rsid w:val="00F74B43"/>
    <w:rsid w:val="00F766B2"/>
    <w:rsid w:val="00F814E8"/>
    <w:rsid w:val="00F85BA8"/>
    <w:rsid w:val="00F963C9"/>
    <w:rsid w:val="00FA1EDA"/>
    <w:rsid w:val="00FA2527"/>
    <w:rsid w:val="00FA6CE2"/>
    <w:rsid w:val="00FB7427"/>
    <w:rsid w:val="00FC2AC8"/>
    <w:rsid w:val="00FD2379"/>
    <w:rsid w:val="00FE0B86"/>
    <w:rsid w:val="00FF61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F4E3"/>
  <w15:chartTrackingRefBased/>
  <w15:docId w15:val="{8667698C-7007-4CFA-91A4-6F8C8E04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F19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19BA"/>
  </w:style>
  <w:style w:type="character" w:styleId="PageNumber">
    <w:name w:val="page number"/>
    <w:basedOn w:val="DefaultParagraphFont"/>
    <w:rsid w:val="00BF19BA"/>
  </w:style>
  <w:style w:type="table" w:styleId="TableGrid">
    <w:name w:val="Table Grid"/>
    <w:basedOn w:val="TableNormal"/>
    <w:uiPriority w:val="39"/>
    <w:rsid w:val="00BF1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4D0"/>
    <w:pPr>
      <w:ind w:left="720"/>
      <w:contextualSpacing/>
    </w:pPr>
  </w:style>
  <w:style w:type="character" w:styleId="Hyperlink">
    <w:name w:val="Hyperlink"/>
    <w:uiPriority w:val="99"/>
    <w:rsid w:val="00E417D9"/>
    <w:rPr>
      <w:rFonts w:cs="Times New Roman"/>
      <w:color w:val="0000FF"/>
      <w:u w:val="single"/>
    </w:rPr>
  </w:style>
  <w:style w:type="paragraph" w:styleId="BodyText">
    <w:name w:val="Body Text"/>
    <w:basedOn w:val="Normal"/>
    <w:link w:val="BodyTextChar"/>
    <w:rsid w:val="00E417D9"/>
    <w:pPr>
      <w:spacing w:after="0" w:line="240" w:lineRule="auto"/>
      <w:ind w:left="357"/>
      <w:jc w:val="both"/>
    </w:pPr>
    <w:rPr>
      <w:rFonts w:ascii="Arial" w:eastAsia="Times New Roman" w:hAnsi="Arial" w:cs="Arial"/>
      <w:b/>
      <w:bCs/>
      <w:color w:val="000000"/>
      <w:sz w:val="20"/>
      <w:szCs w:val="20"/>
    </w:rPr>
  </w:style>
  <w:style w:type="character" w:customStyle="1" w:styleId="BodyTextChar">
    <w:name w:val="Body Text Char"/>
    <w:basedOn w:val="DefaultParagraphFont"/>
    <w:link w:val="BodyText"/>
    <w:rsid w:val="00E417D9"/>
    <w:rPr>
      <w:rFonts w:ascii="Arial" w:eastAsia="Times New Roman" w:hAnsi="Arial" w:cs="Arial"/>
      <w:b/>
      <w:bCs/>
      <w:color w:val="000000"/>
      <w:sz w:val="20"/>
      <w:szCs w:val="20"/>
    </w:rPr>
  </w:style>
  <w:style w:type="paragraph" w:customStyle="1" w:styleId="Default">
    <w:name w:val="Default"/>
    <w:rsid w:val="0031033B"/>
    <w:pPr>
      <w:autoSpaceDE w:val="0"/>
      <w:autoSpaceDN w:val="0"/>
      <w:adjustRightInd w:val="0"/>
      <w:spacing w:after="0" w:line="240" w:lineRule="auto"/>
    </w:pPr>
    <w:rPr>
      <w:rFonts w:ascii="Century Gothic" w:hAnsi="Century Gothic" w:cs="Century Gothic"/>
      <w:color w:val="000000"/>
      <w:sz w:val="24"/>
      <w:szCs w:val="24"/>
      <w:lang w:val="en-US"/>
    </w:rPr>
  </w:style>
  <w:style w:type="character" w:styleId="CommentReference">
    <w:name w:val="annotation reference"/>
    <w:basedOn w:val="DefaultParagraphFont"/>
    <w:uiPriority w:val="99"/>
    <w:semiHidden/>
    <w:unhideWhenUsed/>
    <w:rsid w:val="008E351B"/>
    <w:rPr>
      <w:sz w:val="16"/>
      <w:szCs w:val="16"/>
    </w:rPr>
  </w:style>
  <w:style w:type="paragraph" w:styleId="CommentText">
    <w:name w:val="annotation text"/>
    <w:basedOn w:val="Normal"/>
    <w:link w:val="CommentTextChar"/>
    <w:uiPriority w:val="99"/>
    <w:semiHidden/>
    <w:unhideWhenUsed/>
    <w:rsid w:val="008E351B"/>
    <w:pPr>
      <w:spacing w:line="240" w:lineRule="auto"/>
    </w:pPr>
    <w:rPr>
      <w:sz w:val="20"/>
      <w:szCs w:val="20"/>
    </w:rPr>
  </w:style>
  <w:style w:type="character" w:customStyle="1" w:styleId="CommentTextChar">
    <w:name w:val="Comment Text Char"/>
    <w:basedOn w:val="DefaultParagraphFont"/>
    <w:link w:val="CommentText"/>
    <w:uiPriority w:val="99"/>
    <w:semiHidden/>
    <w:rsid w:val="008E351B"/>
    <w:rPr>
      <w:sz w:val="20"/>
      <w:szCs w:val="20"/>
    </w:rPr>
  </w:style>
  <w:style w:type="paragraph" w:styleId="CommentSubject">
    <w:name w:val="annotation subject"/>
    <w:basedOn w:val="CommentText"/>
    <w:next w:val="CommentText"/>
    <w:link w:val="CommentSubjectChar"/>
    <w:uiPriority w:val="99"/>
    <w:semiHidden/>
    <w:unhideWhenUsed/>
    <w:rsid w:val="008E351B"/>
    <w:rPr>
      <w:b/>
      <w:bCs/>
    </w:rPr>
  </w:style>
  <w:style w:type="character" w:customStyle="1" w:styleId="CommentSubjectChar">
    <w:name w:val="Comment Subject Char"/>
    <w:basedOn w:val="CommentTextChar"/>
    <w:link w:val="CommentSubject"/>
    <w:uiPriority w:val="99"/>
    <w:semiHidden/>
    <w:rsid w:val="008E351B"/>
    <w:rPr>
      <w:b/>
      <w:bCs/>
      <w:sz w:val="20"/>
      <w:szCs w:val="20"/>
    </w:rPr>
  </w:style>
  <w:style w:type="paragraph" w:styleId="BalloonText">
    <w:name w:val="Balloon Text"/>
    <w:basedOn w:val="Normal"/>
    <w:link w:val="BalloonTextChar"/>
    <w:uiPriority w:val="99"/>
    <w:semiHidden/>
    <w:unhideWhenUsed/>
    <w:rsid w:val="008E3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3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EAFC7.03E19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FA47-313C-405C-BBFE-E93B2E82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 van Rensburg</dc:creator>
  <cp:keywords/>
  <dc:description/>
  <cp:lastModifiedBy>Suzanne Stokes</cp:lastModifiedBy>
  <cp:revision>2</cp:revision>
  <dcterms:created xsi:type="dcterms:W3CDTF">2017-11-08T08:05:00Z</dcterms:created>
  <dcterms:modified xsi:type="dcterms:W3CDTF">2017-11-08T08:05:00Z</dcterms:modified>
</cp:coreProperties>
</file>