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0F" w:rsidRDefault="00C82462" w:rsidP="0028334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966FF5">
        <w:rPr>
          <w:rStyle w:val="BalloonTextChar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896A663" wp14:editId="3679E933">
            <wp:simplePos x="0" y="0"/>
            <wp:positionH relativeFrom="margin">
              <wp:posOffset>3701415</wp:posOffset>
            </wp:positionH>
            <wp:positionV relativeFrom="margin">
              <wp:posOffset>-565150</wp:posOffset>
            </wp:positionV>
            <wp:extent cx="2258060" cy="1089025"/>
            <wp:effectExtent l="0" t="0" r="8890" b="0"/>
            <wp:wrapSquare wrapText="bothSides"/>
            <wp:docPr id="2" name="Picture 1" descr="Description: UKZN-Logo-Colou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KZN-Logo-Colour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30F" w:rsidRDefault="00C82462" w:rsidP="008B330F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</w:p>
    <w:p w:rsidR="008B330F" w:rsidRPr="008C6ED8" w:rsidRDefault="008B330F" w:rsidP="008B330F">
      <w:pPr>
        <w:pStyle w:val="NoSpacing"/>
        <w:ind w:left="7200"/>
        <w:jc w:val="right"/>
        <w:rPr>
          <w:rFonts w:ascii="Trebuchet MS" w:hAnsi="Trebuchet MS"/>
          <w:b/>
          <w:sz w:val="14"/>
          <w:szCs w:val="14"/>
        </w:rPr>
      </w:pPr>
      <w:r w:rsidRPr="008C6ED8">
        <w:rPr>
          <w:rFonts w:ascii="Trebuchet MS" w:hAnsi="Trebuchet MS"/>
          <w:b/>
          <w:sz w:val="14"/>
          <w:szCs w:val="14"/>
        </w:rPr>
        <w:t>RES</w:t>
      </w:r>
      <w:r w:rsidR="00C82462">
        <w:rPr>
          <w:rFonts w:ascii="Trebuchet MS" w:hAnsi="Trebuchet MS"/>
          <w:b/>
          <w:sz w:val="14"/>
          <w:szCs w:val="14"/>
        </w:rPr>
        <w:t>RESE</w:t>
      </w:r>
      <w:r w:rsidRPr="008C6ED8">
        <w:rPr>
          <w:rFonts w:ascii="Trebuchet MS" w:hAnsi="Trebuchet MS"/>
          <w:b/>
          <w:sz w:val="14"/>
          <w:szCs w:val="14"/>
        </w:rPr>
        <w:t>ARCH OFFICE</w:t>
      </w:r>
    </w:p>
    <w:p w:rsidR="008B330F" w:rsidRPr="008C6ED8" w:rsidRDefault="008B330F" w:rsidP="008B330F">
      <w:pPr>
        <w:pStyle w:val="NoSpacing"/>
        <w:ind w:left="3600" w:firstLine="720"/>
        <w:jc w:val="right"/>
        <w:rPr>
          <w:rFonts w:ascii="Trebuchet MS" w:hAnsi="Trebuchet MS" w:cs="Trebuchet MS"/>
          <w:b/>
          <w:sz w:val="14"/>
          <w:szCs w:val="14"/>
        </w:rPr>
      </w:pPr>
      <w:r w:rsidRPr="008C6ED8">
        <w:rPr>
          <w:rFonts w:ascii="Trebuchet MS" w:hAnsi="Trebuchet MS" w:cs="Trebuchet MS"/>
          <w:b/>
          <w:sz w:val="14"/>
          <w:szCs w:val="14"/>
        </w:rPr>
        <w:t xml:space="preserve">                          BIOMEDICAL RESEARCH ETHICS ADMINISTRATION</w:t>
      </w:r>
    </w:p>
    <w:p w:rsidR="008B330F" w:rsidRPr="008C6ED8" w:rsidRDefault="008B330F" w:rsidP="008B330F">
      <w:pPr>
        <w:pStyle w:val="NoSpacing"/>
        <w:ind w:left="6480" w:firstLine="720"/>
        <w:jc w:val="right"/>
        <w:rPr>
          <w:rFonts w:ascii="Trebuchet MS" w:hAnsi="Trebuchet MS" w:cs="Trebuchet MS"/>
          <w:b/>
          <w:sz w:val="14"/>
          <w:szCs w:val="14"/>
        </w:rPr>
      </w:pPr>
      <w:r w:rsidRPr="008C6ED8">
        <w:rPr>
          <w:rFonts w:ascii="Trebuchet MS" w:hAnsi="Trebuchet MS" w:cs="Trebuchet MS"/>
          <w:b/>
          <w:sz w:val="14"/>
          <w:szCs w:val="14"/>
        </w:rPr>
        <w:t xml:space="preserve">           Westville Campus</w:t>
      </w:r>
    </w:p>
    <w:p w:rsidR="008B330F" w:rsidRPr="008C6ED8" w:rsidRDefault="008B330F" w:rsidP="008B330F">
      <w:pPr>
        <w:pStyle w:val="NoSpacing"/>
        <w:ind w:left="6480"/>
        <w:jc w:val="right"/>
        <w:rPr>
          <w:rFonts w:ascii="Trebuchet MS" w:hAnsi="Trebuchet MS" w:cs="Trebuchet MS"/>
          <w:b/>
          <w:sz w:val="14"/>
          <w:szCs w:val="14"/>
        </w:rPr>
      </w:pPr>
      <w:r w:rsidRPr="008C6ED8">
        <w:rPr>
          <w:rFonts w:ascii="Trebuchet MS" w:hAnsi="Trebuchet MS" w:cs="Trebuchet MS"/>
          <w:b/>
          <w:sz w:val="14"/>
          <w:szCs w:val="14"/>
        </w:rPr>
        <w:t xml:space="preserve">                    Govan Mbeki Building </w:t>
      </w:r>
    </w:p>
    <w:p w:rsidR="008B330F" w:rsidRPr="008C6ED8" w:rsidRDefault="008B330F" w:rsidP="008B330F">
      <w:pPr>
        <w:pStyle w:val="NoSpacing"/>
        <w:ind w:left="6480"/>
        <w:jc w:val="right"/>
        <w:rPr>
          <w:rFonts w:ascii="Trebuchet MS" w:hAnsi="Trebuchet MS" w:cs="Trebuchet MS"/>
          <w:b/>
          <w:sz w:val="14"/>
          <w:szCs w:val="14"/>
        </w:rPr>
      </w:pPr>
      <w:r w:rsidRPr="008C6ED8">
        <w:rPr>
          <w:rFonts w:ascii="Trebuchet MS" w:hAnsi="Trebuchet MS" w:cs="Trebuchet MS"/>
          <w:b/>
          <w:sz w:val="14"/>
          <w:szCs w:val="14"/>
        </w:rPr>
        <w:t xml:space="preserve">                       Private Bag X 54001 </w:t>
      </w:r>
      <w:r w:rsidRPr="008C6ED8">
        <w:rPr>
          <w:rFonts w:ascii="Trebuchet MS" w:hAnsi="Trebuchet MS" w:cs="Trebuchet MS"/>
          <w:b/>
          <w:sz w:val="14"/>
          <w:szCs w:val="14"/>
        </w:rPr>
        <w:br/>
        <w:t xml:space="preserve">                                         Durban </w:t>
      </w:r>
      <w:r w:rsidRPr="008C6ED8">
        <w:rPr>
          <w:rFonts w:ascii="Trebuchet MS" w:hAnsi="Trebuchet MS" w:cs="Trebuchet MS"/>
          <w:b/>
          <w:sz w:val="14"/>
          <w:szCs w:val="14"/>
        </w:rPr>
        <w:br/>
        <w:t xml:space="preserve">                                             4000</w:t>
      </w:r>
    </w:p>
    <w:p w:rsidR="008B330F" w:rsidRPr="008C6ED8" w:rsidRDefault="008B330F" w:rsidP="008B330F">
      <w:pPr>
        <w:pStyle w:val="NoSpacing"/>
        <w:ind w:left="5760"/>
        <w:jc w:val="right"/>
        <w:rPr>
          <w:rFonts w:ascii="Trebuchet MS" w:hAnsi="Trebuchet MS" w:cs="Trebuchet MS"/>
          <w:b/>
          <w:sz w:val="14"/>
          <w:szCs w:val="14"/>
        </w:rPr>
      </w:pPr>
      <w:r w:rsidRPr="008C6ED8">
        <w:rPr>
          <w:rFonts w:ascii="Trebuchet MS" w:hAnsi="Trebuchet MS" w:cs="Trebuchet MS"/>
          <w:b/>
          <w:sz w:val="14"/>
          <w:szCs w:val="14"/>
        </w:rPr>
        <w:t xml:space="preserve">                      KwaZulu-Natal, SOUTH AFRICA</w:t>
      </w:r>
    </w:p>
    <w:p w:rsidR="008B330F" w:rsidRPr="008C6ED8" w:rsidRDefault="008B330F" w:rsidP="008B330F">
      <w:pPr>
        <w:pStyle w:val="NoSpacing"/>
        <w:jc w:val="right"/>
        <w:rPr>
          <w:rFonts w:ascii="Trebuchet MS" w:hAnsi="Trebuchet MS" w:cs="Trebuchet MS"/>
          <w:b/>
          <w:sz w:val="14"/>
          <w:szCs w:val="14"/>
        </w:rPr>
      </w:pPr>
      <w:r w:rsidRPr="008C6ED8">
        <w:rPr>
          <w:rFonts w:ascii="Trebuchet MS" w:hAnsi="Trebuchet MS" w:cs="Trebuchet MS"/>
          <w:b/>
          <w:sz w:val="14"/>
          <w:szCs w:val="14"/>
        </w:rPr>
        <w:t xml:space="preserve">                                                                                                                              Tel: 27 31 2604769 - Fax: 27 31 260</w:t>
      </w:r>
      <w:r>
        <w:rPr>
          <w:rFonts w:ascii="Trebuchet MS" w:hAnsi="Trebuchet MS" w:cs="Trebuchet MS"/>
          <w:b/>
          <w:sz w:val="14"/>
          <w:szCs w:val="14"/>
        </w:rPr>
        <w:t>-</w:t>
      </w:r>
      <w:r w:rsidRPr="008C6ED8">
        <w:rPr>
          <w:rFonts w:ascii="Trebuchet MS" w:hAnsi="Trebuchet MS" w:cs="Trebuchet MS"/>
          <w:b/>
          <w:sz w:val="14"/>
          <w:szCs w:val="14"/>
        </w:rPr>
        <w:t>4609</w:t>
      </w:r>
    </w:p>
    <w:p w:rsidR="008B330F" w:rsidRPr="008C6ED8" w:rsidRDefault="008B330F" w:rsidP="008B330F">
      <w:pPr>
        <w:pStyle w:val="NoSpacing"/>
        <w:ind w:left="5760"/>
        <w:jc w:val="right"/>
        <w:rPr>
          <w:rFonts w:ascii="Trebuchet MS" w:hAnsi="Trebuchet MS" w:cs="Trebuchet MS"/>
          <w:b/>
          <w:sz w:val="14"/>
          <w:szCs w:val="14"/>
        </w:rPr>
      </w:pPr>
      <w:r w:rsidRPr="008C6ED8">
        <w:rPr>
          <w:rFonts w:ascii="Trebuchet MS" w:hAnsi="Trebuchet MS" w:cs="Trebuchet MS"/>
          <w:b/>
          <w:sz w:val="14"/>
          <w:szCs w:val="14"/>
        </w:rPr>
        <w:t xml:space="preserve">                              Email: </w:t>
      </w:r>
      <w:hyperlink r:id="rId5" w:history="1">
        <w:r w:rsidRPr="008C6ED8">
          <w:rPr>
            <w:rStyle w:val="Hyperlink"/>
            <w:rFonts w:ascii="Trebuchet MS" w:hAnsi="Trebuchet MS" w:cs="Trebuchet MS"/>
            <w:b/>
            <w:sz w:val="14"/>
            <w:szCs w:val="14"/>
          </w:rPr>
          <w:t>BREC@ukzn.ac.za</w:t>
        </w:r>
      </w:hyperlink>
      <w:r w:rsidRPr="008C6ED8">
        <w:rPr>
          <w:rFonts w:ascii="Trebuchet MS" w:hAnsi="Trebuchet MS" w:cs="Trebuchet MS"/>
          <w:b/>
          <w:sz w:val="14"/>
          <w:szCs w:val="14"/>
        </w:rPr>
        <w:t xml:space="preserve"> </w:t>
      </w:r>
    </w:p>
    <w:p w:rsidR="008B330F" w:rsidRPr="008B330F" w:rsidRDefault="008B330F" w:rsidP="008B330F">
      <w:pPr>
        <w:pStyle w:val="NoSpacing"/>
        <w:jc w:val="right"/>
        <w:rPr>
          <w:rFonts w:ascii="Trebuchet MS" w:hAnsi="Trebuchet MS" w:cs="Trebuchet MS"/>
          <w:b/>
          <w:sz w:val="16"/>
          <w:szCs w:val="16"/>
        </w:rPr>
      </w:pPr>
      <w:r w:rsidRPr="008C6ED8">
        <w:rPr>
          <w:rFonts w:ascii="Trebuchet MS" w:hAnsi="Trebuchet MS" w:cs="Trebuchet MS"/>
          <w:b/>
          <w:sz w:val="14"/>
          <w:szCs w:val="14"/>
        </w:rPr>
        <w:t xml:space="preserve">                                                            Website: </w:t>
      </w:r>
      <w:hyperlink r:id="rId6" w:history="1">
        <w:r w:rsidRPr="008B330F">
          <w:rPr>
            <w:rStyle w:val="Hyperlink"/>
            <w:sz w:val="16"/>
            <w:szCs w:val="16"/>
          </w:rPr>
          <w:t>http://research.ukzn.ac.za/Research-Ethics/Biomedical-Research-Ethics.aspx</w:t>
        </w:r>
      </w:hyperlink>
      <w:r w:rsidRPr="008B330F">
        <w:rPr>
          <w:sz w:val="16"/>
          <w:szCs w:val="16"/>
        </w:rPr>
        <w:t xml:space="preserve">   </w:t>
      </w:r>
    </w:p>
    <w:p w:rsidR="008B330F" w:rsidRDefault="008B330F" w:rsidP="0028334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</w:rPr>
      </w:pPr>
    </w:p>
    <w:p w:rsidR="00283348" w:rsidRPr="00283348" w:rsidRDefault="00283348" w:rsidP="0028334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283348">
        <w:rPr>
          <w:rFonts w:ascii="Trebuchet MS" w:hAnsi="Trebuchet MS" w:cs="Tahoma"/>
          <w:b/>
          <w:sz w:val="28"/>
          <w:szCs w:val="28"/>
        </w:rPr>
        <w:t>RESEARCH OFFICE LAN NOTICE</w:t>
      </w:r>
    </w:p>
    <w:p w:rsidR="00283348" w:rsidRPr="00283348" w:rsidRDefault="00283348" w:rsidP="003870D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sz w:val="24"/>
          <w:szCs w:val="24"/>
        </w:rPr>
      </w:pPr>
    </w:p>
    <w:p w:rsidR="00283348" w:rsidRPr="003870D2" w:rsidRDefault="00283348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  <w:r w:rsidRPr="003870D2">
        <w:rPr>
          <w:rFonts w:ascii="Trebuchet MS" w:hAnsi="Trebuchet MS" w:cs="Tahoma"/>
        </w:rPr>
        <w:t>The UKZN Biomedical Research Ethics Committee (BREC) is based at the UKZN Research Office, Westville Campus.</w:t>
      </w:r>
    </w:p>
    <w:p w:rsidR="00283348" w:rsidRPr="003870D2" w:rsidRDefault="00283348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</w:p>
    <w:p w:rsidR="00283348" w:rsidRPr="00A1254A" w:rsidRDefault="00283348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</w:rPr>
      </w:pPr>
      <w:r w:rsidRPr="003870D2">
        <w:rPr>
          <w:rFonts w:ascii="Trebuchet MS" w:hAnsi="Trebuchet MS" w:cs="Tahoma"/>
        </w:rPr>
        <w:t xml:space="preserve">There </w:t>
      </w:r>
      <w:r w:rsidR="00F17EDC">
        <w:rPr>
          <w:rFonts w:ascii="Trebuchet MS" w:hAnsi="Trebuchet MS" w:cs="Tahoma"/>
        </w:rPr>
        <w:t>is</w:t>
      </w:r>
      <w:r w:rsidRPr="003870D2">
        <w:rPr>
          <w:rFonts w:ascii="Trebuchet MS" w:hAnsi="Trebuchet MS" w:cs="Tahoma"/>
        </w:rPr>
        <w:t xml:space="preserve"> currently </w:t>
      </w:r>
      <w:r w:rsidR="008D7BCA">
        <w:rPr>
          <w:rFonts w:ascii="Trebuchet MS" w:hAnsi="Trebuchet MS" w:cs="Tahoma"/>
          <w:b/>
        </w:rPr>
        <w:t>three</w:t>
      </w:r>
      <w:r w:rsidRPr="006F0247">
        <w:rPr>
          <w:rFonts w:ascii="Trebuchet MS" w:hAnsi="Trebuchet MS" w:cs="Tahoma"/>
          <w:b/>
        </w:rPr>
        <w:t xml:space="preserve"> </w:t>
      </w:r>
      <w:r w:rsidR="00F17EDC" w:rsidRPr="003870D2">
        <w:rPr>
          <w:rFonts w:ascii="Trebuchet MS" w:hAnsi="Trebuchet MS" w:cs="Tahoma"/>
        </w:rPr>
        <w:t>vacanc</w:t>
      </w:r>
      <w:r w:rsidR="008D7BCA">
        <w:rPr>
          <w:rFonts w:ascii="Trebuchet MS" w:hAnsi="Trebuchet MS" w:cs="Tahoma"/>
        </w:rPr>
        <w:t>ies</w:t>
      </w:r>
      <w:r w:rsidRPr="003870D2">
        <w:rPr>
          <w:rFonts w:ascii="Trebuchet MS" w:hAnsi="Trebuchet MS" w:cs="Tahoma"/>
        </w:rPr>
        <w:t xml:space="preserve"> </w:t>
      </w:r>
      <w:r w:rsidR="00D92FFF">
        <w:rPr>
          <w:rFonts w:ascii="Trebuchet MS" w:hAnsi="Trebuchet MS" w:cs="Tahoma"/>
        </w:rPr>
        <w:t xml:space="preserve">available at </w:t>
      </w:r>
      <w:r w:rsidRPr="003870D2">
        <w:rPr>
          <w:rFonts w:ascii="Trebuchet MS" w:hAnsi="Trebuchet MS" w:cs="Tahoma"/>
        </w:rPr>
        <w:t xml:space="preserve">BREC. </w:t>
      </w:r>
      <w:r w:rsidR="008D7BCA" w:rsidRPr="003870D2">
        <w:rPr>
          <w:rFonts w:ascii="Trebuchet MS" w:hAnsi="Trebuchet MS" w:cs="Tahoma"/>
        </w:rPr>
        <w:t xml:space="preserve">These are </w:t>
      </w:r>
      <w:r w:rsidR="008D7BCA" w:rsidRPr="00A1254A">
        <w:rPr>
          <w:rFonts w:ascii="Trebuchet MS" w:hAnsi="Trebuchet MS" w:cs="Tahoma"/>
          <w:b/>
        </w:rPr>
        <w:t>unpaid voluntary positions.</w:t>
      </w:r>
    </w:p>
    <w:p w:rsidR="00283348" w:rsidRPr="00A1254A" w:rsidRDefault="00283348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</w:rPr>
      </w:pPr>
    </w:p>
    <w:p w:rsidR="00283348" w:rsidRPr="003870D2" w:rsidRDefault="00283348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  <w:r w:rsidRPr="003870D2">
        <w:rPr>
          <w:rFonts w:ascii="Trebuchet MS" w:hAnsi="Trebuchet MS" w:cs="Tahoma"/>
        </w:rPr>
        <w:t xml:space="preserve">Suitably qualified members of the university </w:t>
      </w:r>
      <w:r w:rsidR="006A4F22">
        <w:rPr>
          <w:rFonts w:ascii="Trebuchet MS" w:hAnsi="Trebuchet MS" w:cs="Tahoma"/>
        </w:rPr>
        <w:t xml:space="preserve">and/or </w:t>
      </w:r>
      <w:r w:rsidRPr="003870D2">
        <w:rPr>
          <w:rFonts w:ascii="Trebuchet MS" w:hAnsi="Trebuchet MS" w:cs="Tahoma"/>
        </w:rPr>
        <w:t xml:space="preserve">community are invited to apply to serve as </w:t>
      </w:r>
      <w:r w:rsidR="006F0247">
        <w:rPr>
          <w:rFonts w:ascii="Trebuchet MS" w:hAnsi="Trebuchet MS" w:cs="Tahoma"/>
        </w:rPr>
        <w:t xml:space="preserve">a </w:t>
      </w:r>
      <w:r w:rsidRPr="003870D2">
        <w:rPr>
          <w:rFonts w:ascii="Trebuchet MS" w:hAnsi="Trebuchet MS" w:cs="Tahoma"/>
        </w:rPr>
        <w:t>volunteer member of BREC for a period of three years, renewable.</w:t>
      </w:r>
    </w:p>
    <w:p w:rsidR="00283348" w:rsidRPr="003870D2" w:rsidRDefault="00283348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</w:p>
    <w:p w:rsidR="00283348" w:rsidRDefault="00283348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  <w:r w:rsidRPr="003870D2">
        <w:rPr>
          <w:rFonts w:ascii="Trebuchet MS" w:hAnsi="Trebuchet MS" w:cs="Tahoma"/>
        </w:rPr>
        <w:t xml:space="preserve">BREC meets monthly and there is a considerable workload of up to 1-4 hours per week between meetings. Rapid turnaround is required on all BREC work. </w:t>
      </w:r>
      <w:r w:rsidR="006A4F22" w:rsidRPr="003870D2">
        <w:rPr>
          <w:rFonts w:ascii="Trebuchet MS" w:hAnsi="Trebuchet MS" w:cs="Tahoma"/>
        </w:rPr>
        <w:t>Basic training in r</w:t>
      </w:r>
      <w:r w:rsidR="006A4F22">
        <w:rPr>
          <w:rFonts w:ascii="Trebuchet MS" w:hAnsi="Trebuchet MS" w:cs="Tahoma"/>
        </w:rPr>
        <w:t xml:space="preserve">esearch ethics will be provided. </w:t>
      </w:r>
      <w:r w:rsidRPr="003870D2">
        <w:rPr>
          <w:rFonts w:ascii="Trebuchet MS" w:hAnsi="Trebuchet MS" w:cs="Tahoma"/>
        </w:rPr>
        <w:t xml:space="preserve">Scheduled BREC meetings are held </w:t>
      </w:r>
      <w:r w:rsidR="006A4F22">
        <w:rPr>
          <w:rFonts w:ascii="Trebuchet MS" w:hAnsi="Trebuchet MS" w:cs="Tahoma"/>
        </w:rPr>
        <w:t xml:space="preserve">at the Research Office of the Westville campus of UKZN. </w:t>
      </w:r>
    </w:p>
    <w:p w:rsidR="007547A4" w:rsidRPr="003870D2" w:rsidRDefault="007547A4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</w:p>
    <w:p w:rsidR="00283348" w:rsidRPr="003870D2" w:rsidRDefault="00283348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b/>
        </w:rPr>
      </w:pPr>
      <w:bookmarkStart w:id="0" w:name="_GoBack"/>
      <w:bookmarkEnd w:id="0"/>
      <w:r w:rsidRPr="003870D2">
        <w:rPr>
          <w:rFonts w:ascii="Trebuchet MS" w:hAnsi="Trebuchet MS" w:cs="Tahoma"/>
          <w:b/>
        </w:rPr>
        <w:t>ALL MEMBERS ARE REQUIRED TO HAVE WORKING KNOWLEDGE OF BIOMEDICAL AND HEALTH RELATED SOCIAL SCIENCE RESEARCH.</w:t>
      </w:r>
    </w:p>
    <w:p w:rsidR="008D7BCA" w:rsidRPr="003870D2" w:rsidRDefault="008D7BCA" w:rsidP="008D7BCA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8D7BCA" w:rsidRPr="003870D2" w:rsidRDefault="008D7BCA" w:rsidP="008D7BCA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  <w:r w:rsidRPr="003870D2">
        <w:rPr>
          <w:rFonts w:ascii="Trebuchet MS" w:hAnsi="Trebuchet MS" w:cs="Tahoma"/>
        </w:rPr>
        <w:t>Current vacancies require persons with the following skills.</w:t>
      </w:r>
    </w:p>
    <w:p w:rsidR="008D7BCA" w:rsidRPr="003870D2" w:rsidRDefault="008D7BCA" w:rsidP="008D7BCA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</w:rPr>
      </w:pPr>
    </w:p>
    <w:p w:rsidR="008D7BCA" w:rsidRPr="003870D2" w:rsidRDefault="008D7BCA" w:rsidP="008D7BCA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</w:rPr>
      </w:pPr>
      <w:r w:rsidRPr="003870D2">
        <w:rPr>
          <w:rFonts w:ascii="Trebuchet MS" w:hAnsi="Trebuchet MS" w:cs="Tahoma"/>
          <w:b/>
        </w:rPr>
        <w:t>Vacancy 1: Maternal and child health and research, especially in the context of HIV/AIDS.</w:t>
      </w:r>
    </w:p>
    <w:p w:rsidR="008D7BCA" w:rsidRPr="003870D2" w:rsidRDefault="008D7BCA" w:rsidP="008D7BCA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Vacancy 2: Obstetrics and Gynaecology</w:t>
      </w:r>
    </w:p>
    <w:p w:rsidR="008D7BCA" w:rsidRPr="003870D2" w:rsidRDefault="008D7BCA" w:rsidP="008D7BCA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</w:rPr>
      </w:pPr>
      <w:r w:rsidRPr="003870D2">
        <w:rPr>
          <w:rFonts w:ascii="Trebuchet MS" w:hAnsi="Trebuchet MS" w:cs="Tahoma"/>
          <w:b/>
        </w:rPr>
        <w:t xml:space="preserve">Vacancy 3: </w:t>
      </w:r>
      <w:r>
        <w:rPr>
          <w:rFonts w:ascii="Trebuchet MS" w:hAnsi="Trebuchet MS" w:cs="Tahoma"/>
          <w:b/>
        </w:rPr>
        <w:t xml:space="preserve">Basic Medical Sciences and Laboratory Medicine </w:t>
      </w:r>
    </w:p>
    <w:p w:rsidR="007547A4" w:rsidRDefault="007547A4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</w:p>
    <w:p w:rsidR="00283348" w:rsidRDefault="00283348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  <w:r w:rsidRPr="003870D2">
        <w:rPr>
          <w:rFonts w:ascii="Trebuchet MS" w:hAnsi="Trebuchet MS" w:cs="Tahoma"/>
        </w:rPr>
        <w:t xml:space="preserve">BREC </w:t>
      </w:r>
      <w:proofErr w:type="gramStart"/>
      <w:r w:rsidRPr="003870D2">
        <w:rPr>
          <w:rFonts w:ascii="Trebuchet MS" w:hAnsi="Trebuchet MS" w:cs="Tahoma"/>
        </w:rPr>
        <w:t>is registered</w:t>
      </w:r>
      <w:proofErr w:type="gramEnd"/>
      <w:r w:rsidRPr="003870D2">
        <w:rPr>
          <w:rFonts w:ascii="Trebuchet MS" w:hAnsi="Trebuchet MS" w:cs="Tahoma"/>
        </w:rPr>
        <w:t xml:space="preserve"> as a Research Ethics Committee with the </w:t>
      </w:r>
      <w:r w:rsidR="006A4F22">
        <w:rPr>
          <w:rFonts w:ascii="Trebuchet MS" w:hAnsi="Trebuchet MS" w:cs="Tahoma"/>
        </w:rPr>
        <w:t xml:space="preserve">National Health Research Ethics Council of the </w:t>
      </w:r>
      <w:r w:rsidRPr="003870D2">
        <w:rPr>
          <w:rFonts w:ascii="Trebuchet MS" w:hAnsi="Trebuchet MS" w:cs="Tahoma"/>
        </w:rPr>
        <w:t>SA Department of</w:t>
      </w:r>
      <w:r w:rsidR="006A4F22">
        <w:rPr>
          <w:rFonts w:ascii="Trebuchet MS" w:hAnsi="Trebuchet MS" w:cs="Tahoma"/>
        </w:rPr>
        <w:t xml:space="preserve"> Health, and with the US Office </w:t>
      </w:r>
      <w:r w:rsidRPr="003870D2">
        <w:rPr>
          <w:rFonts w:ascii="Trebuchet MS" w:hAnsi="Trebuchet MS" w:cs="Tahoma"/>
        </w:rPr>
        <w:t>for Human Research P</w:t>
      </w:r>
      <w:r w:rsidR="006A4F22">
        <w:rPr>
          <w:rFonts w:ascii="Trebuchet MS" w:hAnsi="Trebuchet MS" w:cs="Tahoma"/>
        </w:rPr>
        <w:t xml:space="preserve">rotections. BREC activities </w:t>
      </w:r>
      <w:r w:rsidRPr="003870D2">
        <w:rPr>
          <w:rFonts w:ascii="Trebuchet MS" w:hAnsi="Trebuchet MS" w:cs="Tahoma"/>
        </w:rPr>
        <w:t>comply with these bo</w:t>
      </w:r>
      <w:r w:rsidR="006A4F22">
        <w:rPr>
          <w:rFonts w:ascii="Trebuchet MS" w:hAnsi="Trebuchet MS" w:cs="Tahoma"/>
        </w:rPr>
        <w:t xml:space="preserve">dies. See BREC website for </w:t>
      </w:r>
      <w:r w:rsidRPr="003870D2">
        <w:rPr>
          <w:rFonts w:ascii="Trebuchet MS" w:hAnsi="Trebuchet MS" w:cs="Tahoma"/>
        </w:rPr>
        <w:t xml:space="preserve">details on BREC Terms of Reference and Standard Operating Procedures </w:t>
      </w:r>
    </w:p>
    <w:p w:rsidR="00A1254A" w:rsidRDefault="008D7BCA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  <w:hyperlink r:id="rId7" w:history="1">
        <w:r w:rsidR="00A1254A" w:rsidRPr="00F76852">
          <w:rPr>
            <w:rStyle w:val="Hyperlink"/>
            <w:rFonts w:ascii="Trebuchet MS" w:hAnsi="Trebuchet MS" w:cs="Tahoma"/>
          </w:rPr>
          <w:t>http://research.ukzn.ac.za/Research-Ethics/Biomedical-Research-Ethics.aspx</w:t>
        </w:r>
      </w:hyperlink>
    </w:p>
    <w:p w:rsidR="00283348" w:rsidRPr="003870D2" w:rsidRDefault="00283348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</w:p>
    <w:p w:rsidR="00283348" w:rsidRPr="003870D2" w:rsidRDefault="00283348" w:rsidP="006A4F2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  <w:r w:rsidRPr="003870D2">
        <w:rPr>
          <w:rFonts w:ascii="Trebuchet MS" w:hAnsi="Trebuchet MS" w:cs="Tahoma"/>
        </w:rPr>
        <w:t xml:space="preserve">Please send a short (max 1p.) motivation and current CV to the senior BREC administrator, Ms Anusha Marimuthu </w:t>
      </w:r>
      <w:r w:rsidRPr="003870D2">
        <w:rPr>
          <w:rFonts w:ascii="Trebuchet MS" w:hAnsi="Trebuchet MS" w:cs="Tahoma"/>
          <w:color w:val="0000FF"/>
          <w:u w:val="single"/>
        </w:rPr>
        <w:t>marimuthu@ukzn.ac.za</w:t>
      </w:r>
      <w:r w:rsidRPr="003870D2">
        <w:rPr>
          <w:rFonts w:ascii="Trebuchet MS" w:hAnsi="Trebuchet MS" w:cs="Tahoma"/>
        </w:rPr>
        <w:t xml:space="preserve"> by </w:t>
      </w:r>
      <w:r w:rsidR="006C57B5">
        <w:rPr>
          <w:rFonts w:ascii="Trebuchet MS" w:hAnsi="Trebuchet MS" w:cs="Tahoma"/>
          <w:b/>
          <w:u w:val="single"/>
        </w:rPr>
        <w:t xml:space="preserve">22 September </w:t>
      </w:r>
      <w:r w:rsidRPr="003870D2">
        <w:rPr>
          <w:rFonts w:ascii="Trebuchet MS" w:hAnsi="Trebuchet MS" w:cs="Tahoma"/>
          <w:b/>
          <w:u w:val="single"/>
        </w:rPr>
        <w:t>201</w:t>
      </w:r>
      <w:r w:rsidR="006C57B5">
        <w:rPr>
          <w:rFonts w:ascii="Trebuchet MS" w:hAnsi="Trebuchet MS" w:cs="Tahoma"/>
          <w:b/>
          <w:u w:val="single"/>
        </w:rPr>
        <w:t>7</w:t>
      </w:r>
      <w:r w:rsidRPr="003870D2">
        <w:rPr>
          <w:rFonts w:ascii="Trebuchet MS" w:hAnsi="Trebuchet MS" w:cs="Tahoma"/>
        </w:rPr>
        <w:t xml:space="preserve">. Applications will be reviewed by a BREC subcommittee and notified of outcomes. </w:t>
      </w:r>
    </w:p>
    <w:p w:rsidR="004C64A8" w:rsidRDefault="004C64A8"/>
    <w:sectPr w:rsidR="004C64A8" w:rsidSect="002833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48"/>
    <w:rsid w:val="00044CF7"/>
    <w:rsid w:val="001A36A1"/>
    <w:rsid w:val="001E4B54"/>
    <w:rsid w:val="00211F07"/>
    <w:rsid w:val="00283348"/>
    <w:rsid w:val="00312CE4"/>
    <w:rsid w:val="003870D2"/>
    <w:rsid w:val="003F2DFF"/>
    <w:rsid w:val="003F6205"/>
    <w:rsid w:val="00466AEF"/>
    <w:rsid w:val="004C64A8"/>
    <w:rsid w:val="00504FE4"/>
    <w:rsid w:val="00612902"/>
    <w:rsid w:val="00665443"/>
    <w:rsid w:val="006A4F22"/>
    <w:rsid w:val="006C57B5"/>
    <w:rsid w:val="006F0247"/>
    <w:rsid w:val="007303E7"/>
    <w:rsid w:val="007547A4"/>
    <w:rsid w:val="008B330F"/>
    <w:rsid w:val="008D6BF1"/>
    <w:rsid w:val="008D7BCA"/>
    <w:rsid w:val="00946163"/>
    <w:rsid w:val="009D57F5"/>
    <w:rsid w:val="00A1254A"/>
    <w:rsid w:val="00A530EC"/>
    <w:rsid w:val="00BB3074"/>
    <w:rsid w:val="00BC5FD9"/>
    <w:rsid w:val="00C82462"/>
    <w:rsid w:val="00CA1734"/>
    <w:rsid w:val="00D5692B"/>
    <w:rsid w:val="00D84DE5"/>
    <w:rsid w:val="00D92FFF"/>
    <w:rsid w:val="00E913C8"/>
    <w:rsid w:val="00EA7ACA"/>
    <w:rsid w:val="00F17EDC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99CC"/>
  <w15:docId w15:val="{8F26A0FF-AD3C-4679-9A90-8E08308B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70D2"/>
    <w:rPr>
      <w:color w:val="0000FF"/>
      <w:u w:val="single"/>
    </w:rPr>
  </w:style>
  <w:style w:type="paragraph" w:styleId="NoSpacing">
    <w:name w:val="No Spacing"/>
    <w:uiPriority w:val="1"/>
    <w:qFormat/>
    <w:rsid w:val="003870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330F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8246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earch.ukzn.ac.za/Research-Ethics/Biomedical-Research-Ethic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ukzn.ac.za/Research-Ethics/Biomedical-Research-Ethics.aspx" TargetMode="External"/><Relationship Id="rId5" Type="http://schemas.openxmlformats.org/officeDocument/2006/relationships/hyperlink" Target="mailto:ngwenyap@ukzn.ac.z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UKZN-Westville Campus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Anusha Marimuthu</cp:lastModifiedBy>
  <cp:revision>6</cp:revision>
  <cp:lastPrinted>2017-09-11T09:44:00Z</cp:lastPrinted>
  <dcterms:created xsi:type="dcterms:W3CDTF">2017-09-11T08:57:00Z</dcterms:created>
  <dcterms:modified xsi:type="dcterms:W3CDTF">2017-09-11T09:44:00Z</dcterms:modified>
</cp:coreProperties>
</file>