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26" w:rsidRPr="001B7F52" w:rsidRDefault="00E83026" w:rsidP="00E83026">
      <w:pPr>
        <w:jc w:val="center"/>
        <w:rPr>
          <w:rFonts w:ascii="Century Gothic" w:hAnsi="Century Gothic"/>
          <w:b/>
          <w:bCs/>
          <w:lang w:val="en-GB" w:eastAsia="en-ZA"/>
        </w:rPr>
      </w:pPr>
      <w:bookmarkStart w:id="0" w:name="_GoBack"/>
      <w:bookmarkEnd w:id="0"/>
      <w:r>
        <w:rPr>
          <w:rFonts w:ascii="Century Gothic" w:hAnsi="Century Gothic"/>
          <w:b/>
          <w:bCs/>
          <w:lang w:val="en-GB" w:eastAsia="en-ZA"/>
        </w:rPr>
        <w:t xml:space="preserve">The University </w:t>
      </w:r>
      <w:proofErr w:type="gramStart"/>
      <w:r>
        <w:rPr>
          <w:rFonts w:ascii="Century Gothic" w:hAnsi="Century Gothic"/>
          <w:b/>
          <w:bCs/>
          <w:lang w:val="en-GB" w:eastAsia="en-ZA"/>
        </w:rPr>
        <w:t>of</w:t>
      </w:r>
      <w:proofErr w:type="gramEnd"/>
      <w:r>
        <w:rPr>
          <w:rFonts w:ascii="Century Gothic" w:hAnsi="Century Gothic"/>
          <w:b/>
          <w:bCs/>
          <w:lang w:val="en-GB" w:eastAsia="en-ZA"/>
        </w:rPr>
        <w:t xml:space="preserve"> </w:t>
      </w:r>
      <w:r w:rsidRPr="001B7F52">
        <w:rPr>
          <w:rFonts w:ascii="Century Gothic" w:hAnsi="Century Gothic"/>
          <w:b/>
          <w:bCs/>
          <w:lang w:val="en-GB" w:eastAsia="en-ZA"/>
        </w:rPr>
        <w:t>KwaZulu-Natal</w:t>
      </w:r>
      <w:r>
        <w:rPr>
          <w:rFonts w:ascii="Century Gothic" w:hAnsi="Century Gothic"/>
          <w:b/>
          <w:bCs/>
          <w:lang w:val="en-GB" w:eastAsia="en-ZA"/>
        </w:rPr>
        <w:t xml:space="preserve"> (UKZN)</w:t>
      </w:r>
      <w:r w:rsidRPr="001B7F52">
        <w:rPr>
          <w:rFonts w:ascii="Century Gothic" w:hAnsi="Century Gothic"/>
          <w:b/>
          <w:bCs/>
          <w:lang w:val="en-GB" w:eastAsia="en-ZA"/>
        </w:rPr>
        <w:t xml:space="preserve"> is committed to </w:t>
      </w:r>
      <w:r>
        <w:rPr>
          <w:rFonts w:ascii="Century Gothic" w:hAnsi="Century Gothic"/>
          <w:b/>
          <w:bCs/>
          <w:lang w:val="en-GB" w:eastAsia="en-ZA"/>
        </w:rPr>
        <w:t>E</w:t>
      </w:r>
      <w:r w:rsidRPr="001B7F52">
        <w:rPr>
          <w:rFonts w:ascii="Century Gothic" w:hAnsi="Century Gothic"/>
          <w:b/>
          <w:bCs/>
          <w:lang w:val="en-GB" w:eastAsia="en-ZA"/>
        </w:rPr>
        <w:t xml:space="preserve">mployment </w:t>
      </w:r>
      <w:r>
        <w:rPr>
          <w:rFonts w:ascii="Century Gothic" w:hAnsi="Century Gothic"/>
          <w:b/>
          <w:bCs/>
          <w:lang w:val="en-GB" w:eastAsia="en-ZA"/>
        </w:rPr>
        <w:t>E</w:t>
      </w:r>
      <w:r w:rsidRPr="001B7F52">
        <w:rPr>
          <w:rFonts w:ascii="Century Gothic" w:hAnsi="Century Gothic"/>
          <w:b/>
          <w:bCs/>
          <w:lang w:val="en-GB" w:eastAsia="en-ZA"/>
        </w:rPr>
        <w:t xml:space="preserve">quity.  </w:t>
      </w:r>
    </w:p>
    <w:p w:rsidR="00E83026" w:rsidRDefault="00E83026" w:rsidP="00E83026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  <w:r w:rsidRPr="001B7F52">
        <w:rPr>
          <w:rFonts w:ascii="Century Gothic" w:hAnsi="Century Gothic"/>
          <w:b/>
          <w:bCs/>
          <w:lang w:val="en-GB" w:eastAsia="en-ZA"/>
        </w:rPr>
        <w:t xml:space="preserve">Applications are invited from internal UKZN staff </w:t>
      </w:r>
      <w:r>
        <w:rPr>
          <w:rFonts w:ascii="Century Gothic" w:hAnsi="Century Gothic"/>
          <w:b/>
          <w:bCs/>
          <w:lang w:val="en-GB" w:eastAsia="en-ZA"/>
        </w:rPr>
        <w:t>and students.</w:t>
      </w:r>
      <w:r w:rsidRPr="001B7F52">
        <w:rPr>
          <w:rFonts w:ascii="Century Gothic" w:hAnsi="Century Gothic"/>
          <w:b/>
          <w:bCs/>
          <w:lang w:val="en-GB" w:eastAsia="en-ZA"/>
        </w:rPr>
        <w:t xml:space="preserve"> </w:t>
      </w:r>
    </w:p>
    <w:p w:rsidR="00E83026" w:rsidRPr="00273B01" w:rsidRDefault="00E83026" w:rsidP="00E83026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>SCHOOL of HEALTH SCIENCES</w:t>
      </w:r>
    </w:p>
    <w:p w:rsidR="00E83026" w:rsidRDefault="00E83026" w:rsidP="00E83026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>DISCIPLINE OF PHARMACEUTICAL SCIENCES</w:t>
      </w:r>
    </w:p>
    <w:p w:rsidR="00E65CD5" w:rsidRDefault="00AE4F49" w:rsidP="00E83026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AD-HOC LECTURER – PHARMACeutics</w:t>
      </w:r>
    </w:p>
    <w:p w:rsidR="00E83026" w:rsidRDefault="00AE4F49" w:rsidP="00E83026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semester 1</w:t>
      </w:r>
      <w:r w:rsidR="00E83026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br/>
      </w:r>
    </w:p>
    <w:p w:rsidR="00B87529" w:rsidRDefault="004F40F8" w:rsidP="004F40F8">
      <w:pPr>
        <w:rPr>
          <w:rFonts w:ascii="Times New Roman" w:hAnsi="Times New Roman" w:cs="Times New Roman"/>
          <w:sz w:val="28"/>
          <w:szCs w:val="28"/>
        </w:rPr>
      </w:pPr>
      <w:r w:rsidRPr="003A520F">
        <w:rPr>
          <w:rFonts w:ascii="Times New Roman" w:hAnsi="Times New Roman" w:cs="Times New Roman"/>
          <w:b/>
          <w:sz w:val="28"/>
          <w:szCs w:val="28"/>
        </w:rPr>
        <w:t>Requirements:</w:t>
      </w:r>
      <w:r w:rsidRPr="003A5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F49" w:rsidRPr="00AE4F49" w:rsidRDefault="00AE4F49" w:rsidP="00AE4F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4F49">
        <w:rPr>
          <w:rFonts w:ascii="Times New Roman" w:eastAsia="Times New Roman" w:hAnsi="Times New Roman" w:cs="Times New Roman"/>
          <w:color w:val="000000"/>
          <w:sz w:val="28"/>
          <w:szCs w:val="28"/>
        </w:rPr>
        <w:t>BPharm</w:t>
      </w:r>
      <w:proofErr w:type="spellEnd"/>
      <w:r w:rsidRPr="00AE4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degree</w:t>
      </w:r>
    </w:p>
    <w:p w:rsidR="00E65CD5" w:rsidRDefault="00AE4F49" w:rsidP="00AE4F49">
      <w:pPr>
        <w:pStyle w:val="PlainText"/>
        <w:ind w:left="360"/>
        <w:rPr>
          <w:rFonts w:eastAsia="Times New Roman"/>
          <w:color w:val="000000"/>
        </w:rPr>
      </w:pPr>
      <w:r w:rsidRPr="00AE4F4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E4F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E4F49">
        <w:rPr>
          <w:rFonts w:ascii="Times New Roman" w:eastAsia="Times New Roman" w:hAnsi="Times New Roman" w:cs="Times New Roman"/>
          <w:color w:val="000000"/>
          <w:sz w:val="28"/>
          <w:szCs w:val="28"/>
        </w:rPr>
        <w:t>Postgraduate studies in the design and evaluation of dosage forms</w:t>
      </w:r>
      <w:r>
        <w:rPr>
          <w:rFonts w:eastAsia="Times New Roman"/>
          <w:color w:val="000000"/>
        </w:rPr>
        <w:t>.</w:t>
      </w:r>
    </w:p>
    <w:p w:rsidR="00AE4F49" w:rsidRDefault="00AE4F49" w:rsidP="00AE4F49">
      <w:pPr>
        <w:pStyle w:val="PlainText"/>
        <w:ind w:left="360"/>
        <w:rPr>
          <w:rFonts w:eastAsia="Times New Roman"/>
          <w:color w:val="000000"/>
        </w:rPr>
      </w:pPr>
    </w:p>
    <w:p w:rsidR="00AE4F49" w:rsidRPr="00E65CD5" w:rsidRDefault="00AE4F49" w:rsidP="00AE4F49">
      <w:pPr>
        <w:pStyle w:val="PlainText"/>
        <w:ind w:left="360"/>
        <w:rPr>
          <w:rFonts w:ascii="Tahoma" w:eastAsia="Times New Roman" w:hAnsi="Tahoma" w:cs="Tahoma"/>
          <w:b/>
          <w:sz w:val="24"/>
          <w:szCs w:val="24"/>
        </w:rPr>
      </w:pPr>
    </w:p>
    <w:p w:rsidR="00E65CD5" w:rsidRDefault="00E65CD5" w:rsidP="00E65CD5">
      <w:pPr>
        <w:pStyle w:val="PlainText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Advantage:</w:t>
      </w:r>
      <w:r w:rsidR="00AE4F49">
        <w:rPr>
          <w:rFonts w:ascii="Tahoma" w:eastAsia="Times New Roman" w:hAnsi="Tahoma" w:cs="Tahoma"/>
          <w:b/>
          <w:sz w:val="24"/>
          <w:szCs w:val="24"/>
        </w:rPr>
        <w:br/>
      </w:r>
    </w:p>
    <w:p w:rsidR="00E65CD5" w:rsidRDefault="00E65CD5" w:rsidP="00E65CD5">
      <w:pPr>
        <w:pStyle w:val="PlainText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E65CD5">
        <w:rPr>
          <w:rFonts w:ascii="Tahoma" w:hAnsi="Tahoma" w:cs="Tahoma"/>
          <w:sz w:val="24"/>
          <w:szCs w:val="24"/>
        </w:rPr>
        <w:t>Experience in teaching</w:t>
      </w:r>
      <w:r>
        <w:rPr>
          <w:rFonts w:ascii="Tahoma" w:hAnsi="Tahoma" w:cs="Tahoma"/>
          <w:b/>
          <w:sz w:val="24"/>
          <w:szCs w:val="24"/>
        </w:rPr>
        <w:t>.</w:t>
      </w:r>
    </w:p>
    <w:p w:rsidR="00E65CD5" w:rsidRDefault="00E65CD5" w:rsidP="004F40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40F8" w:rsidRDefault="004F40F8" w:rsidP="004F40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20F">
        <w:rPr>
          <w:rFonts w:ascii="Times New Roman" w:hAnsi="Times New Roman" w:cs="Times New Roman"/>
          <w:b/>
          <w:sz w:val="28"/>
          <w:szCs w:val="28"/>
          <w:u w:val="single"/>
        </w:rPr>
        <w:t xml:space="preserve">Job </w:t>
      </w:r>
      <w:r w:rsidRPr="00D5582A">
        <w:rPr>
          <w:rFonts w:ascii="Times New Roman" w:hAnsi="Times New Roman" w:cs="Times New Roman"/>
          <w:b/>
          <w:sz w:val="28"/>
          <w:szCs w:val="28"/>
          <w:u w:val="single"/>
        </w:rPr>
        <w:t>description:</w:t>
      </w:r>
    </w:p>
    <w:p w:rsidR="00AE4F49" w:rsidRDefault="00AE4F49" w:rsidP="00AE4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82A">
        <w:rPr>
          <w:rFonts w:ascii="Times New Roman" w:hAnsi="Times New Roman" w:cs="Times New Roman"/>
          <w:sz w:val="28"/>
          <w:szCs w:val="28"/>
        </w:rPr>
        <w:t>Lecturing</w:t>
      </w:r>
    </w:p>
    <w:p w:rsidR="004F40F8" w:rsidRPr="00D5582A" w:rsidRDefault="00AE4F49" w:rsidP="004F4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Setting &amp; </w:t>
      </w:r>
      <w:r w:rsidR="004F40F8" w:rsidRPr="00D5582A">
        <w:rPr>
          <w:rFonts w:ascii="Times New Roman" w:hAnsi="Times New Roman" w:cs="Times New Roman"/>
          <w:sz w:val="28"/>
          <w:szCs w:val="28"/>
        </w:rPr>
        <w:t xml:space="preserve">Marking of </w:t>
      </w:r>
      <w:r>
        <w:rPr>
          <w:rFonts w:ascii="Times New Roman" w:hAnsi="Times New Roman" w:cs="Times New Roman"/>
          <w:sz w:val="28"/>
          <w:szCs w:val="28"/>
        </w:rPr>
        <w:t xml:space="preserve"> assessments (</w:t>
      </w:r>
      <w:r w:rsidR="004F40F8" w:rsidRPr="00D5582A">
        <w:rPr>
          <w:rFonts w:ascii="Times New Roman" w:hAnsi="Times New Roman" w:cs="Times New Roman"/>
          <w:sz w:val="28"/>
          <w:szCs w:val="28"/>
        </w:rPr>
        <w:t>tests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40F8" w:rsidRPr="00D5582A">
        <w:rPr>
          <w:rFonts w:ascii="Times New Roman" w:hAnsi="Times New Roman" w:cs="Times New Roman"/>
          <w:sz w:val="28"/>
          <w:szCs w:val="28"/>
        </w:rPr>
        <w:t>exams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F40F8" w:rsidRPr="00D5582A" w:rsidRDefault="004F40F8" w:rsidP="004F4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82A">
        <w:rPr>
          <w:rFonts w:ascii="Times New Roman" w:hAnsi="Times New Roman" w:cs="Times New Roman"/>
          <w:sz w:val="28"/>
          <w:szCs w:val="28"/>
        </w:rPr>
        <w:t>Tutor</w:t>
      </w:r>
      <w:r w:rsidR="00E65CD5">
        <w:rPr>
          <w:rFonts w:ascii="Times New Roman" w:hAnsi="Times New Roman" w:cs="Times New Roman"/>
          <w:sz w:val="28"/>
          <w:szCs w:val="28"/>
        </w:rPr>
        <w:t xml:space="preserve">ials </w:t>
      </w:r>
    </w:p>
    <w:p w:rsidR="004F40F8" w:rsidRPr="00D5582A" w:rsidRDefault="00E65CD5" w:rsidP="004F4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Invigilate tests </w:t>
      </w:r>
    </w:p>
    <w:p w:rsidR="004F40F8" w:rsidRDefault="004F40F8" w:rsidP="004F4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82A">
        <w:rPr>
          <w:rFonts w:ascii="Times New Roman" w:hAnsi="Times New Roman" w:cs="Times New Roman"/>
          <w:sz w:val="28"/>
          <w:szCs w:val="28"/>
        </w:rPr>
        <w:t>Maintain attendance registers</w:t>
      </w:r>
    </w:p>
    <w:p w:rsidR="00AE4F49" w:rsidRPr="00D5582A" w:rsidRDefault="00AE4F49" w:rsidP="004F4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Consultation with students</w:t>
      </w:r>
    </w:p>
    <w:p w:rsidR="00E83026" w:rsidRDefault="00E83026" w:rsidP="004F40F8">
      <w:pPr>
        <w:rPr>
          <w:rFonts w:ascii="Times New Roman" w:hAnsi="Times New Roman" w:cs="Times New Roman"/>
          <w:sz w:val="28"/>
          <w:szCs w:val="28"/>
        </w:rPr>
      </w:pPr>
    </w:p>
    <w:p w:rsidR="00E83026" w:rsidRDefault="00E83026" w:rsidP="00E83026">
      <w:pPr>
        <w:jc w:val="both"/>
        <w:rPr>
          <w:rFonts w:ascii="Times New Roman" w:hAnsi="Times New Roman" w:cs="Times New Roman"/>
          <w:sz w:val="24"/>
          <w:szCs w:val="24"/>
        </w:rPr>
      </w:pPr>
      <w:r w:rsidRPr="002C6FF9">
        <w:rPr>
          <w:rFonts w:ascii="Times New Roman" w:hAnsi="Times New Roman" w:cs="Times New Roman"/>
          <w:color w:val="000000"/>
          <w:sz w:val="24"/>
          <w:szCs w:val="24"/>
        </w:rPr>
        <w:t xml:space="preserve">Enquiries and details regarding this post, </w:t>
      </w:r>
      <w:r w:rsidRPr="002C6FF9">
        <w:rPr>
          <w:rFonts w:ascii="Times New Roman" w:hAnsi="Times New Roman" w:cs="Times New Roman"/>
          <w:sz w:val="24"/>
          <w:szCs w:val="24"/>
        </w:rPr>
        <w:t xml:space="preserve">may be directed to </w:t>
      </w:r>
      <w:proofErr w:type="spellStart"/>
      <w:r w:rsidRPr="002C6FF9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2C6FF9">
        <w:rPr>
          <w:rFonts w:ascii="Times New Roman" w:hAnsi="Times New Roman" w:cs="Times New Roman"/>
          <w:sz w:val="24"/>
          <w:szCs w:val="24"/>
        </w:rPr>
        <w:t xml:space="preserve"> S. Naraidu, Discipline of Pharmaceutical Sciences on 031-2607997 or email: </w:t>
      </w:r>
      <w:hyperlink r:id="rId6" w:history="1">
        <w:r w:rsidR="00AE4F49" w:rsidRPr="006B3CA1">
          <w:rPr>
            <w:rStyle w:val="Hyperlink"/>
            <w:rFonts w:ascii="Times New Roman" w:hAnsi="Times New Roman" w:cs="Times New Roman"/>
            <w:sz w:val="24"/>
            <w:szCs w:val="24"/>
          </w:rPr>
          <w:t>Naraidus@ukzn.ac.za</w:t>
        </w:r>
      </w:hyperlink>
    </w:p>
    <w:p w:rsidR="00E83026" w:rsidRPr="002C6FF9" w:rsidRDefault="00E83026" w:rsidP="00E830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FF9">
        <w:rPr>
          <w:rFonts w:ascii="Times New Roman" w:hAnsi="Times New Roman" w:cs="Times New Roman"/>
          <w:b/>
          <w:sz w:val="24"/>
          <w:szCs w:val="24"/>
        </w:rPr>
        <w:t xml:space="preserve">The closing date for receipt of applications is </w:t>
      </w:r>
      <w:r w:rsidRPr="002C6F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Friday, </w:t>
      </w:r>
      <w:r w:rsidR="00AE4F4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E65CD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2C6F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65CD5">
        <w:rPr>
          <w:rFonts w:ascii="Times New Roman" w:hAnsi="Times New Roman" w:cs="Times New Roman"/>
          <w:b/>
          <w:color w:val="FF0000"/>
          <w:sz w:val="24"/>
          <w:szCs w:val="24"/>
        </w:rPr>
        <w:t>February</w:t>
      </w:r>
      <w:r w:rsidR="00AE4F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2016</w:t>
      </w:r>
    </w:p>
    <w:p w:rsidR="00E83026" w:rsidRPr="002C6FF9" w:rsidRDefault="00E83026" w:rsidP="00E83026">
      <w:pPr>
        <w:jc w:val="both"/>
        <w:rPr>
          <w:rFonts w:ascii="Times New Roman" w:hAnsi="Times New Roman" w:cs="Times New Roman"/>
          <w:sz w:val="24"/>
          <w:szCs w:val="24"/>
        </w:rPr>
      </w:pPr>
      <w:r w:rsidRPr="002C6FF9">
        <w:rPr>
          <w:rFonts w:ascii="Times New Roman" w:hAnsi="Times New Roman" w:cs="Times New Roman"/>
          <w:b/>
          <w:sz w:val="24"/>
          <w:szCs w:val="24"/>
        </w:rPr>
        <w:t xml:space="preserve">Applicants are required to submit a motivation letter, clearly indicating how they meet the minimum requirements, to </w:t>
      </w:r>
      <w:r w:rsidR="00AE4F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Naraidus@ukzn.ac.za</w:t>
      </w:r>
    </w:p>
    <w:p w:rsidR="00E83026" w:rsidRPr="003A520F" w:rsidRDefault="00E83026" w:rsidP="004F40F8">
      <w:pPr>
        <w:rPr>
          <w:rFonts w:ascii="Times New Roman" w:hAnsi="Times New Roman" w:cs="Times New Roman"/>
          <w:sz w:val="28"/>
          <w:szCs w:val="28"/>
        </w:rPr>
      </w:pPr>
    </w:p>
    <w:sectPr w:rsidR="00E83026" w:rsidRPr="003A5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2F4"/>
    <w:multiLevelType w:val="multilevel"/>
    <w:tmpl w:val="B9AC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21787"/>
    <w:multiLevelType w:val="hybridMultilevel"/>
    <w:tmpl w:val="8C0E856C"/>
    <w:lvl w:ilvl="0" w:tplc="8820BEF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73995"/>
    <w:multiLevelType w:val="hybridMultilevel"/>
    <w:tmpl w:val="877AC3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642BF"/>
    <w:multiLevelType w:val="hybridMultilevel"/>
    <w:tmpl w:val="C77ED17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404E42D1"/>
    <w:multiLevelType w:val="multilevel"/>
    <w:tmpl w:val="30BA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F8"/>
    <w:rsid w:val="002726FE"/>
    <w:rsid w:val="003A520F"/>
    <w:rsid w:val="004F40F8"/>
    <w:rsid w:val="00684B00"/>
    <w:rsid w:val="00AE4F49"/>
    <w:rsid w:val="00B148CB"/>
    <w:rsid w:val="00B87529"/>
    <w:rsid w:val="00D5582A"/>
    <w:rsid w:val="00DE2701"/>
    <w:rsid w:val="00E65CD5"/>
    <w:rsid w:val="00E83026"/>
    <w:rsid w:val="00EA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0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6F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5CD5"/>
    <w:pPr>
      <w:spacing w:after="0" w:line="240" w:lineRule="auto"/>
    </w:pPr>
    <w:rPr>
      <w:rFonts w:ascii="Calibri" w:hAnsi="Calibr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5CD5"/>
    <w:rPr>
      <w:rFonts w:ascii="Calibri" w:hAnsi="Calibri"/>
      <w:szCs w:val="21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0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6F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5CD5"/>
    <w:pPr>
      <w:spacing w:after="0" w:line="240" w:lineRule="auto"/>
    </w:pPr>
    <w:rPr>
      <w:rFonts w:ascii="Calibri" w:hAnsi="Calibr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5CD5"/>
    <w:rPr>
      <w:rFonts w:ascii="Calibri" w:hAnsi="Calibri"/>
      <w:szCs w:val="21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aidus@ukzn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2016-02-08T13:15:00Z</dcterms:created>
  <dcterms:modified xsi:type="dcterms:W3CDTF">2016-02-08T13:15:00Z</dcterms:modified>
</cp:coreProperties>
</file>