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7E1BAC" w:rsidTr="007E1BA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E1BA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390" w:type="dxa"/>
                    <w:right w:w="0" w:type="dxa"/>
                  </w:tcMar>
                  <w:vAlign w:val="center"/>
                  <w:hideMark/>
                </w:tcPr>
                <w:p w:rsidR="007E1BAC" w:rsidRDefault="007E1BAC">
                  <w:pPr>
                    <w:spacing w:line="240" w:lineRule="atLeast"/>
                    <w:jc w:val="center"/>
                    <w:rPr>
                      <w:rFonts w:ascii="Arial" w:hAnsi="Arial" w:cs="Arial"/>
                      <w:i/>
                      <w:iCs/>
                      <w:color w:val="58595B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58595B"/>
                      <w:sz w:val="15"/>
                      <w:szCs w:val="15"/>
                    </w:rPr>
                    <w:t xml:space="preserve">If you have problems reading this email‚ </w:t>
                  </w:r>
                  <w:r>
                    <w:rPr>
                      <w:rStyle w:val="Hyperlink"/>
                      <w:rFonts w:ascii="Arial" w:hAnsi="Arial" w:cs="Arial"/>
                      <w:i/>
                      <w:iCs/>
                      <w:color w:val="00AEEF"/>
                      <w:sz w:val="15"/>
                      <w:szCs w:val="15"/>
                    </w:rPr>
                    <w:t>view it in your browser</w:t>
                  </w:r>
                </w:p>
              </w:tc>
            </w:tr>
          </w:tbl>
          <w:p w:rsidR="007E1BAC" w:rsidRDefault="007E1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BAC" w:rsidTr="007E1BA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E1B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585" w:type="dxa"/>
                    <w:left w:w="555" w:type="dxa"/>
                    <w:bottom w:w="390" w:type="dxa"/>
                    <w:right w:w="0" w:type="dxa"/>
                  </w:tcMar>
                  <w:hideMark/>
                </w:tcPr>
                <w:p w:rsidR="007E1BAC" w:rsidRDefault="007E1BAC">
                  <w:pPr>
                    <w:spacing w:line="240" w:lineRule="atLeast"/>
                    <w:rPr>
                      <w:rFonts w:ascii="Verdana" w:hAnsi="Verdana"/>
                      <w:color w:val="58595B"/>
                      <w:sz w:val="17"/>
                      <w:szCs w:val="17"/>
                      <w:lang w:eastAsia="zh-TW"/>
                    </w:rPr>
                  </w:pPr>
                  <w:r>
                    <w:rPr>
                      <w:rFonts w:ascii="Verdana" w:hAnsi="Verdana"/>
                      <w:noProof/>
                      <w:color w:val="58595B"/>
                      <w:sz w:val="17"/>
                      <w:szCs w:val="17"/>
                    </w:rPr>
                    <w:drawing>
                      <wp:inline distT="0" distB="0" distL="0" distR="0">
                        <wp:extent cx="1914525" cy="333375"/>
                        <wp:effectExtent l="0" t="0" r="9525" b="9525"/>
                        <wp:docPr id="7" name="Picture 7" descr="Description: Barclay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scription: Barclay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BAC" w:rsidRDefault="007E1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1BAC" w:rsidTr="007E1BA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E1B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55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"/>
                    <w:gridCol w:w="8430"/>
                    <w:gridCol w:w="90"/>
                  </w:tblGrid>
                  <w:tr w:rsidR="007E1BAC">
                    <w:trPr>
                      <w:trHeight w:val="195"/>
                      <w:tblCellSpacing w:w="0" w:type="dxa"/>
                    </w:trPr>
                    <w:tc>
                      <w:tcPr>
                        <w:tcW w:w="90" w:type="dxa"/>
                        <w:hideMark/>
                      </w:tcPr>
                      <w:p w:rsidR="007E1BAC" w:rsidRDefault="007E1BAC">
                        <w:pPr>
                          <w:spacing w:line="195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  <w:lang w:eastAsia="zh-TW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58595B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7150" cy="123825"/>
                              <wp:effectExtent l="0" t="0" r="0" b="9525"/>
                              <wp:docPr id="6" name="Picture 6" descr="Description: cid:image002.jpg@01D0785F.854AC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escription: cid:image002.jpg@01D0785F.854AC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7E1BAC" w:rsidRDefault="007E1BAC">
                        <w:pPr>
                          <w:spacing w:line="195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7E1BAC" w:rsidRDefault="007E1BAC">
                        <w:pPr>
                          <w:spacing w:line="195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58595B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7150" cy="123825"/>
                              <wp:effectExtent l="0" t="0" r="0" b="9525"/>
                              <wp:docPr id="5" name="Picture 5" descr="Description: cid:image002.jpg@01D0785F.854AC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escription: cid:image002.jpg@01D0785F.854AC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1BAC">
                    <w:trPr>
                      <w:tblCellSpacing w:w="0" w:type="dxa"/>
                    </w:trPr>
                    <w:tc>
                      <w:tcPr>
                        <w:tcW w:w="90" w:type="dxa"/>
                        <w:shd w:val="clear" w:color="auto" w:fill="00AEF0"/>
                        <w:hideMark/>
                      </w:tcPr>
                      <w:p w:rsidR="007E1BAC" w:rsidRDefault="007E1BAC">
                        <w:pPr>
                          <w:spacing w:line="240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7E1BAC" w:rsidRDefault="007E1BAC">
                        <w:pPr>
                          <w:spacing w:line="240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58595B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343525" cy="1504950"/>
                              <wp:effectExtent l="0" t="0" r="9525" b="0"/>
                              <wp:docPr id="4" name="Picture 4" descr="Description: Be one of the ones at the Pioneering Young Women's conferenc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escription: Be one of the ones at the Pioneering Young Women's conference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3525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0" w:type="dxa"/>
                        <w:shd w:val="clear" w:color="auto" w:fill="00AEF0"/>
                        <w:hideMark/>
                      </w:tcPr>
                      <w:p w:rsidR="007E1BAC" w:rsidRDefault="007E1BAC">
                        <w:pPr>
                          <w:spacing w:line="240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  <w:tr w:rsidR="007E1BAC">
                    <w:trPr>
                      <w:trHeight w:val="195"/>
                      <w:tblCellSpacing w:w="0" w:type="dxa"/>
                    </w:trPr>
                    <w:tc>
                      <w:tcPr>
                        <w:tcW w:w="90" w:type="dxa"/>
                        <w:hideMark/>
                      </w:tcPr>
                      <w:p w:rsidR="007E1BAC" w:rsidRDefault="007E1BAC">
                        <w:pPr>
                          <w:spacing w:line="195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58595B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7150" cy="123825"/>
                              <wp:effectExtent l="0" t="0" r="0" b="9525"/>
                              <wp:docPr id="3" name="Picture 3" descr="Description: cid:image004.jpg@01D0785F.854AC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escription: cid:image004.jpg@01D0785F.854AC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7E1BAC" w:rsidRDefault="007E1BAC">
                        <w:pPr>
                          <w:spacing w:line="195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90" w:type="dxa"/>
                        <w:hideMark/>
                      </w:tcPr>
                      <w:p w:rsidR="007E1BAC" w:rsidRDefault="007E1BAC">
                        <w:pPr>
                          <w:spacing w:line="195" w:lineRule="atLeast"/>
                          <w:rPr>
                            <w:rFonts w:ascii="Verdana" w:hAnsi="Verdana"/>
                            <w:color w:val="58595B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58595B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7150" cy="123825"/>
                              <wp:effectExtent l="0" t="0" r="0" b="9525"/>
                              <wp:docPr id="2" name="Picture 2" descr="Description: cid:image004.jpg@01D0785F.854AC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escription: cid:image004.jpg@01D0785F.854AC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1BAC" w:rsidRDefault="007E1BAC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1BAC" w:rsidRDefault="007E1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1BAC" w:rsidTr="007E1BA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E1B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90" w:type="dxa"/>
                    <w:left w:w="555" w:type="dxa"/>
                    <w:bottom w:w="585" w:type="dxa"/>
                    <w:right w:w="0" w:type="dxa"/>
                  </w:tcMar>
                  <w:vAlign w:val="center"/>
                  <w:hideMark/>
                </w:tcPr>
                <w:p w:rsidR="007E1BAC" w:rsidRDefault="007E1BAC">
                  <w:pPr>
                    <w:spacing w:line="240" w:lineRule="atLeast"/>
                    <w:rPr>
                      <w:rFonts w:ascii="Verdana" w:hAnsi="Verdana"/>
                      <w:color w:val="58595B"/>
                      <w:sz w:val="17"/>
                      <w:szCs w:val="17"/>
                      <w:lang w:eastAsia="zh-TW"/>
                    </w:rPr>
                  </w:pP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t>Dear student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 xml:space="preserve">As an inventive young woman who's determined and passionate about taking her place at the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 xml:space="preserve">forefront of business, join us at the Pioneering Young Women's conference, in partnership with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t>InvestSoc</w:t>
                  </w:r>
                  <w:proofErr w:type="spellEnd"/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t>, and be inspired.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>Apply to attend the conference and you could be one of the select few to go, courtesy of Barclays.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color w:val="00AEEF"/>
                      <w:sz w:val="20"/>
                      <w:szCs w:val="20"/>
                    </w:rPr>
                    <w:t>About the Pioneering Young Women's conference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>We're searching for the best of the best; the ones who want to become even better.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 xml:space="preserve">This dynamic conference is focused on women completing their postgraduate qualifications and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 xml:space="preserve">is designed to prepare you to take on the mantle of leadership. The three-day interactive workshop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 xml:space="preserve">will provide you with a unique opportunity to listen to, and engage with, inspirational pioneers –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>business leaders and successful entrepreneurs from a wide range of industries and backgrounds.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 xml:space="preserve">We're searching for the ones who want to make it to the top – trail-blazing young women who'll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>help take the financial world to a whole new level.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color w:val="00AEEF"/>
                      <w:sz w:val="20"/>
                      <w:szCs w:val="20"/>
                    </w:rPr>
                    <w:t>Apply today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 xml:space="preserve">If you're ready to be inspired and motivated, please visit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00AEEF"/>
                        <w:sz w:val="17"/>
                        <w:szCs w:val="17"/>
                        <w:u w:val="none"/>
                      </w:rPr>
                      <w:t>http://joinus.barclays.com/africa/pioneering-young-women-conference/</w:t>
                    </w:r>
                  </w:hyperlink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t xml:space="preserve">* 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>and complete the online application form (certain criteria apply).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color w:val="000000"/>
                      <w:sz w:val="32"/>
                      <w:szCs w:val="32"/>
                    </w:rPr>
                    <w:lastRenderedPageBreak/>
                    <w:t xml:space="preserve">Aim high. </w:t>
                  </w:r>
                  <w:r>
                    <w:rPr>
                      <w:rStyle w:val="Strong"/>
                      <w:rFonts w:ascii="Verdana" w:hAnsi="Verdana"/>
                      <w:color w:val="00AEEF"/>
                      <w:sz w:val="32"/>
                      <w:szCs w:val="32"/>
                    </w:rPr>
                    <w:t>Prosper.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  <w:t>Kind regards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Style w:val="Strong"/>
                      <w:rFonts w:ascii="Verdana" w:hAnsi="Verdana"/>
                      <w:color w:val="58595B"/>
                      <w:sz w:val="17"/>
                      <w:szCs w:val="17"/>
                    </w:rPr>
                    <w:t>The Early Careers Team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58595B"/>
                      <w:sz w:val="17"/>
                      <w:szCs w:val="17"/>
                    </w:rPr>
                    <w:drawing>
                      <wp:inline distT="0" distB="0" distL="0" distR="0">
                        <wp:extent cx="1009650" cy="771525"/>
                        <wp:effectExtent l="0" t="0" r="0" b="9525"/>
                        <wp:docPr id="1" name="Picture 1" descr="Description: Invest Soc. Asp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Invest Soc. Asp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5"/>
                      <w:szCs w:val="15"/>
                    </w:rPr>
                    <w:t>Terms and conditions apply. This email is intended for you only – please don't forward it or pass it on.</w:t>
                  </w:r>
                  <w:r>
                    <w:rPr>
                      <w:rFonts w:ascii="Verdana" w:hAnsi="Verdana"/>
                      <w:color w:val="58595B"/>
                      <w:sz w:val="15"/>
                      <w:szCs w:val="15"/>
                    </w:rPr>
                    <w:br/>
                    <w:t>*You may need to copy and paste the link into your internet browser.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A2A2A2"/>
                      <w:sz w:val="15"/>
                      <w:szCs w:val="15"/>
                    </w:rPr>
                    <w:t xml:space="preserve">Barclays Africa Group Limited </w:t>
                  </w:r>
                  <w:proofErr w:type="spellStart"/>
                  <w:r>
                    <w:rPr>
                      <w:rFonts w:ascii="Verdana" w:hAnsi="Verdana"/>
                      <w:color w:val="A2A2A2"/>
                      <w:sz w:val="15"/>
                      <w:szCs w:val="15"/>
                    </w:rPr>
                    <w:t>Reg</w:t>
                  </w:r>
                  <w:proofErr w:type="spellEnd"/>
                  <w:r>
                    <w:rPr>
                      <w:rFonts w:ascii="Verdana" w:hAnsi="Verdana"/>
                      <w:color w:val="A2A2A2"/>
                      <w:sz w:val="15"/>
                      <w:szCs w:val="15"/>
                    </w:rPr>
                    <w:t xml:space="preserve"> No 1986/003934/06</w:t>
                  </w:r>
                  <w:r>
                    <w:rPr>
                      <w:rFonts w:ascii="Verdana" w:hAnsi="Verdana"/>
                      <w:color w:val="58595B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7E1BAC" w:rsidRDefault="007E1BA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E1BAC" w:rsidTr="007E1BAC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E1BA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95" w:type="dxa"/>
                    <w:left w:w="555" w:type="dxa"/>
                    <w:bottom w:w="390" w:type="dxa"/>
                    <w:right w:w="0" w:type="dxa"/>
                  </w:tcMar>
                  <w:vAlign w:val="center"/>
                  <w:hideMark/>
                </w:tcPr>
                <w:p w:rsidR="007E1BAC" w:rsidRDefault="007E1BAC">
                  <w:pPr>
                    <w:spacing w:after="240" w:line="195" w:lineRule="atLeast"/>
                    <w:rPr>
                      <w:rFonts w:ascii="Arial" w:hAnsi="Arial" w:cs="Arial"/>
                      <w:color w:val="58595B"/>
                      <w:sz w:val="15"/>
                      <w:szCs w:val="15"/>
                      <w:lang w:eastAsia="zh-TW"/>
                    </w:rPr>
                  </w:pPr>
                  <w:r>
                    <w:rPr>
                      <w:rFonts w:ascii="Arial" w:hAnsi="Arial" w:cs="Arial"/>
                      <w:color w:val="58595B"/>
                      <w:sz w:val="15"/>
                      <w:szCs w:val="15"/>
                    </w:rPr>
                    <w:lastRenderedPageBreak/>
                    <w:t xml:space="preserve">E-mail disclaimer and company information: 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00AEEF"/>
                        <w:sz w:val="15"/>
                        <w:szCs w:val="15"/>
                      </w:rPr>
                      <w:t>barclays.co.za/disclaimer</w:t>
                    </w:r>
                  </w:hyperlink>
                  <w:r>
                    <w:rPr>
                      <w:rFonts w:ascii="Arial" w:hAnsi="Arial" w:cs="Arial"/>
                      <w:color w:val="58595B"/>
                      <w:sz w:val="15"/>
                      <w:szCs w:val="15"/>
                    </w:rPr>
                    <w:br/>
                    <w:t xml:space="preserve">If you do not wish to receive any marketing correspondence, please send an e-mail to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AEEF"/>
                        <w:sz w:val="15"/>
                        <w:szCs w:val="15"/>
                      </w:rPr>
                      <w:t>unsubscribe@barclays.co.za</w:t>
                    </w:r>
                  </w:hyperlink>
                  <w:r>
                    <w:rPr>
                      <w:rFonts w:ascii="Arial" w:hAnsi="Arial" w:cs="Arial"/>
                      <w:color w:val="58595B"/>
                      <w:sz w:val="15"/>
                      <w:szCs w:val="15"/>
                    </w:rPr>
                    <w:br/>
                    <w:t>to be removed from the mailing list.</w:t>
                  </w:r>
                </w:p>
              </w:tc>
            </w:tr>
          </w:tbl>
          <w:p w:rsidR="007E1BAC" w:rsidRDefault="007E1B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8E9" w:rsidRDefault="00AC08E9">
      <w:bookmarkStart w:id="0" w:name="_GoBack"/>
      <w:bookmarkEnd w:id="0"/>
    </w:p>
    <w:sectPr w:rsidR="00AC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C"/>
    <w:rsid w:val="007E1BAC"/>
    <w:rsid w:val="00A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FCD68-814E-4867-9E1C-D3FFC2ED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BAC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E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0785F.854AC340" TargetMode="External"/><Relationship Id="rId12" Type="http://schemas.openxmlformats.org/officeDocument/2006/relationships/hyperlink" Target="http://joinus.barclays.com/africa/pioneering-young-women-conferenc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nsubscribe@barclays.co.z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0785F.854AC340" TargetMode="External"/><Relationship Id="rId5" Type="http://schemas.openxmlformats.org/officeDocument/2006/relationships/image" Target="cid:image001.jpg@01D0785F.854AC340" TargetMode="External"/><Relationship Id="rId15" Type="http://schemas.openxmlformats.org/officeDocument/2006/relationships/hyperlink" Target="http://www.absa.co.za/disclaime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0785F.854AC340" TargetMode="External"/><Relationship Id="rId14" Type="http://schemas.openxmlformats.org/officeDocument/2006/relationships/image" Target="cid:image005.jpg@01D0785F.854AC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Perumal</dc:creator>
  <cp:keywords/>
  <dc:description/>
  <cp:lastModifiedBy>Anitha Perumal</cp:lastModifiedBy>
  <cp:revision>1</cp:revision>
  <dcterms:created xsi:type="dcterms:W3CDTF">2015-04-21T10:15:00Z</dcterms:created>
  <dcterms:modified xsi:type="dcterms:W3CDTF">2015-04-21T10:16:00Z</dcterms:modified>
</cp:coreProperties>
</file>